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4BBDC" w14:textId="25E5040C" w:rsidR="00A83D29" w:rsidRPr="009830C6" w:rsidRDefault="000F4397" w:rsidP="00197600">
      <w:pPr>
        <w:spacing w:after="0" w:line="240" w:lineRule="auto"/>
        <w:rPr>
          <w:rFonts w:ascii="Arial" w:eastAsia="Times New Roman" w:hAnsi="Arial" w:cs="Arial"/>
          <w:sz w:val="28"/>
          <w:szCs w:val="28"/>
        </w:rPr>
      </w:pPr>
      <w:r>
        <w:rPr>
          <w:noProof/>
        </w:rPr>
        <w:drawing>
          <wp:anchor distT="0" distB="0" distL="114300" distR="114300" simplePos="0" relativeHeight="251658238" behindDoc="1" locked="0" layoutInCell="1" allowOverlap="1" wp14:anchorId="5DD90777" wp14:editId="77A8E06C">
            <wp:simplePos x="0" y="0"/>
            <wp:positionH relativeFrom="column">
              <wp:posOffset>-615315</wp:posOffset>
            </wp:positionH>
            <wp:positionV relativeFrom="paragraph">
              <wp:posOffset>-833755</wp:posOffset>
            </wp:positionV>
            <wp:extent cx="7543038" cy="10674350"/>
            <wp:effectExtent l="0" t="0" r="127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43038" cy="10674350"/>
                    </a:xfrm>
                    <a:prstGeom prst="rect">
                      <a:avLst/>
                    </a:prstGeom>
                  </pic:spPr>
                </pic:pic>
              </a:graphicData>
            </a:graphic>
          </wp:anchor>
        </w:drawing>
      </w:r>
      <w:r w:rsidR="002A45F5">
        <w:rPr>
          <w:noProof/>
        </w:rPr>
        <mc:AlternateContent>
          <mc:Choice Requires="wps">
            <w:drawing>
              <wp:anchor distT="0" distB="0" distL="114300" distR="114300" simplePos="0" relativeHeight="251662336" behindDoc="1" locked="0" layoutInCell="1" allowOverlap="1" wp14:anchorId="101198C5" wp14:editId="45AE321C">
                <wp:simplePos x="0" y="0"/>
                <wp:positionH relativeFrom="column">
                  <wp:posOffset>-433070</wp:posOffset>
                </wp:positionH>
                <wp:positionV relativeFrom="paragraph">
                  <wp:posOffset>-403322</wp:posOffset>
                </wp:positionV>
                <wp:extent cx="3093720" cy="182880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3093720" cy="1828800"/>
                        </a:xfrm>
                        <a:prstGeom prst="rect">
                          <a:avLst/>
                        </a:prstGeom>
                        <a:noFill/>
                        <a:ln w="6350">
                          <a:noFill/>
                        </a:ln>
                      </wps:spPr>
                      <wps:txbx>
                        <w:txbxContent>
                          <w:p w14:paraId="2582EF47" w14:textId="77777777" w:rsidR="002A45F5" w:rsidRPr="002A45F5" w:rsidRDefault="002A45F5" w:rsidP="002A45F5">
                            <w:pPr>
                              <w:spacing w:after="0" w:line="240" w:lineRule="auto"/>
                              <w:contextualSpacing/>
                              <w:rPr>
                                <w:rFonts w:ascii="Arial" w:eastAsia="Times New Roman" w:hAnsi="Arial" w:cs="Arial"/>
                                <w:color w:val="000000" w:themeColor="text1"/>
                              </w:rPr>
                            </w:pPr>
                            <w:r w:rsidRPr="002A45F5">
                              <w:rPr>
                                <w:rFonts w:ascii="Arial" w:eastAsia="Times New Roman" w:hAnsi="Arial" w:cs="Arial"/>
                                <w:color w:val="000000" w:themeColor="text1"/>
                              </w:rPr>
                              <w:t xml:space="preserve">АВТОНОМНАЯ НЕКОММЕРЧЕСКАЯ </w:t>
                            </w:r>
                          </w:p>
                          <w:p w14:paraId="3AD0899A" w14:textId="5A449201" w:rsidR="002A45F5" w:rsidRPr="002A45F5" w:rsidRDefault="002A45F5" w:rsidP="002A45F5">
                            <w:pPr>
                              <w:spacing w:after="0" w:line="240" w:lineRule="auto"/>
                              <w:contextualSpacing/>
                              <w:rPr>
                                <w:rFonts w:ascii="Arial" w:eastAsia="Times New Roman" w:hAnsi="Arial" w:cs="Arial"/>
                                <w:color w:val="000000" w:themeColor="text1"/>
                              </w:rPr>
                            </w:pPr>
                            <w:r w:rsidRPr="002A45F5">
                              <w:rPr>
                                <w:rFonts w:ascii="Arial" w:eastAsia="Times New Roman" w:hAnsi="Arial" w:cs="Arial"/>
                                <w:color w:val="000000" w:themeColor="text1"/>
                              </w:rPr>
                              <w:t xml:space="preserve">ОРГАНИЗАЦИЯ «АГЕНТСТВО РАЗВИТИЯ ПРОФЕССИОНАЛЬНОГО МАСТЕРСТВА </w:t>
                            </w:r>
                          </w:p>
                          <w:p w14:paraId="1A5941FF" w14:textId="2D308E51" w:rsidR="002A45F5" w:rsidRPr="002A45F5" w:rsidRDefault="002A45F5" w:rsidP="002A45F5">
                            <w:pPr>
                              <w:spacing w:after="0" w:line="240" w:lineRule="auto"/>
                              <w:contextualSpacing/>
                              <w:rPr>
                                <w:rFonts w:ascii="Arial" w:eastAsia="Times New Roman" w:hAnsi="Arial" w:cs="Arial"/>
                                <w:color w:val="000000" w:themeColor="text1"/>
                              </w:rPr>
                            </w:pPr>
                            <w:r w:rsidRPr="002A45F5">
                              <w:rPr>
                                <w:rFonts w:ascii="Arial" w:eastAsia="Times New Roman" w:hAnsi="Arial" w:cs="Arial"/>
                                <w:color w:val="000000" w:themeColor="text1"/>
                              </w:rPr>
                              <w:t>(ВОРЛДСКИЛЛС РОССИЯ)»</w:t>
                            </w:r>
                          </w:p>
                          <w:p w14:paraId="4E08C3D3" w14:textId="288C9EA1" w:rsidR="002A45F5" w:rsidRPr="002A45F5" w:rsidRDefault="002A45F5" w:rsidP="002A45F5">
                            <w:pPr>
                              <w:spacing w:after="0" w:line="240" w:lineRule="auto"/>
                              <w:contextualSpacing/>
                              <w:rPr>
                                <w:rFonts w:ascii="Arial" w:eastAsia="Times New Roman" w:hAnsi="Arial" w:cs="Arial"/>
                                <w:b/>
                                <w:bCs/>
                                <w:color w:val="000000" w:themeColor="text1"/>
                              </w:rPr>
                            </w:pPr>
                            <w:r w:rsidRPr="002A45F5">
                              <w:rPr>
                                <w:rFonts w:ascii="Arial" w:eastAsia="Times New Roman" w:hAnsi="Arial" w:cs="Arial"/>
                                <w:b/>
                                <w:bCs/>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7" o:spid="_x0000_s1026" type="#_x0000_t202" style="position:absolute;margin-left:-34.1pt;margin-top:-31.75pt;width:243.6pt;height:2in;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" filled="f" stroked="f" strokeweight=".5pt">
                <v:textbox style="mso-fit-shape-to-text:t">
                  <w:txbxContent>
                    <w:p w14:paraId="2582EF47" w14:textId="77777777" w:rsidR="002A45F5" w:rsidRPr="002A45F5" w:rsidRDefault="002A45F5" w:rsidP="002A45F5">
                      <w:pPr>
                        <w:spacing w:after="0" w:line="240" w:lineRule="auto"/>
                        <w:contextualSpacing/>
                        <w:rPr>
                          <w:rFonts w:ascii="Arial" w:eastAsia="Times New Roman" w:hAnsi="Arial" w:cs="Arial"/>
                          <w:color w:val="000000" w:themeColor="text1"/>
                        </w:rPr>
                      </w:pPr>
                      <w:r w:rsidRPr="002A45F5">
                        <w:rPr>
                          <w:rFonts w:ascii="Arial" w:eastAsia="Times New Roman" w:hAnsi="Arial" w:cs="Arial"/>
                          <w:color w:val="000000" w:themeColor="text1"/>
                        </w:rPr>
                        <w:t xml:space="preserve">АВТОНОМНАЯ НЕКОММЕРЧЕСКАЯ </w:t>
                      </w:r>
                    </w:p>
                    <w:p w14:paraId="3AD0899A" w14:textId="5A449201" w:rsidR="002A45F5" w:rsidRPr="002A45F5" w:rsidRDefault="002A45F5" w:rsidP="002A45F5">
                      <w:pPr>
                        <w:spacing w:after="0" w:line="240" w:lineRule="auto"/>
                        <w:contextualSpacing/>
                        <w:rPr>
                          <w:rFonts w:ascii="Arial" w:eastAsia="Times New Roman" w:hAnsi="Arial" w:cs="Arial"/>
                          <w:color w:val="000000" w:themeColor="text1"/>
                        </w:rPr>
                      </w:pPr>
                      <w:r w:rsidRPr="002A45F5">
                        <w:rPr>
                          <w:rFonts w:ascii="Arial" w:eastAsia="Times New Roman" w:hAnsi="Arial" w:cs="Arial"/>
                          <w:color w:val="000000" w:themeColor="text1"/>
                        </w:rPr>
                        <w:t xml:space="preserve">ОРГАНИЗАЦИЯ «АГЕНТСТВО РАЗВИТИЯ ПРОФЕССИОНАЛЬНОГО МАСТЕРСТВА </w:t>
                      </w:r>
                    </w:p>
                    <w:p w14:paraId="1A5941FF" w14:textId="2D308E51" w:rsidR="002A45F5" w:rsidRPr="002A45F5" w:rsidRDefault="002A45F5" w:rsidP="002A45F5">
                      <w:pPr>
                        <w:spacing w:after="0" w:line="240" w:lineRule="auto"/>
                        <w:contextualSpacing/>
                        <w:rPr>
                          <w:rFonts w:ascii="Arial" w:eastAsia="Times New Roman" w:hAnsi="Arial" w:cs="Arial"/>
                          <w:color w:val="000000" w:themeColor="text1"/>
                        </w:rPr>
                      </w:pPr>
                      <w:r w:rsidRPr="002A45F5">
                        <w:rPr>
                          <w:rFonts w:ascii="Arial" w:eastAsia="Times New Roman" w:hAnsi="Arial" w:cs="Arial"/>
                          <w:color w:val="000000" w:themeColor="text1"/>
                        </w:rPr>
                        <w:t>(ВОРЛДСКИЛЛС РОССИЯ)»</w:t>
                      </w:r>
                    </w:p>
                    <w:p w14:paraId="4E08C3D3" w14:textId="288C9EA1" w:rsidR="002A45F5" w:rsidRPr="002A45F5" w:rsidRDefault="002A45F5" w:rsidP="002A45F5">
                      <w:pPr>
                        <w:spacing w:after="0" w:line="240" w:lineRule="auto"/>
                        <w:contextualSpacing/>
                        <w:rPr>
                          <w:rFonts w:ascii="Arial" w:eastAsia="Times New Roman" w:hAnsi="Arial" w:cs="Arial"/>
                          <w:b/>
                          <w:bCs/>
                          <w:color w:val="000000" w:themeColor="text1"/>
                        </w:rPr>
                      </w:pPr>
                      <w:r w:rsidRPr="002A45F5">
                        <w:rPr>
                          <w:rFonts w:ascii="Arial" w:eastAsia="Times New Roman" w:hAnsi="Arial" w:cs="Arial"/>
                          <w:b/>
                          <w:bCs/>
                          <w:color w:val="000000" w:themeColor="text1"/>
                        </w:rPr>
                        <w:t xml:space="preserve"> </w:t>
                      </w:r>
                    </w:p>
                  </w:txbxContent>
                </v:textbox>
              </v:shape>
            </w:pict>
          </mc:Fallback>
        </mc:AlternateContent>
      </w:r>
    </w:p>
    <w:p w14:paraId="64D7B2AC" w14:textId="23EAEE3C" w:rsidR="00A83D29" w:rsidRPr="00D96A1B" w:rsidRDefault="00A83D29">
      <w:pPr>
        <w:spacing w:after="0" w:line="240" w:lineRule="auto"/>
        <w:jc w:val="both"/>
        <w:rPr>
          <w:rFonts w:ascii="Arial" w:eastAsia="Times New Roman" w:hAnsi="Arial" w:cs="Arial"/>
          <w:sz w:val="28"/>
          <w:szCs w:val="28"/>
        </w:rPr>
      </w:pPr>
    </w:p>
    <w:p w14:paraId="41EE62D3" w14:textId="24B5A1D2" w:rsidR="00A83D29" w:rsidRPr="00E22173" w:rsidRDefault="00A83D29">
      <w:pPr>
        <w:spacing w:after="0" w:line="240" w:lineRule="auto"/>
        <w:jc w:val="both"/>
        <w:rPr>
          <w:rFonts w:ascii="Arial" w:eastAsia="Times New Roman" w:hAnsi="Arial" w:cs="Arial"/>
          <w:color w:val="000000" w:themeColor="text1"/>
          <w:sz w:val="28"/>
          <w:szCs w:val="28"/>
        </w:rPr>
      </w:pPr>
    </w:p>
    <w:p w14:paraId="499BA4CE" w14:textId="0EC0BE6C" w:rsidR="00023BE6" w:rsidRPr="00E22173" w:rsidRDefault="00381161">
      <w:pPr>
        <w:spacing w:after="0" w:line="240" w:lineRule="auto"/>
        <w:jc w:val="both"/>
        <w:rPr>
          <w:rFonts w:ascii="Arial" w:eastAsia="Times New Roman" w:hAnsi="Arial" w:cs="Arial"/>
          <w:color w:val="000000" w:themeColor="text1"/>
          <w:sz w:val="28"/>
          <w:szCs w:val="28"/>
        </w:rPr>
      </w:pPr>
      <w:r>
        <w:rPr>
          <w:noProof/>
        </w:rPr>
        <mc:AlternateContent>
          <mc:Choice Requires="wps">
            <w:drawing>
              <wp:anchor distT="0" distB="0" distL="114300" distR="114300" simplePos="0" relativeHeight="251660288" behindDoc="0" locked="0" layoutInCell="1" allowOverlap="1" wp14:anchorId="698E2144" wp14:editId="5D0DE99E">
                <wp:simplePos x="0" y="0"/>
                <wp:positionH relativeFrom="column">
                  <wp:posOffset>-444500</wp:posOffset>
                </wp:positionH>
                <wp:positionV relativeFrom="paragraph">
                  <wp:posOffset>240785</wp:posOffset>
                </wp:positionV>
                <wp:extent cx="4484370" cy="841375"/>
                <wp:effectExtent l="0" t="0" r="0" b="0"/>
                <wp:wrapSquare wrapText="bothSides"/>
                <wp:docPr id="6" name="Надпись 6"/>
                <wp:cNvGraphicFramePr/>
                <a:graphic xmlns:a="http://schemas.openxmlformats.org/drawingml/2006/main">
                  <a:graphicData uri="http://schemas.microsoft.com/office/word/2010/wordprocessingShape">
                    <wps:wsp>
                      <wps:cNvSpPr txBox="1"/>
                      <wps:spPr>
                        <a:xfrm>
                          <a:off x="0" y="0"/>
                          <a:ext cx="4484370" cy="841375"/>
                        </a:xfrm>
                        <a:prstGeom prst="rect">
                          <a:avLst/>
                        </a:prstGeom>
                        <a:noFill/>
                        <a:ln w="6350">
                          <a:noFill/>
                        </a:ln>
                      </wps:spPr>
                      <wps:txbx>
                        <w:txbxContent>
                          <w:p w14:paraId="443086CF" w14:textId="14B07AFC" w:rsidR="00013A0F" w:rsidRPr="00013A0F" w:rsidRDefault="002A45F5" w:rsidP="00013A0F">
                            <w:pPr>
                              <w:snapToGrid w:val="0"/>
                              <w:spacing w:after="0" w:line="600" w:lineRule="exact"/>
                              <w:contextualSpacing/>
                              <w:rPr>
                                <w:rFonts w:ascii="Mayak Condensed Medium" w:eastAsia="Times New Roman" w:hAnsi="Mayak Condensed Medium" w:cs="Arial"/>
                                <w:color w:val="000000" w:themeColor="text1"/>
                                <w:sz w:val="56"/>
                                <w:szCs w:val="56"/>
                              </w:rPr>
                            </w:pPr>
                            <w:r w:rsidRPr="00013A0F">
                              <w:rPr>
                                <w:rFonts w:ascii="Mayak Condensed Medium" w:eastAsia="Times New Roman" w:hAnsi="Mayak Condensed Medium" w:cs="Arial"/>
                                <w:color w:val="000000" w:themeColor="text1"/>
                                <w:sz w:val="56"/>
                                <w:szCs w:val="56"/>
                              </w:rPr>
                              <w:t xml:space="preserve">ТЕХНИЧЕСКОЕ ОПИСАНИЕ </w:t>
                            </w:r>
                          </w:p>
                          <w:p w14:paraId="4B54BA04" w14:textId="66396DA7" w:rsidR="002A45F5" w:rsidRPr="002A45F5" w:rsidRDefault="002A45F5" w:rsidP="00013A0F">
                            <w:pPr>
                              <w:snapToGrid w:val="0"/>
                              <w:spacing w:after="0" w:line="600" w:lineRule="exact"/>
                              <w:contextualSpacing/>
                              <w:rPr>
                                <w:rFonts w:ascii="Arial" w:eastAsia="Times New Roman" w:hAnsi="Arial" w:cs="Arial"/>
                                <w:b/>
                                <w:bCs/>
                                <w:sz w:val="40"/>
                                <w:szCs w:val="40"/>
                              </w:rPr>
                            </w:pPr>
                            <w:r w:rsidRPr="00013A0F">
                              <w:rPr>
                                <w:rFonts w:ascii="Mayak Condensed Medium" w:eastAsia="Times New Roman" w:hAnsi="Mayak Condensed Medium" w:cs="Arial"/>
                                <w:color w:val="000000" w:themeColor="text1"/>
                                <w:sz w:val="56"/>
                                <w:szCs w:val="56"/>
                              </w:rPr>
                              <w:t>КОМПЕТЕНЦИИ</w:t>
                            </w:r>
                            <w:r w:rsidRPr="002A45F5">
                              <w:rPr>
                                <w:rFonts w:ascii="Arial" w:eastAsia="Times New Roman" w:hAnsi="Arial" w:cs="Arial"/>
                                <w:b/>
                                <w:bCs/>
                                <w:sz w:val="40"/>
                                <w:szCs w:val="40"/>
                              </w:rPr>
                              <w:t xml:space="preserve"> </w:t>
                            </w:r>
                            <w:r w:rsidRPr="002A45F5">
                              <w:rPr>
                                <w:rFonts w:ascii="Arial" w:eastAsia="Times New Roman" w:hAnsi="Arial" w:cs="Arial"/>
                                <w:b/>
                                <w:bCs/>
                                <w:sz w:val="40"/>
                                <w:szCs w:val="40"/>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 o:spid="_x0000_s1027" type="#_x0000_t202" style="position:absolute;left:0;text-align:left;margin-left:-35pt;margin-top:18.95pt;width:353.1pt;height:6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" filled="f" stroked="f" strokeweight=".5pt">
                <v:textbox>
                  <w:txbxContent>
                    <w:p w14:paraId="443086CF" w14:textId="14B07AFC" w:rsidR="00013A0F" w:rsidRPr="00013A0F" w:rsidRDefault="002A45F5" w:rsidP="00013A0F">
                      <w:pPr>
                        <w:snapToGrid w:val="0"/>
                        <w:spacing w:after="0" w:line="600" w:lineRule="exact"/>
                        <w:contextualSpacing/>
                        <w:rPr>
                          <w:rFonts w:ascii="Mayak Condensed Medium" w:eastAsia="Times New Roman" w:hAnsi="Mayak Condensed Medium" w:cs="Arial"/>
                          <w:color w:val="000000" w:themeColor="text1"/>
                          <w:sz w:val="56"/>
                          <w:szCs w:val="56"/>
                        </w:rPr>
                      </w:pPr>
                      <w:r w:rsidRPr="00013A0F">
                        <w:rPr>
                          <w:rFonts w:ascii="Mayak Condensed Medium" w:eastAsia="Times New Roman" w:hAnsi="Mayak Condensed Medium" w:cs="Arial"/>
                          <w:color w:val="000000" w:themeColor="text1"/>
                          <w:sz w:val="56"/>
                          <w:szCs w:val="56"/>
                        </w:rPr>
                        <w:t xml:space="preserve">ТЕХНИЧЕСКОЕ ОПИСАНИЕ </w:t>
                      </w:r>
                    </w:p>
                    <w:p w14:paraId="4B54BA04" w14:textId="66396DA7" w:rsidR="002A45F5" w:rsidRPr="002A45F5" w:rsidRDefault="002A45F5" w:rsidP="00013A0F">
                      <w:pPr>
                        <w:snapToGrid w:val="0"/>
                        <w:spacing w:after="0" w:line="600" w:lineRule="exact"/>
                        <w:contextualSpacing/>
                        <w:rPr>
                          <w:rFonts w:ascii="Arial" w:eastAsia="Times New Roman" w:hAnsi="Arial" w:cs="Arial"/>
                          <w:b/>
                          <w:bCs/>
                          <w:sz w:val="40"/>
                          <w:szCs w:val="40"/>
                        </w:rPr>
                      </w:pPr>
                      <w:r w:rsidRPr="00013A0F">
                        <w:rPr>
                          <w:rFonts w:ascii="Mayak Condensed Medium" w:eastAsia="Times New Roman" w:hAnsi="Mayak Condensed Medium" w:cs="Arial"/>
                          <w:color w:val="000000" w:themeColor="text1"/>
                          <w:sz w:val="56"/>
                          <w:szCs w:val="56"/>
                        </w:rPr>
                        <w:t>КОМПЕТЕНЦИИ</w:t>
                      </w:r>
                      <w:r w:rsidRPr="002A45F5">
                        <w:rPr>
                          <w:rFonts w:ascii="Arial" w:eastAsia="Times New Roman" w:hAnsi="Arial" w:cs="Arial"/>
                          <w:b/>
                          <w:bCs/>
                          <w:sz w:val="40"/>
                          <w:szCs w:val="40"/>
                        </w:rPr>
                        <w:t xml:space="preserve"> </w:t>
                      </w:r>
                      <w:r w:rsidRPr="002A45F5">
                        <w:rPr>
                          <w:rFonts w:ascii="Arial" w:eastAsia="Times New Roman" w:hAnsi="Arial" w:cs="Arial"/>
                          <w:b/>
                          <w:bCs/>
                          <w:sz w:val="40"/>
                          <w:szCs w:val="40"/>
                        </w:rPr>
                        <w:br w:type="page"/>
                      </w:r>
                    </w:p>
                  </w:txbxContent>
                </v:textbox>
                <w10:wrap type="square"/>
              </v:shape>
            </w:pict>
          </mc:Fallback>
        </mc:AlternateContent>
      </w:r>
    </w:p>
    <w:p w14:paraId="05FF61C4" w14:textId="045DB44B" w:rsidR="00023BE6" w:rsidRPr="00E22173" w:rsidRDefault="00023BE6">
      <w:pPr>
        <w:spacing w:after="0" w:line="240" w:lineRule="auto"/>
        <w:jc w:val="both"/>
        <w:rPr>
          <w:rFonts w:ascii="Arial" w:eastAsia="Times New Roman" w:hAnsi="Arial" w:cs="Arial"/>
          <w:color w:val="000000" w:themeColor="text1"/>
          <w:sz w:val="28"/>
          <w:szCs w:val="28"/>
        </w:rPr>
      </w:pPr>
    </w:p>
    <w:p w14:paraId="75AA7149" w14:textId="67970A83" w:rsidR="00A83D29" w:rsidRPr="00E22173" w:rsidRDefault="00A83D29">
      <w:pPr>
        <w:spacing w:after="0" w:line="240" w:lineRule="auto"/>
        <w:jc w:val="both"/>
        <w:rPr>
          <w:rFonts w:ascii="Arial" w:eastAsia="Times New Roman" w:hAnsi="Arial" w:cs="Arial"/>
          <w:color w:val="000000" w:themeColor="text1"/>
          <w:sz w:val="28"/>
          <w:szCs w:val="28"/>
        </w:rPr>
      </w:pPr>
    </w:p>
    <w:p w14:paraId="0E439F16" w14:textId="727A02E9" w:rsidR="00B2734D" w:rsidRPr="00E22173" w:rsidRDefault="00B2734D" w:rsidP="00B2734D">
      <w:pPr>
        <w:spacing w:after="0" w:line="240" w:lineRule="auto"/>
        <w:rPr>
          <w:rFonts w:ascii="Arial" w:eastAsia="Times New Roman" w:hAnsi="Arial" w:cs="Arial"/>
          <w:b/>
          <w:bCs/>
          <w:color w:val="000000" w:themeColor="text1"/>
          <w:sz w:val="32"/>
          <w:szCs w:val="32"/>
        </w:rPr>
      </w:pPr>
    </w:p>
    <w:p w14:paraId="122BF149" w14:textId="0ADABEAD" w:rsidR="00B2734D" w:rsidRPr="00E22173" w:rsidRDefault="00B2734D">
      <w:pPr>
        <w:spacing w:after="0" w:line="240" w:lineRule="auto"/>
        <w:jc w:val="center"/>
        <w:rPr>
          <w:rFonts w:ascii="Arial" w:eastAsia="Times New Roman" w:hAnsi="Arial" w:cs="Arial"/>
          <w:b/>
          <w:bCs/>
          <w:color w:val="000000" w:themeColor="text1"/>
          <w:sz w:val="32"/>
          <w:szCs w:val="32"/>
        </w:rPr>
      </w:pPr>
    </w:p>
    <w:p w14:paraId="77980E1E" w14:textId="250012A0" w:rsidR="00A83D29" w:rsidRPr="00E22173" w:rsidRDefault="00A83D29">
      <w:pPr>
        <w:spacing w:after="0" w:line="240" w:lineRule="auto"/>
        <w:jc w:val="center"/>
        <w:rPr>
          <w:rFonts w:ascii="Mayak Condensed Medium" w:eastAsia="Times New Roman" w:hAnsi="Mayak Condensed Medium" w:cs="Arial"/>
          <w:color w:val="000000" w:themeColor="text1"/>
          <w:sz w:val="32"/>
          <w:szCs w:val="32"/>
        </w:rPr>
      </w:pPr>
    </w:p>
    <w:p w14:paraId="50126167" w14:textId="0ED73FB2" w:rsidR="00B2734D" w:rsidRPr="00E22173" w:rsidRDefault="005C1369" w:rsidP="002A45F5">
      <w:pPr>
        <w:spacing w:after="0" w:line="240" w:lineRule="auto"/>
        <w:rPr>
          <w:rFonts w:ascii="Mayak Condensed Medium" w:eastAsia="Times New Roman" w:hAnsi="Mayak Condensed Medium" w:cs="Arial"/>
          <w:color w:val="000000" w:themeColor="text1"/>
          <w:sz w:val="32"/>
          <w:szCs w:val="32"/>
        </w:rPr>
      </w:pPr>
      <w:r>
        <w:rPr>
          <w:noProof/>
        </w:rPr>
        <mc:AlternateContent>
          <mc:Choice Requires="wps">
            <w:drawing>
              <wp:anchor distT="0" distB="0" distL="114300" distR="114300" simplePos="0" relativeHeight="251665408" behindDoc="0" locked="0" layoutInCell="1" allowOverlap="1" wp14:anchorId="68F01571" wp14:editId="72B352A6">
                <wp:simplePos x="0" y="0"/>
                <wp:positionH relativeFrom="column">
                  <wp:posOffset>-289560</wp:posOffset>
                </wp:positionH>
                <wp:positionV relativeFrom="paragraph">
                  <wp:posOffset>59055</wp:posOffset>
                </wp:positionV>
                <wp:extent cx="4484370" cy="1219200"/>
                <wp:effectExtent l="0" t="0" r="0" b="0"/>
                <wp:wrapSquare wrapText="bothSides"/>
                <wp:docPr id="13" name="Надпись 13"/>
                <wp:cNvGraphicFramePr/>
                <a:graphic xmlns:a="http://schemas.openxmlformats.org/drawingml/2006/main">
                  <a:graphicData uri="http://schemas.microsoft.com/office/word/2010/wordprocessingShape">
                    <wps:wsp>
                      <wps:cNvSpPr txBox="1"/>
                      <wps:spPr>
                        <a:xfrm>
                          <a:off x="0" y="0"/>
                          <a:ext cx="4484370" cy="1219200"/>
                        </a:xfrm>
                        <a:prstGeom prst="rect">
                          <a:avLst/>
                        </a:prstGeom>
                        <a:noFill/>
                        <a:ln w="6350">
                          <a:noFill/>
                        </a:ln>
                      </wps:spPr>
                      <wps:txbx>
                        <w:txbxContent>
                          <w:p w14:paraId="765DD821" w14:textId="02741987" w:rsidR="00FE10D4" w:rsidRPr="000658B1" w:rsidRDefault="000658B1" w:rsidP="009E37D8">
                            <w:pPr>
                              <w:snapToGrid w:val="0"/>
                              <w:spacing w:after="0" w:line="600" w:lineRule="exact"/>
                              <w:contextualSpacing/>
                              <w:rPr>
                                <w:rFonts w:ascii="Mayak Condensed" w:hAnsi="Mayak Condensed"/>
                                <w:color w:val="000000" w:themeColor="text1"/>
                                <w:sz w:val="56"/>
                                <w:szCs w:val="56"/>
                                <w:shd w:val="clear" w:color="auto" w:fill="FFFFFF"/>
                              </w:rPr>
                            </w:pPr>
                            <w:r w:rsidRPr="000658B1">
                              <w:rPr>
                                <w:rFonts w:ascii="Mayak Condensed" w:hAnsi="Mayak Condensed"/>
                                <w:color w:val="000000" w:themeColor="text1"/>
                                <w:sz w:val="56"/>
                                <w:szCs w:val="56"/>
                              </w:rPr>
                              <w:t>«</w:t>
                            </w:r>
                            <w:r w:rsidR="005C1369">
                              <w:rPr>
                                <w:rFonts w:ascii="Mayak Condensed" w:hAnsi="Mayak Condensed"/>
                                <w:color w:val="000000" w:themeColor="text1"/>
                                <w:sz w:val="56"/>
                                <w:szCs w:val="56"/>
                              </w:rPr>
                              <w:t>Т78  ФИНАНСЫ</w:t>
                            </w:r>
                            <w:r w:rsidRPr="000658B1">
                              <w:rPr>
                                <w:rFonts w:ascii="Mayak Condensed" w:hAnsi="Mayak Condensed"/>
                                <w:color w:val="000000" w:themeColor="text1"/>
                                <w:sz w:val="56"/>
                                <w:szCs w:val="56"/>
                              </w:rPr>
                              <w:t>»</w:t>
                            </w:r>
                          </w:p>
                          <w:p w14:paraId="4F5F64F4" w14:textId="0365E063" w:rsidR="00013A0F" w:rsidRPr="00AE661F" w:rsidRDefault="00013A0F" w:rsidP="00023AF8">
                            <w:pPr>
                              <w:snapToGrid w:val="0"/>
                              <w:spacing w:after="0" w:line="520" w:lineRule="exact"/>
                              <w:contextualSpacing/>
                              <w:rPr>
                                <w:rFonts w:ascii="Mayak Condensed" w:eastAsia="Times New Roman" w:hAnsi="Mayak Condensed" w:cs="Arial"/>
                                <w:color w:val="000000" w:themeColor="text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 o:spid="_x0000_s1028" type="#_x0000_t202" style="position:absolute;margin-left:-22.8pt;margin-top:4.65pt;width:353.1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" filled="f" stroked="f" strokeweight=".5pt">
                <v:textbox>
                  <w:txbxContent>
                    <w:p w14:paraId="765DD821" w14:textId="02741987" w:rsidR="00FE10D4" w:rsidRPr="000658B1" w:rsidRDefault="000658B1" w:rsidP="009E37D8">
                      <w:pPr>
                        <w:snapToGrid w:val="0"/>
                        <w:spacing w:after="0" w:line="600" w:lineRule="exact"/>
                        <w:contextualSpacing/>
                        <w:rPr>
                          <w:rFonts w:ascii="Mayak Condensed" w:hAnsi="Mayak Condensed"/>
                          <w:color w:val="000000" w:themeColor="text1"/>
                          <w:sz w:val="56"/>
                          <w:szCs w:val="56"/>
                          <w:shd w:val="clear" w:color="auto" w:fill="FFFFFF"/>
                        </w:rPr>
                      </w:pPr>
                      <w:r w:rsidRPr="000658B1">
                        <w:rPr>
                          <w:rFonts w:ascii="Mayak Condensed" w:hAnsi="Mayak Condensed"/>
                          <w:color w:val="000000" w:themeColor="text1"/>
                          <w:sz w:val="56"/>
                          <w:szCs w:val="56"/>
                        </w:rPr>
                        <w:t>«</w:t>
                      </w:r>
                      <w:r w:rsidR="005C1369">
                        <w:rPr>
                          <w:rFonts w:ascii="Mayak Condensed" w:hAnsi="Mayak Condensed"/>
                          <w:color w:val="000000" w:themeColor="text1"/>
                          <w:sz w:val="56"/>
                          <w:szCs w:val="56"/>
                        </w:rPr>
                        <w:t>Т78  ФИНАНСЫ</w:t>
                      </w:r>
                      <w:r w:rsidRPr="000658B1">
                        <w:rPr>
                          <w:rFonts w:ascii="Mayak Condensed" w:hAnsi="Mayak Condensed"/>
                          <w:color w:val="000000" w:themeColor="text1"/>
                          <w:sz w:val="56"/>
                          <w:szCs w:val="56"/>
                        </w:rPr>
                        <w:t>»</w:t>
                      </w:r>
                    </w:p>
                    <w:p w14:paraId="4F5F64F4" w14:textId="0365E063" w:rsidR="00013A0F" w:rsidRPr="00AE661F" w:rsidRDefault="00013A0F" w:rsidP="00023AF8">
                      <w:pPr>
                        <w:snapToGrid w:val="0"/>
                        <w:spacing w:after="0" w:line="520" w:lineRule="exact"/>
                        <w:contextualSpacing/>
                        <w:rPr>
                          <w:rFonts w:ascii="Mayak Condensed" w:eastAsia="Times New Roman" w:hAnsi="Mayak Condensed" w:cs="Arial"/>
                          <w:color w:val="000000" w:themeColor="text1"/>
                          <w:sz w:val="52"/>
                          <w:szCs w:val="52"/>
                        </w:rPr>
                      </w:pPr>
                    </w:p>
                  </w:txbxContent>
                </v:textbox>
                <w10:wrap type="square"/>
              </v:shape>
            </w:pict>
          </mc:Fallback>
        </mc:AlternateContent>
      </w:r>
      <w:r w:rsidR="00B2734D" w:rsidRPr="00E22173">
        <w:rPr>
          <w:rFonts w:ascii="Mayak Condensed Medium" w:eastAsia="Times New Roman" w:hAnsi="Mayak Condensed Medium" w:cs="Arial"/>
          <w:color w:val="000000" w:themeColor="text1"/>
          <w:sz w:val="32"/>
          <w:szCs w:val="32"/>
        </w:rPr>
        <w:br/>
      </w:r>
      <w:r w:rsidR="00B2734D" w:rsidRPr="00E22173">
        <w:rPr>
          <w:rFonts w:ascii="Mayak Condensed Medium" w:eastAsia="Times New Roman" w:hAnsi="Mayak Condensed Medium" w:cs="Arial"/>
          <w:color w:val="000000" w:themeColor="text1"/>
          <w:sz w:val="32"/>
          <w:szCs w:val="32"/>
        </w:rPr>
        <w:br/>
      </w:r>
    </w:p>
    <w:p w14:paraId="2DE4FF63" w14:textId="75386AF0" w:rsidR="00270666" w:rsidRPr="00397249" w:rsidRDefault="00270666" w:rsidP="00925408">
      <w:pPr>
        <w:spacing w:after="0" w:line="240" w:lineRule="auto"/>
        <w:jc w:val="center"/>
        <w:rPr>
          <w:rFonts w:ascii="Arial" w:eastAsia="Times New Roman" w:hAnsi="Arial" w:cs="Arial"/>
          <w:b/>
          <w:bCs/>
          <w:sz w:val="32"/>
          <w:szCs w:val="32"/>
        </w:rPr>
      </w:pPr>
    </w:p>
    <w:p w14:paraId="35D55CBC" w14:textId="39C4440A" w:rsidR="00CC3412" w:rsidRPr="00925408" w:rsidRDefault="00CC3412" w:rsidP="00925408">
      <w:pPr>
        <w:spacing w:after="0" w:line="240" w:lineRule="auto"/>
        <w:jc w:val="center"/>
        <w:rPr>
          <w:rFonts w:ascii="Arial" w:eastAsia="Times New Roman" w:hAnsi="Arial" w:cs="Arial"/>
          <w:sz w:val="32"/>
          <w:szCs w:val="32"/>
        </w:rPr>
      </w:pPr>
    </w:p>
    <w:p w14:paraId="74C014D9" w14:textId="3E177629" w:rsidR="00270666" w:rsidRPr="003732A7" w:rsidRDefault="00270666" w:rsidP="00197600">
      <w:pPr>
        <w:spacing w:after="0" w:line="240" w:lineRule="auto"/>
        <w:jc w:val="center"/>
        <w:rPr>
          <w:rFonts w:ascii="Times New Roman" w:eastAsia="Times New Roman" w:hAnsi="Times New Roman" w:cs="Times New Roman"/>
          <w:sz w:val="28"/>
          <w:szCs w:val="28"/>
        </w:rPr>
      </w:pPr>
    </w:p>
    <w:tbl>
      <w:tblPr>
        <w:tblStyle w:val="aff7"/>
        <w:tblpPr w:leftFromText="180" w:rightFromText="180" w:vertAnchor="text" w:horzAnchor="page" w:tblpX="704" w:tblpY="342"/>
        <w:tblW w:w="6349"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2469"/>
        <w:gridCol w:w="1579"/>
        <w:gridCol w:w="1685"/>
        <w:gridCol w:w="1384"/>
      </w:tblGrid>
      <w:tr w:rsidR="00031F0C" w:rsidRPr="00031F0C" w14:paraId="50475935" w14:textId="77777777" w:rsidTr="00031F0C">
        <w:trPr>
          <w:gridAfter w:val="2"/>
          <w:wAfter w:w="3249" w:type="dxa"/>
          <w:cantSplit/>
          <w:trHeight w:val="1134"/>
        </w:trPr>
        <w:tc>
          <w:tcPr>
            <w:tcW w:w="1530" w:type="dxa"/>
            <w:shd w:val="clear" w:color="auto" w:fill="auto"/>
            <w:vAlign w:val="center"/>
          </w:tcPr>
          <w:p w14:paraId="0BC1A0DC" w14:textId="77777777" w:rsidR="00031F0C" w:rsidRPr="00031F0C" w:rsidRDefault="00031F0C" w:rsidP="00031F0C">
            <w:pPr>
              <w:jc w:val="center"/>
              <w:rPr>
                <w:rFonts w:ascii="Mayak" w:eastAsia="Times New Roman" w:hAnsi="Mayak" w:cs="Times New Roman"/>
                <w:color w:val="000000" w:themeColor="text1"/>
                <w:sz w:val="32"/>
                <w:szCs w:val="32"/>
              </w:rPr>
            </w:pPr>
            <w:r w:rsidRPr="00031F0C">
              <w:rPr>
                <w:rFonts w:ascii="Mayak" w:eastAsia="Times New Roman" w:hAnsi="Mayak" w:cs="Times New Roman"/>
                <w:noProof/>
                <w:color w:val="000000" w:themeColor="text1"/>
                <w:sz w:val="32"/>
                <w:szCs w:val="32"/>
              </w:rPr>
              <w:drawing>
                <wp:inline distT="0" distB="0" distL="0" distR="0" wp14:anchorId="0C26D949" wp14:editId="496A7E04">
                  <wp:extent cx="779798" cy="77979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798" cy="779798"/>
                          </a:xfrm>
                          <a:prstGeom prst="rect">
                            <a:avLst/>
                          </a:prstGeom>
                        </pic:spPr>
                      </pic:pic>
                    </a:graphicData>
                  </a:graphic>
                </wp:inline>
              </w:drawing>
            </w:r>
          </w:p>
        </w:tc>
        <w:tc>
          <w:tcPr>
            <w:tcW w:w="1570" w:type="dxa"/>
            <w:shd w:val="clear" w:color="auto" w:fill="auto"/>
            <w:vAlign w:val="center"/>
          </w:tcPr>
          <w:p w14:paraId="1E44CBB3" w14:textId="32354085" w:rsidR="00031F0C" w:rsidRPr="00C42704" w:rsidRDefault="003A2224" w:rsidP="00031F0C">
            <w:pPr>
              <w:jc w:val="center"/>
              <w:rPr>
                <w:rFonts w:ascii="Mayak" w:eastAsia="Times New Roman" w:hAnsi="Mayak" w:cs="Times New Roman"/>
                <w:color w:val="000000" w:themeColor="text1"/>
                <w:sz w:val="32"/>
                <w:szCs w:val="32"/>
                <w:lang w:val="en-US"/>
              </w:rPr>
            </w:pPr>
            <w:r>
              <w:rPr>
                <w:rFonts w:ascii="Mayak" w:eastAsia="Times New Roman" w:hAnsi="Mayak" w:cs="Times New Roman"/>
                <w:color w:val="000000" w:themeColor="text1"/>
                <w:sz w:val="32"/>
                <w:szCs w:val="32"/>
              </w:rPr>
              <w:t xml:space="preserve">№ </w:t>
            </w:r>
            <w:r w:rsidR="00C42704">
              <w:rPr>
                <w:rFonts w:ascii="Mayak" w:eastAsia="Times New Roman" w:hAnsi="Mayak" w:cs="Times New Roman"/>
                <w:color w:val="000000" w:themeColor="text1"/>
                <w:sz w:val="32"/>
                <w:szCs w:val="32"/>
              </w:rPr>
              <w:t>CIS</w:t>
            </w:r>
          </w:p>
        </w:tc>
      </w:tr>
      <w:tr w:rsidR="00031F0C" w:rsidRPr="00031F0C" w14:paraId="2F583610" w14:textId="77777777" w:rsidTr="00031F0C">
        <w:trPr>
          <w:cantSplit/>
          <w:trHeight w:val="1134"/>
        </w:trPr>
        <w:tc>
          <w:tcPr>
            <w:tcW w:w="1530" w:type="dxa"/>
            <w:shd w:val="clear" w:color="auto" w:fill="auto"/>
            <w:vAlign w:val="center"/>
          </w:tcPr>
          <w:p w14:paraId="5C363585" w14:textId="38721CCB" w:rsidR="00031F0C" w:rsidRPr="00C42704" w:rsidRDefault="00C42704" w:rsidP="00031F0C">
            <w:pPr>
              <w:jc w:val="center"/>
              <w:rPr>
                <w:rFonts w:ascii="Mayak" w:eastAsia="Times New Roman" w:hAnsi="Mayak" w:cs="Times New Roman"/>
                <w:noProof/>
                <w:color w:val="000000" w:themeColor="text1"/>
                <w:sz w:val="32"/>
                <w:szCs w:val="32"/>
              </w:rPr>
            </w:pPr>
            <w:r>
              <w:rPr>
                <w:rFonts w:ascii="Mayak" w:eastAsia="Times New Roman" w:hAnsi="Mayak" w:cs="Arial"/>
                <w:color w:val="000000" w:themeColor="text1"/>
                <w:sz w:val="32"/>
                <w:szCs w:val="32"/>
              </w:rPr>
              <w:t>ТИП КОМПЕТЕНЦИ</w:t>
            </w:r>
          </w:p>
        </w:tc>
        <w:tc>
          <w:tcPr>
            <w:tcW w:w="4819" w:type="dxa"/>
            <w:gridSpan w:val="3"/>
            <w:shd w:val="clear" w:color="auto" w:fill="auto"/>
            <w:vAlign w:val="center"/>
          </w:tcPr>
          <w:p w14:paraId="4E97C472" w14:textId="48E0AB8B" w:rsidR="00031F0C" w:rsidRPr="00031F0C" w:rsidRDefault="003A2224" w:rsidP="00031F0C">
            <w:pPr>
              <w:snapToGrid w:val="0"/>
              <w:spacing w:line="380" w:lineRule="exact"/>
              <w:ind w:left="170"/>
              <w:contextualSpacing/>
              <w:rPr>
                <w:rFonts w:ascii="Mayak" w:eastAsia="Times New Roman" w:hAnsi="Mayak" w:cs="Arial"/>
                <w:color w:val="000000" w:themeColor="text1"/>
                <w:sz w:val="32"/>
                <w:szCs w:val="32"/>
                <w:lang w:val="en-US"/>
              </w:rPr>
            </w:pPr>
            <w:r>
              <w:rPr>
                <w:rFonts w:ascii="Mayak" w:eastAsia="Times New Roman" w:hAnsi="Mayak" w:cs="Arial"/>
                <w:color w:val="000000" w:themeColor="text1"/>
                <w:sz w:val="32"/>
                <w:szCs w:val="32"/>
              </w:rPr>
              <w:t>СТАТУС КОМПЕТЕНЦИИ</w:t>
            </w:r>
          </w:p>
        </w:tc>
      </w:tr>
      <w:tr w:rsidR="00031F0C" w:rsidRPr="00031F0C" w14:paraId="1C7EB7F7" w14:textId="77777777" w:rsidTr="00031F0C">
        <w:trPr>
          <w:cantSplit/>
          <w:trHeight w:val="507"/>
        </w:trPr>
        <w:tc>
          <w:tcPr>
            <w:tcW w:w="1530" w:type="dxa"/>
            <w:shd w:val="clear" w:color="auto" w:fill="auto"/>
            <w:vAlign w:val="center"/>
          </w:tcPr>
          <w:p w14:paraId="661EC5D3" w14:textId="77777777" w:rsidR="00031F0C" w:rsidRPr="005C1369" w:rsidRDefault="00031F0C" w:rsidP="00031F0C">
            <w:pPr>
              <w:snapToGrid w:val="0"/>
              <w:spacing w:line="200" w:lineRule="exact"/>
              <w:contextualSpacing/>
              <w:jc w:val="center"/>
              <w:rPr>
                <w:rFonts w:ascii="Mayak" w:eastAsia="Times New Roman" w:hAnsi="Mayak" w:cs="Times New Roman"/>
                <w:color w:val="000000" w:themeColor="text1"/>
                <w:sz w:val="16"/>
                <w:szCs w:val="16"/>
              </w:rPr>
            </w:pPr>
            <w:commentRangeStart w:id="0"/>
            <w:r w:rsidRPr="005C1369">
              <w:rPr>
                <w:rFonts w:ascii="Mayak" w:eastAsia="Times New Roman" w:hAnsi="Mayak" w:cs="Times New Roman"/>
                <w:color w:val="000000" w:themeColor="text1"/>
                <w:sz w:val="16"/>
                <w:szCs w:val="16"/>
              </w:rPr>
              <w:t xml:space="preserve">РЕГИОНАЛЬНЫЙ </w:t>
            </w:r>
          </w:p>
          <w:p w14:paraId="45980A77" w14:textId="77777777" w:rsidR="00031F0C" w:rsidRPr="00031F0C" w:rsidRDefault="00031F0C" w:rsidP="00031F0C">
            <w:pPr>
              <w:snapToGrid w:val="0"/>
              <w:spacing w:line="200" w:lineRule="exact"/>
              <w:contextualSpacing/>
              <w:jc w:val="center"/>
              <w:rPr>
                <w:rFonts w:ascii="Mayak" w:eastAsia="Times New Roman" w:hAnsi="Mayak" w:cs="Times New Roman"/>
                <w:noProof/>
                <w:color w:val="000000" w:themeColor="text1"/>
                <w:sz w:val="16"/>
                <w:szCs w:val="16"/>
              </w:rPr>
            </w:pPr>
            <w:r w:rsidRPr="005C1369">
              <w:rPr>
                <w:rFonts w:ascii="Mayak" w:eastAsia="Times New Roman" w:hAnsi="Mayak" w:cs="Times New Roman"/>
                <w:color w:val="000000" w:themeColor="text1"/>
                <w:sz w:val="16"/>
                <w:szCs w:val="16"/>
              </w:rPr>
              <w:t>ЧЕМПИОНАТ</w:t>
            </w:r>
          </w:p>
        </w:tc>
        <w:tc>
          <w:tcPr>
            <w:tcW w:w="1570" w:type="dxa"/>
            <w:shd w:val="clear" w:color="auto" w:fill="auto"/>
            <w:vAlign w:val="center"/>
          </w:tcPr>
          <w:p w14:paraId="74D656C3" w14:textId="77777777" w:rsidR="00031F0C" w:rsidRPr="00031F0C" w:rsidRDefault="00031F0C" w:rsidP="00031F0C">
            <w:pPr>
              <w:snapToGrid w:val="0"/>
              <w:spacing w:line="200" w:lineRule="exact"/>
              <w:contextualSpacing/>
              <w:jc w:val="center"/>
              <w:rPr>
                <w:rFonts w:ascii="Mayak" w:eastAsia="Times New Roman" w:hAnsi="Mayak" w:cs="Times New Roman"/>
                <w:color w:val="000000" w:themeColor="text1"/>
                <w:sz w:val="16"/>
                <w:szCs w:val="16"/>
              </w:rPr>
            </w:pPr>
            <w:r w:rsidRPr="00031F0C">
              <w:rPr>
                <w:rFonts w:ascii="Mayak" w:eastAsia="Times New Roman" w:hAnsi="Mayak" w:cs="Times New Roman"/>
                <w:color w:val="000000" w:themeColor="text1"/>
                <w:sz w:val="16"/>
                <w:szCs w:val="16"/>
              </w:rPr>
              <w:t xml:space="preserve">МЕЖВУЗОВСКИЙ </w:t>
            </w:r>
          </w:p>
          <w:p w14:paraId="5DCB6761" w14:textId="77777777" w:rsidR="00031F0C" w:rsidRPr="00031F0C" w:rsidRDefault="00031F0C" w:rsidP="00031F0C">
            <w:pPr>
              <w:snapToGrid w:val="0"/>
              <w:spacing w:line="200" w:lineRule="exact"/>
              <w:contextualSpacing/>
              <w:jc w:val="center"/>
              <w:rPr>
                <w:rFonts w:ascii="Mayak" w:eastAsia="Times New Roman" w:hAnsi="Mayak" w:cs="Times New Roman"/>
                <w:noProof/>
                <w:color w:val="000000" w:themeColor="text1"/>
                <w:sz w:val="16"/>
                <w:szCs w:val="16"/>
              </w:rPr>
            </w:pPr>
            <w:r w:rsidRPr="00031F0C">
              <w:rPr>
                <w:rFonts w:ascii="Mayak" w:eastAsia="Times New Roman" w:hAnsi="Mayak" w:cs="Times New Roman"/>
                <w:color w:val="000000" w:themeColor="text1"/>
                <w:sz w:val="16"/>
                <w:szCs w:val="16"/>
              </w:rPr>
              <w:t>ЧЕМПИОНАТ</w:t>
            </w:r>
          </w:p>
        </w:tc>
        <w:tc>
          <w:tcPr>
            <w:tcW w:w="1548" w:type="dxa"/>
            <w:shd w:val="clear" w:color="auto" w:fill="auto"/>
            <w:vAlign w:val="center"/>
          </w:tcPr>
          <w:p w14:paraId="5F49EDD8" w14:textId="77777777" w:rsidR="00031F0C" w:rsidRPr="00031F0C" w:rsidRDefault="00031F0C" w:rsidP="00031F0C">
            <w:pPr>
              <w:snapToGrid w:val="0"/>
              <w:spacing w:line="200" w:lineRule="exact"/>
              <w:contextualSpacing/>
              <w:jc w:val="center"/>
              <w:rPr>
                <w:rFonts w:ascii="Mayak" w:eastAsia="Times New Roman" w:hAnsi="Mayak" w:cs="Times New Roman"/>
                <w:color w:val="000000" w:themeColor="text1"/>
                <w:sz w:val="16"/>
                <w:szCs w:val="16"/>
              </w:rPr>
            </w:pPr>
            <w:r w:rsidRPr="00031F0C">
              <w:rPr>
                <w:rFonts w:ascii="Mayak" w:eastAsia="Times New Roman" w:hAnsi="Mayak" w:cs="Times New Roman"/>
                <w:color w:val="000000" w:themeColor="text1"/>
                <w:sz w:val="16"/>
                <w:szCs w:val="16"/>
              </w:rPr>
              <w:t xml:space="preserve">КОРПОРАТИВНЫЙ </w:t>
            </w:r>
          </w:p>
          <w:p w14:paraId="3236701B" w14:textId="77777777" w:rsidR="00031F0C" w:rsidRPr="00031F0C" w:rsidRDefault="00031F0C" w:rsidP="00031F0C">
            <w:pPr>
              <w:snapToGrid w:val="0"/>
              <w:spacing w:line="200" w:lineRule="exact"/>
              <w:contextualSpacing/>
              <w:jc w:val="center"/>
              <w:rPr>
                <w:rFonts w:ascii="Mayak" w:eastAsia="Times New Roman" w:hAnsi="Mayak" w:cs="Times New Roman"/>
                <w:noProof/>
                <w:color w:val="000000" w:themeColor="text1"/>
                <w:sz w:val="16"/>
                <w:szCs w:val="16"/>
              </w:rPr>
            </w:pPr>
            <w:r w:rsidRPr="00031F0C">
              <w:rPr>
                <w:rFonts w:ascii="Mayak" w:eastAsia="Times New Roman" w:hAnsi="Mayak" w:cs="Times New Roman"/>
                <w:color w:val="000000" w:themeColor="text1"/>
                <w:sz w:val="16"/>
                <w:szCs w:val="16"/>
              </w:rPr>
              <w:t>ЧЕМПИОНАТ</w:t>
            </w:r>
          </w:p>
        </w:tc>
        <w:tc>
          <w:tcPr>
            <w:tcW w:w="1701" w:type="dxa"/>
            <w:shd w:val="clear" w:color="auto" w:fill="auto"/>
            <w:vAlign w:val="center"/>
          </w:tcPr>
          <w:p w14:paraId="6D778037" w14:textId="77777777" w:rsidR="00031F0C" w:rsidRPr="00031F0C" w:rsidRDefault="00031F0C" w:rsidP="00031F0C">
            <w:pPr>
              <w:snapToGrid w:val="0"/>
              <w:spacing w:line="200" w:lineRule="exact"/>
              <w:contextualSpacing/>
              <w:jc w:val="center"/>
              <w:rPr>
                <w:rFonts w:ascii="Mayak" w:eastAsia="Times New Roman" w:hAnsi="Mayak" w:cs="Arial"/>
                <w:noProof/>
                <w:color w:val="000000" w:themeColor="text1"/>
                <w:sz w:val="16"/>
                <w:szCs w:val="16"/>
              </w:rPr>
            </w:pPr>
            <w:r w:rsidRPr="00031F0C">
              <w:rPr>
                <w:rFonts w:ascii="Mayak" w:eastAsia="Times New Roman" w:hAnsi="Mayak" w:cs="Arial"/>
                <w:noProof/>
                <w:color w:val="000000" w:themeColor="text1"/>
                <w:sz w:val="16"/>
                <w:szCs w:val="16"/>
              </w:rPr>
              <w:t>ЮНИОРЫ</w:t>
            </w:r>
            <w:commentRangeEnd w:id="0"/>
            <w:r w:rsidR="009E37D8">
              <w:rPr>
                <w:rStyle w:val="aff4"/>
              </w:rPr>
              <w:commentReference w:id="0"/>
            </w:r>
          </w:p>
        </w:tc>
      </w:tr>
      <w:tr w:rsidR="00031F0C" w:rsidRPr="00031F0C" w14:paraId="018CA872" w14:textId="77777777" w:rsidTr="00031F0C">
        <w:trPr>
          <w:cantSplit/>
          <w:trHeight w:val="1134"/>
        </w:trPr>
        <w:tc>
          <w:tcPr>
            <w:tcW w:w="1530" w:type="dxa"/>
            <w:shd w:val="clear" w:color="auto" w:fill="auto"/>
            <w:vAlign w:val="center"/>
          </w:tcPr>
          <w:p w14:paraId="44644D7B" w14:textId="77777777" w:rsidR="00031F0C" w:rsidRPr="00031F0C" w:rsidRDefault="00031F0C" w:rsidP="00031F0C">
            <w:pPr>
              <w:jc w:val="center"/>
              <w:rPr>
                <w:rFonts w:ascii="Mayak" w:eastAsia="Times New Roman" w:hAnsi="Mayak" w:cs="Times New Roman"/>
                <w:color w:val="000000" w:themeColor="text1"/>
                <w:sz w:val="32"/>
                <w:szCs w:val="32"/>
              </w:rPr>
            </w:pPr>
            <w:commentRangeStart w:id="1"/>
            <w:r w:rsidRPr="00031F0C">
              <w:rPr>
                <w:rFonts w:ascii="Mayak" w:eastAsia="Times New Roman" w:hAnsi="Mayak" w:cs="Arial"/>
                <w:noProof/>
                <w:color w:val="000000" w:themeColor="text1"/>
                <w:sz w:val="32"/>
                <w:szCs w:val="32"/>
              </w:rPr>
              <w:drawing>
                <wp:inline distT="0" distB="0" distL="0" distR="0" wp14:anchorId="15714326" wp14:editId="3529C2F3">
                  <wp:extent cx="553956" cy="405574"/>
                  <wp:effectExtent l="0" t="0" r="508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956" cy="405574"/>
                          </a:xfrm>
                          <a:prstGeom prst="rect">
                            <a:avLst/>
                          </a:prstGeom>
                        </pic:spPr>
                      </pic:pic>
                    </a:graphicData>
                  </a:graphic>
                </wp:inline>
              </w:drawing>
            </w:r>
            <w:commentRangeEnd w:id="1"/>
            <w:r w:rsidR="009E37D8">
              <w:rPr>
                <w:rStyle w:val="aff4"/>
              </w:rPr>
              <w:commentReference w:id="1"/>
            </w:r>
          </w:p>
        </w:tc>
        <w:tc>
          <w:tcPr>
            <w:tcW w:w="4819" w:type="dxa"/>
            <w:gridSpan w:val="3"/>
            <w:shd w:val="clear" w:color="auto" w:fill="auto"/>
            <w:vAlign w:val="center"/>
          </w:tcPr>
          <w:p w14:paraId="4C3AA9B0" w14:textId="41F7DD6A" w:rsidR="00031F0C" w:rsidRPr="00031F0C" w:rsidRDefault="00C42704" w:rsidP="00031F0C">
            <w:pPr>
              <w:snapToGrid w:val="0"/>
              <w:spacing w:line="380" w:lineRule="exact"/>
              <w:ind w:left="170"/>
              <w:contextualSpacing/>
              <w:rPr>
                <w:rFonts w:ascii="Mayak" w:eastAsia="Times New Roman" w:hAnsi="Mayak" w:cs="Times New Roman"/>
                <w:color w:val="000000" w:themeColor="text1"/>
                <w:sz w:val="32"/>
                <w:szCs w:val="32"/>
              </w:rPr>
            </w:pPr>
            <w:r>
              <w:rPr>
                <w:rFonts w:ascii="Mayak" w:eastAsia="Times New Roman" w:hAnsi="Mayak" w:cs="Arial"/>
                <w:color w:val="000000" w:themeColor="text1"/>
                <w:sz w:val="32"/>
                <w:szCs w:val="32"/>
              </w:rPr>
              <w:t>БЛОК КОМПЕТЕНЦИ</w:t>
            </w:r>
          </w:p>
        </w:tc>
      </w:tr>
    </w:tbl>
    <w:p w14:paraId="1DC19FDF" w14:textId="6D4A895B" w:rsidR="00270666" w:rsidRPr="003732A7" w:rsidRDefault="00270666" w:rsidP="00197600">
      <w:pPr>
        <w:spacing w:after="0" w:line="240" w:lineRule="auto"/>
        <w:jc w:val="center"/>
        <w:rPr>
          <w:rFonts w:ascii="Times New Roman" w:eastAsia="Times New Roman" w:hAnsi="Times New Roman" w:cs="Times New Roman"/>
          <w:sz w:val="28"/>
          <w:szCs w:val="28"/>
        </w:rPr>
      </w:pPr>
    </w:p>
    <w:p w14:paraId="59B03795" w14:textId="77D60A69" w:rsidR="009830C6" w:rsidRPr="009830C6" w:rsidRDefault="009830C6" w:rsidP="00270666">
      <w:pPr>
        <w:pStyle w:val="bullet"/>
        <w:numPr>
          <w:ilvl w:val="0"/>
          <w:numId w:val="0"/>
        </w:numPr>
        <w:spacing w:line="240" w:lineRule="auto"/>
        <w:jc w:val="both"/>
        <w:rPr>
          <w:rFonts w:cs="Arial"/>
          <w:lang w:val="ru-RU"/>
        </w:rPr>
      </w:pPr>
    </w:p>
    <w:p w14:paraId="40BC744E" w14:textId="0F69BF74" w:rsidR="009830C6" w:rsidRPr="009830C6" w:rsidRDefault="009830C6" w:rsidP="00270666">
      <w:pPr>
        <w:pStyle w:val="bullet"/>
        <w:numPr>
          <w:ilvl w:val="0"/>
          <w:numId w:val="0"/>
        </w:numPr>
        <w:spacing w:line="240" w:lineRule="auto"/>
        <w:jc w:val="both"/>
        <w:rPr>
          <w:rFonts w:cs="Arial"/>
          <w:color w:val="000000" w:themeColor="text1"/>
          <w:lang w:val="ru-RU"/>
        </w:rPr>
      </w:pPr>
    </w:p>
    <w:p w14:paraId="1693C2DD" w14:textId="58280908" w:rsidR="009830C6" w:rsidRPr="009830C6" w:rsidRDefault="009830C6" w:rsidP="00270666">
      <w:pPr>
        <w:pStyle w:val="bullet"/>
        <w:numPr>
          <w:ilvl w:val="0"/>
          <w:numId w:val="0"/>
        </w:numPr>
        <w:spacing w:line="240" w:lineRule="auto"/>
        <w:jc w:val="both"/>
        <w:rPr>
          <w:rFonts w:cs="Arial"/>
          <w:color w:val="000000" w:themeColor="text1"/>
          <w:lang w:val="ru-RU"/>
        </w:rPr>
      </w:pPr>
    </w:p>
    <w:p w14:paraId="57A9A4A2" w14:textId="51EF4ED6" w:rsidR="004D5267" w:rsidRPr="003732A7" w:rsidRDefault="004D5267" w:rsidP="00242941">
      <w:pPr>
        <w:tabs>
          <w:tab w:val="right" w:pos="9354"/>
        </w:tabs>
        <w:spacing w:after="0" w:line="240" w:lineRule="auto"/>
        <w:rPr>
          <w:rFonts w:ascii="Times New Roman" w:eastAsia="Times New Roman" w:hAnsi="Times New Roman" w:cs="Times New Roman"/>
          <w:b/>
          <w:color w:val="000000"/>
          <w:sz w:val="32"/>
          <w:szCs w:val="32"/>
        </w:rPr>
      </w:pPr>
      <w:r w:rsidRPr="009830C6">
        <w:rPr>
          <w:rFonts w:ascii="Times New Roman" w:hAnsi="Times New Roman" w:cs="Times New Roman"/>
          <w:color w:val="000000" w:themeColor="text1"/>
        </w:rPr>
        <w:t xml:space="preserve"> </w:t>
      </w:r>
      <w:r w:rsidR="00FB6984" w:rsidRPr="009830C6">
        <w:rPr>
          <w:rFonts w:ascii="Times New Roman" w:hAnsi="Times New Roman" w:cs="Times New Roman"/>
          <w:color w:val="000000" w:themeColor="text1"/>
        </w:rPr>
        <w:br w:type="page"/>
      </w:r>
    </w:p>
    <w:p w14:paraId="210C9C5D" w14:textId="77777777" w:rsidR="004D5267" w:rsidRDefault="004D5267" w:rsidP="00242941">
      <w:pPr>
        <w:tabs>
          <w:tab w:val="right" w:pos="9354"/>
        </w:tabs>
        <w:spacing w:after="0" w:line="240" w:lineRule="auto"/>
        <w:rPr>
          <w:rFonts w:ascii="Times New Roman" w:eastAsia="Times New Roman" w:hAnsi="Times New Roman" w:cs="Times New Roman"/>
          <w:b/>
          <w:color w:val="000000"/>
          <w:sz w:val="32"/>
          <w:szCs w:val="32"/>
        </w:rPr>
      </w:pPr>
    </w:p>
    <w:p w14:paraId="0D19E402" w14:textId="77777777" w:rsidR="005C1369" w:rsidRPr="005C1369" w:rsidRDefault="005C1369" w:rsidP="005C1369">
      <w:pPr>
        <w:pStyle w:val="143"/>
        <w:pageBreakBefore/>
        <w:spacing w:line="360" w:lineRule="auto"/>
        <w:ind w:firstLine="709"/>
        <w:jc w:val="both"/>
        <w:rPr>
          <w:rFonts w:ascii="Times New Roman" w:eastAsia="Times New Roman" w:hAnsi="Times New Roman" w:cs="Times New Roman"/>
          <w:szCs w:val="24"/>
        </w:rPr>
      </w:pPr>
      <w:r w:rsidRPr="005C1369">
        <w:rPr>
          <w:rFonts w:ascii="Times New Roman" w:eastAsia="Times New Roman" w:hAnsi="Times New Roman" w:cs="Times New Roman"/>
          <w:sz w:val="28"/>
          <w:szCs w:val="28"/>
          <w:lang w:eastAsia="en-US" w:bidi="en-US"/>
        </w:rPr>
        <w:lastRenderedPageBreak/>
        <w:t>Автономная некоммерческая организация "Агентство развития профессионального мастерства (</w:t>
      </w:r>
      <w:proofErr w:type="spellStart"/>
      <w:r w:rsidRPr="005C1369">
        <w:rPr>
          <w:rFonts w:ascii="Times New Roman" w:eastAsia="Times New Roman" w:hAnsi="Times New Roman" w:cs="Times New Roman"/>
          <w:sz w:val="28"/>
          <w:szCs w:val="28"/>
          <w:lang w:eastAsia="en-US" w:bidi="en-US"/>
        </w:rPr>
        <w:t>Ворлдскиллс</w:t>
      </w:r>
      <w:proofErr w:type="spellEnd"/>
      <w:r w:rsidRPr="005C1369">
        <w:rPr>
          <w:rFonts w:ascii="Times New Roman" w:eastAsia="Times New Roman" w:hAnsi="Times New Roman" w:cs="Times New Roman"/>
          <w:sz w:val="28"/>
          <w:szCs w:val="28"/>
          <w:lang w:eastAsia="en-US" w:bidi="en-US"/>
        </w:rPr>
        <w:t xml:space="preserve"> Россия)" (далее </w:t>
      </w:r>
      <w:r w:rsidRPr="005C1369">
        <w:rPr>
          <w:rFonts w:ascii="Times New Roman" w:eastAsia="Times New Roman" w:hAnsi="Times New Roman" w:cs="Times New Roman"/>
          <w:sz w:val="28"/>
          <w:szCs w:val="28"/>
          <w:lang w:val="en-US" w:eastAsia="en-US" w:bidi="en-US"/>
        </w:rPr>
        <w:t>WSR</w:t>
      </w:r>
      <w:r w:rsidRPr="005C1369">
        <w:rPr>
          <w:rFonts w:ascii="Times New Roman" w:eastAsia="Times New Roman" w:hAnsi="Times New Roman" w:cs="Times New Roman"/>
          <w:sz w:val="28"/>
          <w:szCs w:val="28"/>
          <w:lang w:eastAsia="en-US" w:bidi="en-US"/>
        </w:rPr>
        <w:t>)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w:t>
      </w:r>
    </w:p>
    <w:p w14:paraId="354CD9BF" w14:textId="77777777" w:rsidR="005C1369" w:rsidRPr="005C1369" w:rsidRDefault="005C1369" w:rsidP="005C1369">
      <w:pPr>
        <w:pStyle w:val="143"/>
        <w:spacing w:line="190" w:lineRule="exact"/>
        <w:ind w:firstLine="0"/>
        <w:rPr>
          <w:rFonts w:ascii="Times New Roman" w:eastAsia="Times New Roman" w:hAnsi="Times New Roman" w:cs="Times New Roman"/>
          <w:szCs w:val="24"/>
        </w:rPr>
      </w:pPr>
    </w:p>
    <w:p w14:paraId="604A56FE" w14:textId="77777777" w:rsidR="005C1369" w:rsidRPr="005C1369" w:rsidRDefault="005C1369" w:rsidP="005C1369">
      <w:pPr>
        <w:pStyle w:val="bullet"/>
        <w:ind w:left="0" w:firstLine="709"/>
        <w:jc w:val="both"/>
        <w:rPr>
          <w:rFonts w:ascii="Times New Roman" w:hAnsi="Times New Roman"/>
          <w:sz w:val="28"/>
          <w:szCs w:val="28"/>
          <w:lang w:val="ru-RU"/>
        </w:rPr>
      </w:pPr>
      <w:r w:rsidRPr="005C1369">
        <w:rPr>
          <w:rFonts w:ascii="Times New Roman" w:hAnsi="Times New Roman"/>
          <w:b/>
          <w:sz w:val="28"/>
          <w:szCs w:val="28"/>
          <w:lang w:val="ru-RU"/>
        </w:rPr>
        <w:t>Техническое описание включает в себя следующие разделы:</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21"/>
        <w:gridCol w:w="618"/>
      </w:tblGrid>
      <w:tr w:rsidR="005C1369" w:rsidRPr="005C1369" w14:paraId="786CBA74" w14:textId="77777777" w:rsidTr="0003244C">
        <w:tc>
          <w:tcPr>
            <w:tcW w:w="9021" w:type="dxa"/>
            <w:shd w:val="clear" w:color="auto" w:fill="auto"/>
          </w:tcPr>
          <w:p w14:paraId="1EF8299D"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 xml:space="preserve">1. ВВЕДЕНИЕ                                                                                                       </w:t>
            </w:r>
          </w:p>
        </w:tc>
        <w:tc>
          <w:tcPr>
            <w:tcW w:w="618" w:type="dxa"/>
            <w:shd w:val="clear" w:color="auto" w:fill="auto"/>
          </w:tcPr>
          <w:p w14:paraId="31612F9F"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4</w:t>
            </w:r>
          </w:p>
        </w:tc>
      </w:tr>
      <w:tr w:rsidR="005C1369" w:rsidRPr="005C1369" w14:paraId="0F419E0F" w14:textId="77777777" w:rsidTr="0003244C">
        <w:tc>
          <w:tcPr>
            <w:tcW w:w="9021" w:type="dxa"/>
            <w:shd w:val="clear" w:color="auto" w:fill="auto"/>
          </w:tcPr>
          <w:p w14:paraId="7E39F038"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 xml:space="preserve">1.1. Название и описание профессиональной компетенции          </w:t>
            </w:r>
          </w:p>
        </w:tc>
        <w:tc>
          <w:tcPr>
            <w:tcW w:w="618" w:type="dxa"/>
            <w:shd w:val="clear" w:color="auto" w:fill="auto"/>
          </w:tcPr>
          <w:p w14:paraId="0FC18CC2"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4</w:t>
            </w:r>
          </w:p>
        </w:tc>
      </w:tr>
      <w:tr w:rsidR="005C1369" w:rsidRPr="005C1369" w14:paraId="2997BAD3" w14:textId="77777777" w:rsidTr="0003244C">
        <w:tc>
          <w:tcPr>
            <w:tcW w:w="9021" w:type="dxa"/>
            <w:shd w:val="clear" w:color="auto" w:fill="auto"/>
          </w:tcPr>
          <w:p w14:paraId="63596609" w14:textId="77777777" w:rsidR="005C1369" w:rsidRPr="005C1369" w:rsidRDefault="005C1369" w:rsidP="0003244C">
            <w:pPr>
              <w:spacing w:after="0" w:line="360" w:lineRule="auto"/>
              <w:rPr>
                <w:rFonts w:ascii="Times New Roman" w:hAnsi="Times New Roman" w:cs="Times New Roman"/>
                <w:sz w:val="28"/>
                <w:szCs w:val="28"/>
              </w:rPr>
            </w:pPr>
            <w:r w:rsidRPr="005C1369">
              <w:rPr>
                <w:rFonts w:ascii="Times New Roman" w:hAnsi="Times New Roman" w:cs="Times New Roman"/>
                <w:sz w:val="28"/>
                <w:szCs w:val="28"/>
              </w:rPr>
              <w:t xml:space="preserve">1.1.1 Название профессиональной компетенции              </w:t>
            </w:r>
          </w:p>
        </w:tc>
        <w:tc>
          <w:tcPr>
            <w:tcW w:w="618" w:type="dxa"/>
            <w:shd w:val="clear" w:color="auto" w:fill="auto"/>
          </w:tcPr>
          <w:p w14:paraId="77AC5722"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4</w:t>
            </w:r>
          </w:p>
        </w:tc>
      </w:tr>
      <w:tr w:rsidR="005C1369" w:rsidRPr="005C1369" w14:paraId="105F110C" w14:textId="77777777" w:rsidTr="0003244C">
        <w:tc>
          <w:tcPr>
            <w:tcW w:w="9021" w:type="dxa"/>
            <w:shd w:val="clear" w:color="auto" w:fill="auto"/>
          </w:tcPr>
          <w:p w14:paraId="3CE6F3B7" w14:textId="77777777" w:rsidR="005C1369" w:rsidRPr="005C1369" w:rsidRDefault="005C1369" w:rsidP="0003244C">
            <w:pPr>
              <w:spacing w:after="0" w:line="360" w:lineRule="auto"/>
              <w:rPr>
                <w:rFonts w:ascii="Times New Roman" w:hAnsi="Times New Roman" w:cs="Times New Roman"/>
                <w:sz w:val="28"/>
                <w:szCs w:val="28"/>
              </w:rPr>
            </w:pPr>
            <w:r w:rsidRPr="005C1369">
              <w:rPr>
                <w:rFonts w:ascii="Times New Roman" w:hAnsi="Times New Roman" w:cs="Times New Roman"/>
                <w:sz w:val="28"/>
                <w:szCs w:val="28"/>
              </w:rPr>
              <w:t>1.1.2 Описание профессиональной компетенции.</w:t>
            </w:r>
          </w:p>
        </w:tc>
        <w:tc>
          <w:tcPr>
            <w:tcW w:w="618" w:type="dxa"/>
            <w:shd w:val="clear" w:color="auto" w:fill="auto"/>
          </w:tcPr>
          <w:p w14:paraId="03207CC4"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4</w:t>
            </w:r>
          </w:p>
        </w:tc>
      </w:tr>
      <w:tr w:rsidR="005C1369" w:rsidRPr="005C1369" w14:paraId="149C3865" w14:textId="77777777" w:rsidTr="0003244C">
        <w:tc>
          <w:tcPr>
            <w:tcW w:w="9021" w:type="dxa"/>
            <w:shd w:val="clear" w:color="auto" w:fill="auto"/>
          </w:tcPr>
          <w:p w14:paraId="2A1DA26D"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1.2. Важность и значение настоящего документа</w:t>
            </w:r>
          </w:p>
        </w:tc>
        <w:tc>
          <w:tcPr>
            <w:tcW w:w="618" w:type="dxa"/>
            <w:shd w:val="clear" w:color="auto" w:fill="auto"/>
          </w:tcPr>
          <w:p w14:paraId="4DECE865"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5</w:t>
            </w:r>
          </w:p>
        </w:tc>
      </w:tr>
      <w:tr w:rsidR="005C1369" w:rsidRPr="005C1369" w14:paraId="18921169" w14:textId="77777777" w:rsidTr="0003244C">
        <w:tc>
          <w:tcPr>
            <w:tcW w:w="9021" w:type="dxa"/>
            <w:shd w:val="clear" w:color="auto" w:fill="auto"/>
          </w:tcPr>
          <w:p w14:paraId="482C3C07"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1.3. Ассоциированные документы</w:t>
            </w:r>
          </w:p>
        </w:tc>
        <w:tc>
          <w:tcPr>
            <w:tcW w:w="618" w:type="dxa"/>
            <w:shd w:val="clear" w:color="auto" w:fill="auto"/>
          </w:tcPr>
          <w:p w14:paraId="6407C15E"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5</w:t>
            </w:r>
          </w:p>
        </w:tc>
      </w:tr>
      <w:tr w:rsidR="005C1369" w:rsidRPr="005C1369" w14:paraId="3E4AA081" w14:textId="77777777" w:rsidTr="0003244C">
        <w:tc>
          <w:tcPr>
            <w:tcW w:w="9021" w:type="dxa"/>
            <w:shd w:val="clear" w:color="auto" w:fill="auto"/>
          </w:tcPr>
          <w:p w14:paraId="36B2AFF4"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2. СПЕЦИФИКАЦИЯ СТАНДАРТА WORLDSKILLS (</w:t>
            </w:r>
            <w:r w:rsidRPr="005C1369">
              <w:rPr>
                <w:rFonts w:ascii="Times New Roman" w:hAnsi="Times New Roman" w:cs="Times New Roman"/>
                <w:sz w:val="28"/>
                <w:szCs w:val="28"/>
                <w:lang w:val="en-US"/>
              </w:rPr>
              <w:t>WSSS</w:t>
            </w:r>
            <w:r w:rsidRPr="005C1369">
              <w:rPr>
                <w:rFonts w:ascii="Times New Roman" w:hAnsi="Times New Roman" w:cs="Times New Roman"/>
                <w:sz w:val="28"/>
                <w:szCs w:val="28"/>
              </w:rPr>
              <w:t>)</w:t>
            </w:r>
          </w:p>
        </w:tc>
        <w:tc>
          <w:tcPr>
            <w:tcW w:w="618" w:type="dxa"/>
            <w:shd w:val="clear" w:color="auto" w:fill="auto"/>
          </w:tcPr>
          <w:p w14:paraId="0014F012"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6</w:t>
            </w:r>
          </w:p>
        </w:tc>
      </w:tr>
      <w:tr w:rsidR="005C1369" w:rsidRPr="005C1369" w14:paraId="77E84E86" w14:textId="77777777" w:rsidTr="0003244C">
        <w:tc>
          <w:tcPr>
            <w:tcW w:w="9021" w:type="dxa"/>
            <w:shd w:val="clear" w:color="auto" w:fill="auto"/>
          </w:tcPr>
          <w:p w14:paraId="4FFC5705"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 xml:space="preserve">2.1. Общие сведения о спецификации стандартов </w:t>
            </w:r>
            <w:proofErr w:type="spellStart"/>
            <w:r w:rsidRPr="005C1369">
              <w:rPr>
                <w:rFonts w:ascii="Times New Roman" w:hAnsi="Times New Roman" w:cs="Times New Roman"/>
                <w:sz w:val="28"/>
                <w:szCs w:val="28"/>
              </w:rPr>
              <w:t>worldskills</w:t>
            </w:r>
            <w:proofErr w:type="spellEnd"/>
            <w:r w:rsidRPr="005C1369">
              <w:rPr>
                <w:rFonts w:ascii="Times New Roman" w:hAnsi="Times New Roman" w:cs="Times New Roman"/>
                <w:sz w:val="28"/>
                <w:szCs w:val="28"/>
              </w:rPr>
              <w:t xml:space="preserve"> (</w:t>
            </w:r>
            <w:proofErr w:type="spellStart"/>
            <w:r w:rsidRPr="005C1369">
              <w:rPr>
                <w:rFonts w:ascii="Times New Roman" w:hAnsi="Times New Roman" w:cs="Times New Roman"/>
                <w:sz w:val="28"/>
                <w:szCs w:val="28"/>
              </w:rPr>
              <w:t>wsss</w:t>
            </w:r>
            <w:proofErr w:type="spellEnd"/>
            <w:r w:rsidRPr="005C1369">
              <w:rPr>
                <w:rFonts w:ascii="Times New Roman" w:hAnsi="Times New Roman" w:cs="Times New Roman"/>
                <w:sz w:val="28"/>
                <w:szCs w:val="28"/>
              </w:rPr>
              <w:t>)</w:t>
            </w:r>
          </w:p>
        </w:tc>
        <w:tc>
          <w:tcPr>
            <w:tcW w:w="618" w:type="dxa"/>
            <w:shd w:val="clear" w:color="auto" w:fill="auto"/>
          </w:tcPr>
          <w:p w14:paraId="1EA34059"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6</w:t>
            </w:r>
          </w:p>
        </w:tc>
      </w:tr>
      <w:tr w:rsidR="005C1369" w:rsidRPr="005C1369" w14:paraId="00C8014B" w14:textId="77777777" w:rsidTr="0003244C">
        <w:tc>
          <w:tcPr>
            <w:tcW w:w="9021" w:type="dxa"/>
            <w:shd w:val="clear" w:color="auto" w:fill="auto"/>
          </w:tcPr>
          <w:p w14:paraId="261973BA"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3. ОЦЕНОЧНАЯ СТРАТЕГИЯ И ТЕХНИЧЕСКИЕ ОСОБЕННОСТИ ОЦЕНКИ</w:t>
            </w:r>
          </w:p>
        </w:tc>
        <w:tc>
          <w:tcPr>
            <w:tcW w:w="618" w:type="dxa"/>
            <w:shd w:val="clear" w:color="auto" w:fill="auto"/>
          </w:tcPr>
          <w:p w14:paraId="39796297"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13</w:t>
            </w:r>
          </w:p>
        </w:tc>
      </w:tr>
      <w:tr w:rsidR="005C1369" w:rsidRPr="005C1369" w14:paraId="3AC19A10" w14:textId="77777777" w:rsidTr="0003244C">
        <w:tc>
          <w:tcPr>
            <w:tcW w:w="9021" w:type="dxa"/>
            <w:shd w:val="clear" w:color="auto" w:fill="auto"/>
          </w:tcPr>
          <w:p w14:paraId="13E643D6"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 xml:space="preserve">3.1. Основные требования </w:t>
            </w:r>
          </w:p>
        </w:tc>
        <w:tc>
          <w:tcPr>
            <w:tcW w:w="618" w:type="dxa"/>
            <w:shd w:val="clear" w:color="auto" w:fill="auto"/>
          </w:tcPr>
          <w:p w14:paraId="03C514F4"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13</w:t>
            </w:r>
          </w:p>
        </w:tc>
      </w:tr>
      <w:tr w:rsidR="005C1369" w:rsidRPr="005C1369" w14:paraId="1CE9ECD1" w14:textId="77777777" w:rsidTr="0003244C">
        <w:tc>
          <w:tcPr>
            <w:tcW w:w="9021" w:type="dxa"/>
            <w:shd w:val="clear" w:color="auto" w:fill="auto"/>
          </w:tcPr>
          <w:p w14:paraId="30402999"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4. СХЕМА ВЫСТАВЛЕНИЯ ОЦЕНКИ</w:t>
            </w:r>
          </w:p>
        </w:tc>
        <w:tc>
          <w:tcPr>
            <w:tcW w:w="618" w:type="dxa"/>
            <w:shd w:val="clear" w:color="auto" w:fill="auto"/>
          </w:tcPr>
          <w:p w14:paraId="2888A335"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14</w:t>
            </w:r>
          </w:p>
        </w:tc>
      </w:tr>
      <w:tr w:rsidR="005C1369" w:rsidRPr="005C1369" w14:paraId="69810C7B" w14:textId="77777777" w:rsidTr="0003244C">
        <w:tc>
          <w:tcPr>
            <w:tcW w:w="9021" w:type="dxa"/>
            <w:shd w:val="clear" w:color="auto" w:fill="auto"/>
          </w:tcPr>
          <w:p w14:paraId="552EC91E"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4.1. Общие указания</w:t>
            </w:r>
          </w:p>
        </w:tc>
        <w:tc>
          <w:tcPr>
            <w:tcW w:w="618" w:type="dxa"/>
            <w:shd w:val="clear" w:color="auto" w:fill="auto"/>
          </w:tcPr>
          <w:p w14:paraId="7EE670C4"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14</w:t>
            </w:r>
          </w:p>
        </w:tc>
      </w:tr>
      <w:tr w:rsidR="005C1369" w:rsidRPr="005C1369" w14:paraId="4BD390B9" w14:textId="77777777" w:rsidTr="0003244C">
        <w:tc>
          <w:tcPr>
            <w:tcW w:w="9021" w:type="dxa"/>
            <w:shd w:val="clear" w:color="auto" w:fill="auto"/>
          </w:tcPr>
          <w:p w14:paraId="16C8BF80"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4.2. Критерии оценки</w:t>
            </w:r>
          </w:p>
        </w:tc>
        <w:tc>
          <w:tcPr>
            <w:tcW w:w="618" w:type="dxa"/>
            <w:shd w:val="clear" w:color="auto" w:fill="auto"/>
          </w:tcPr>
          <w:p w14:paraId="2E674BCC"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15</w:t>
            </w:r>
          </w:p>
        </w:tc>
      </w:tr>
      <w:tr w:rsidR="005C1369" w:rsidRPr="005C1369" w14:paraId="76D0C360" w14:textId="77777777" w:rsidTr="0003244C">
        <w:tc>
          <w:tcPr>
            <w:tcW w:w="9021" w:type="dxa"/>
            <w:shd w:val="clear" w:color="auto" w:fill="auto"/>
          </w:tcPr>
          <w:p w14:paraId="0E63EB37"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 xml:space="preserve">4.3. </w:t>
            </w:r>
            <w:proofErr w:type="spellStart"/>
            <w:r w:rsidRPr="005C1369">
              <w:rPr>
                <w:rFonts w:ascii="Times New Roman" w:hAnsi="Times New Roman" w:cs="Times New Roman"/>
                <w:sz w:val="28"/>
                <w:szCs w:val="28"/>
              </w:rPr>
              <w:t>Субкритерии</w:t>
            </w:r>
            <w:proofErr w:type="spellEnd"/>
          </w:p>
        </w:tc>
        <w:tc>
          <w:tcPr>
            <w:tcW w:w="618" w:type="dxa"/>
            <w:shd w:val="clear" w:color="auto" w:fill="auto"/>
          </w:tcPr>
          <w:p w14:paraId="2A4366F0"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16</w:t>
            </w:r>
          </w:p>
        </w:tc>
      </w:tr>
      <w:tr w:rsidR="005C1369" w:rsidRPr="005C1369" w14:paraId="3C4753CA" w14:textId="77777777" w:rsidTr="0003244C">
        <w:tc>
          <w:tcPr>
            <w:tcW w:w="9021" w:type="dxa"/>
            <w:shd w:val="clear" w:color="auto" w:fill="auto"/>
          </w:tcPr>
          <w:p w14:paraId="41E430F0"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4.4. Аспекты</w:t>
            </w:r>
          </w:p>
        </w:tc>
        <w:tc>
          <w:tcPr>
            <w:tcW w:w="618" w:type="dxa"/>
            <w:shd w:val="clear" w:color="auto" w:fill="auto"/>
          </w:tcPr>
          <w:p w14:paraId="6A3632CA"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16</w:t>
            </w:r>
          </w:p>
        </w:tc>
      </w:tr>
      <w:tr w:rsidR="005C1369" w:rsidRPr="005C1369" w14:paraId="0BC95E4F" w14:textId="77777777" w:rsidTr="0003244C">
        <w:tc>
          <w:tcPr>
            <w:tcW w:w="9021" w:type="dxa"/>
            <w:shd w:val="clear" w:color="auto" w:fill="auto"/>
          </w:tcPr>
          <w:p w14:paraId="17662F26"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4.5. Мнение судей (судейская оценка)</w:t>
            </w:r>
          </w:p>
        </w:tc>
        <w:tc>
          <w:tcPr>
            <w:tcW w:w="618" w:type="dxa"/>
            <w:shd w:val="clear" w:color="auto" w:fill="auto"/>
          </w:tcPr>
          <w:p w14:paraId="462B7236"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17</w:t>
            </w:r>
          </w:p>
        </w:tc>
      </w:tr>
      <w:tr w:rsidR="005C1369" w:rsidRPr="005C1369" w14:paraId="3B525497" w14:textId="77777777" w:rsidTr="0003244C">
        <w:tc>
          <w:tcPr>
            <w:tcW w:w="9021" w:type="dxa"/>
            <w:shd w:val="clear" w:color="auto" w:fill="auto"/>
          </w:tcPr>
          <w:p w14:paraId="4733A443"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4.6. Измеримая оценка</w:t>
            </w:r>
          </w:p>
        </w:tc>
        <w:tc>
          <w:tcPr>
            <w:tcW w:w="618" w:type="dxa"/>
            <w:shd w:val="clear" w:color="auto" w:fill="auto"/>
          </w:tcPr>
          <w:p w14:paraId="23317496"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17</w:t>
            </w:r>
          </w:p>
        </w:tc>
      </w:tr>
      <w:tr w:rsidR="005C1369" w:rsidRPr="005C1369" w14:paraId="71A98C8A" w14:textId="77777777" w:rsidTr="0003244C">
        <w:tc>
          <w:tcPr>
            <w:tcW w:w="9021" w:type="dxa"/>
            <w:shd w:val="clear" w:color="auto" w:fill="auto"/>
          </w:tcPr>
          <w:p w14:paraId="6084043D"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4.7. Использование измеримых и судейских оценок</w:t>
            </w:r>
          </w:p>
        </w:tc>
        <w:tc>
          <w:tcPr>
            <w:tcW w:w="618" w:type="dxa"/>
            <w:shd w:val="clear" w:color="auto" w:fill="auto"/>
          </w:tcPr>
          <w:p w14:paraId="43A37AC4"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18</w:t>
            </w:r>
          </w:p>
        </w:tc>
      </w:tr>
      <w:tr w:rsidR="005C1369" w:rsidRPr="005C1369" w14:paraId="632A8E9C" w14:textId="77777777" w:rsidTr="0003244C">
        <w:tc>
          <w:tcPr>
            <w:tcW w:w="9021" w:type="dxa"/>
            <w:shd w:val="clear" w:color="auto" w:fill="auto"/>
          </w:tcPr>
          <w:p w14:paraId="10817416"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lastRenderedPageBreak/>
              <w:t>4.8. Спецификация оценки компетенции</w:t>
            </w:r>
          </w:p>
        </w:tc>
        <w:tc>
          <w:tcPr>
            <w:tcW w:w="618" w:type="dxa"/>
            <w:shd w:val="clear" w:color="auto" w:fill="auto"/>
          </w:tcPr>
          <w:p w14:paraId="514F1D79"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18</w:t>
            </w:r>
          </w:p>
        </w:tc>
      </w:tr>
      <w:tr w:rsidR="005C1369" w:rsidRPr="005C1369" w14:paraId="31F23E26" w14:textId="77777777" w:rsidTr="0003244C">
        <w:tc>
          <w:tcPr>
            <w:tcW w:w="9021" w:type="dxa"/>
            <w:shd w:val="clear" w:color="auto" w:fill="auto"/>
          </w:tcPr>
          <w:p w14:paraId="72ADE6D6"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4.9. Регламент оценки</w:t>
            </w:r>
          </w:p>
        </w:tc>
        <w:tc>
          <w:tcPr>
            <w:tcW w:w="618" w:type="dxa"/>
            <w:shd w:val="clear" w:color="auto" w:fill="auto"/>
          </w:tcPr>
          <w:p w14:paraId="147D9CBA"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23</w:t>
            </w:r>
          </w:p>
        </w:tc>
      </w:tr>
      <w:tr w:rsidR="005C1369" w:rsidRPr="005C1369" w14:paraId="707A1466" w14:textId="77777777" w:rsidTr="0003244C">
        <w:tc>
          <w:tcPr>
            <w:tcW w:w="9021" w:type="dxa"/>
            <w:shd w:val="clear" w:color="auto" w:fill="auto"/>
          </w:tcPr>
          <w:p w14:paraId="35470296"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5. КОНКУРСНОЕ ЗАДАНИЕ</w:t>
            </w:r>
          </w:p>
        </w:tc>
        <w:tc>
          <w:tcPr>
            <w:tcW w:w="618" w:type="dxa"/>
            <w:shd w:val="clear" w:color="auto" w:fill="auto"/>
          </w:tcPr>
          <w:p w14:paraId="003AF29D"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23</w:t>
            </w:r>
          </w:p>
        </w:tc>
      </w:tr>
      <w:tr w:rsidR="005C1369" w:rsidRPr="005C1369" w14:paraId="6E22B59A" w14:textId="77777777" w:rsidTr="0003244C">
        <w:tc>
          <w:tcPr>
            <w:tcW w:w="9021" w:type="dxa"/>
            <w:shd w:val="clear" w:color="auto" w:fill="auto"/>
          </w:tcPr>
          <w:p w14:paraId="166D8312"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5.1. Основные требования</w:t>
            </w:r>
          </w:p>
        </w:tc>
        <w:tc>
          <w:tcPr>
            <w:tcW w:w="618" w:type="dxa"/>
            <w:shd w:val="clear" w:color="auto" w:fill="auto"/>
          </w:tcPr>
          <w:p w14:paraId="024A0EB4"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23</w:t>
            </w:r>
          </w:p>
        </w:tc>
      </w:tr>
      <w:tr w:rsidR="005C1369" w:rsidRPr="005C1369" w14:paraId="65C17E57" w14:textId="77777777" w:rsidTr="0003244C">
        <w:tc>
          <w:tcPr>
            <w:tcW w:w="9021" w:type="dxa"/>
            <w:shd w:val="clear" w:color="auto" w:fill="auto"/>
          </w:tcPr>
          <w:p w14:paraId="449DC737"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5.2. Структура конкурсного задания</w:t>
            </w:r>
          </w:p>
        </w:tc>
        <w:tc>
          <w:tcPr>
            <w:tcW w:w="618" w:type="dxa"/>
            <w:shd w:val="clear" w:color="auto" w:fill="auto"/>
          </w:tcPr>
          <w:p w14:paraId="73F05388"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24</w:t>
            </w:r>
          </w:p>
        </w:tc>
      </w:tr>
      <w:tr w:rsidR="005C1369" w:rsidRPr="005C1369" w14:paraId="06F8AEA7" w14:textId="77777777" w:rsidTr="0003244C">
        <w:tc>
          <w:tcPr>
            <w:tcW w:w="9021" w:type="dxa"/>
            <w:shd w:val="clear" w:color="auto" w:fill="auto"/>
          </w:tcPr>
          <w:p w14:paraId="4B18CC36"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5.3. Требования к разработке конкурсного задания</w:t>
            </w:r>
          </w:p>
        </w:tc>
        <w:tc>
          <w:tcPr>
            <w:tcW w:w="618" w:type="dxa"/>
            <w:shd w:val="clear" w:color="auto" w:fill="auto"/>
          </w:tcPr>
          <w:p w14:paraId="115F1015"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24</w:t>
            </w:r>
          </w:p>
        </w:tc>
      </w:tr>
      <w:tr w:rsidR="005C1369" w:rsidRPr="005C1369" w14:paraId="5675D022" w14:textId="77777777" w:rsidTr="0003244C">
        <w:tc>
          <w:tcPr>
            <w:tcW w:w="9021" w:type="dxa"/>
            <w:shd w:val="clear" w:color="auto" w:fill="auto"/>
          </w:tcPr>
          <w:p w14:paraId="0D50F8EA"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5.4. Разработка конкурсного задания</w:t>
            </w:r>
          </w:p>
        </w:tc>
        <w:tc>
          <w:tcPr>
            <w:tcW w:w="618" w:type="dxa"/>
            <w:shd w:val="clear" w:color="auto" w:fill="auto"/>
          </w:tcPr>
          <w:p w14:paraId="7669DDFB"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28</w:t>
            </w:r>
          </w:p>
        </w:tc>
      </w:tr>
      <w:tr w:rsidR="005C1369" w:rsidRPr="005C1369" w14:paraId="3314DB19" w14:textId="77777777" w:rsidTr="0003244C">
        <w:tc>
          <w:tcPr>
            <w:tcW w:w="9021" w:type="dxa"/>
            <w:shd w:val="clear" w:color="auto" w:fill="auto"/>
          </w:tcPr>
          <w:p w14:paraId="00BE7C33"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5.4.1. Кто разрабатывает конкурсное задание/модули</w:t>
            </w:r>
          </w:p>
        </w:tc>
        <w:tc>
          <w:tcPr>
            <w:tcW w:w="618" w:type="dxa"/>
            <w:shd w:val="clear" w:color="auto" w:fill="auto"/>
          </w:tcPr>
          <w:p w14:paraId="26AF6DD2"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28</w:t>
            </w:r>
          </w:p>
        </w:tc>
      </w:tr>
      <w:tr w:rsidR="005C1369" w:rsidRPr="005C1369" w14:paraId="62E80E1B" w14:textId="77777777" w:rsidTr="0003244C">
        <w:tc>
          <w:tcPr>
            <w:tcW w:w="9021" w:type="dxa"/>
            <w:shd w:val="clear" w:color="auto" w:fill="auto"/>
          </w:tcPr>
          <w:p w14:paraId="422609D6"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5.4.2. Как разрабатывается конкурсное задание</w:t>
            </w:r>
          </w:p>
        </w:tc>
        <w:tc>
          <w:tcPr>
            <w:tcW w:w="618" w:type="dxa"/>
            <w:shd w:val="clear" w:color="auto" w:fill="auto"/>
          </w:tcPr>
          <w:p w14:paraId="48543E55"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29</w:t>
            </w:r>
          </w:p>
        </w:tc>
      </w:tr>
      <w:tr w:rsidR="005C1369" w:rsidRPr="005C1369" w14:paraId="63AC73CD" w14:textId="77777777" w:rsidTr="0003244C">
        <w:tc>
          <w:tcPr>
            <w:tcW w:w="9021" w:type="dxa"/>
            <w:shd w:val="clear" w:color="auto" w:fill="auto"/>
          </w:tcPr>
          <w:p w14:paraId="7B7209BB"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5.4.3. Когда разрабатывается конкурсное задание</w:t>
            </w:r>
          </w:p>
        </w:tc>
        <w:tc>
          <w:tcPr>
            <w:tcW w:w="618" w:type="dxa"/>
            <w:shd w:val="clear" w:color="auto" w:fill="auto"/>
          </w:tcPr>
          <w:p w14:paraId="60EC48A9"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29</w:t>
            </w:r>
          </w:p>
        </w:tc>
      </w:tr>
      <w:tr w:rsidR="005C1369" w:rsidRPr="005C1369" w14:paraId="3D359880" w14:textId="77777777" w:rsidTr="0003244C">
        <w:tc>
          <w:tcPr>
            <w:tcW w:w="9021" w:type="dxa"/>
            <w:shd w:val="clear" w:color="auto" w:fill="auto"/>
          </w:tcPr>
          <w:p w14:paraId="69E37BB4"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5.5 Утверждение конкурсного задания</w:t>
            </w:r>
          </w:p>
        </w:tc>
        <w:tc>
          <w:tcPr>
            <w:tcW w:w="618" w:type="dxa"/>
            <w:shd w:val="clear" w:color="auto" w:fill="auto"/>
          </w:tcPr>
          <w:p w14:paraId="570D885F"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31</w:t>
            </w:r>
          </w:p>
        </w:tc>
      </w:tr>
      <w:tr w:rsidR="005C1369" w:rsidRPr="005C1369" w14:paraId="2E265A20" w14:textId="77777777" w:rsidTr="0003244C">
        <w:tc>
          <w:tcPr>
            <w:tcW w:w="9021" w:type="dxa"/>
            <w:shd w:val="clear" w:color="auto" w:fill="auto"/>
          </w:tcPr>
          <w:p w14:paraId="4C28473B"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5.6. Свойства материала и инструкции производителя</w:t>
            </w:r>
          </w:p>
        </w:tc>
        <w:tc>
          <w:tcPr>
            <w:tcW w:w="618" w:type="dxa"/>
            <w:shd w:val="clear" w:color="auto" w:fill="auto"/>
          </w:tcPr>
          <w:p w14:paraId="40418F61"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31</w:t>
            </w:r>
          </w:p>
        </w:tc>
      </w:tr>
      <w:tr w:rsidR="005C1369" w:rsidRPr="005C1369" w14:paraId="44C174F1" w14:textId="77777777" w:rsidTr="0003244C">
        <w:tc>
          <w:tcPr>
            <w:tcW w:w="9021" w:type="dxa"/>
            <w:shd w:val="clear" w:color="auto" w:fill="auto"/>
          </w:tcPr>
          <w:p w14:paraId="105C47F5"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6. УПРАВЛЕНИЕ КОМПЕТЕНЦИЕЙ И ОБЩЕНИЕ</w:t>
            </w:r>
          </w:p>
        </w:tc>
        <w:tc>
          <w:tcPr>
            <w:tcW w:w="618" w:type="dxa"/>
            <w:shd w:val="clear" w:color="auto" w:fill="auto"/>
          </w:tcPr>
          <w:p w14:paraId="3F413CAC"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31</w:t>
            </w:r>
          </w:p>
        </w:tc>
      </w:tr>
      <w:tr w:rsidR="005C1369" w:rsidRPr="005C1369" w14:paraId="72463889" w14:textId="77777777" w:rsidTr="0003244C">
        <w:tc>
          <w:tcPr>
            <w:tcW w:w="9021" w:type="dxa"/>
            <w:shd w:val="clear" w:color="auto" w:fill="auto"/>
          </w:tcPr>
          <w:p w14:paraId="4CB00EF4"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6.1. Дискуссионный форум</w:t>
            </w:r>
          </w:p>
        </w:tc>
        <w:tc>
          <w:tcPr>
            <w:tcW w:w="618" w:type="dxa"/>
            <w:shd w:val="clear" w:color="auto" w:fill="auto"/>
          </w:tcPr>
          <w:p w14:paraId="193A7279"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31</w:t>
            </w:r>
          </w:p>
        </w:tc>
      </w:tr>
      <w:tr w:rsidR="005C1369" w:rsidRPr="005C1369" w14:paraId="40311DDB" w14:textId="77777777" w:rsidTr="0003244C">
        <w:tc>
          <w:tcPr>
            <w:tcW w:w="9021" w:type="dxa"/>
            <w:shd w:val="clear" w:color="auto" w:fill="auto"/>
          </w:tcPr>
          <w:p w14:paraId="0AF3E2E6"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6.2. Информация для участников чемпионата</w:t>
            </w:r>
          </w:p>
        </w:tc>
        <w:tc>
          <w:tcPr>
            <w:tcW w:w="618" w:type="dxa"/>
            <w:shd w:val="clear" w:color="auto" w:fill="auto"/>
          </w:tcPr>
          <w:p w14:paraId="4954403C"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31</w:t>
            </w:r>
          </w:p>
        </w:tc>
      </w:tr>
      <w:tr w:rsidR="005C1369" w:rsidRPr="005C1369" w14:paraId="22B10A9E" w14:textId="77777777" w:rsidTr="0003244C">
        <w:tc>
          <w:tcPr>
            <w:tcW w:w="9021" w:type="dxa"/>
            <w:shd w:val="clear" w:color="auto" w:fill="auto"/>
          </w:tcPr>
          <w:p w14:paraId="37532F27"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6.3. Архив конкурсных заданий</w:t>
            </w:r>
          </w:p>
        </w:tc>
        <w:tc>
          <w:tcPr>
            <w:tcW w:w="618" w:type="dxa"/>
            <w:shd w:val="clear" w:color="auto" w:fill="auto"/>
          </w:tcPr>
          <w:p w14:paraId="0D44C7C8"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31</w:t>
            </w:r>
          </w:p>
        </w:tc>
      </w:tr>
      <w:tr w:rsidR="005C1369" w:rsidRPr="005C1369" w14:paraId="673C140E" w14:textId="77777777" w:rsidTr="0003244C">
        <w:tc>
          <w:tcPr>
            <w:tcW w:w="9021" w:type="dxa"/>
            <w:shd w:val="clear" w:color="auto" w:fill="auto"/>
          </w:tcPr>
          <w:p w14:paraId="7CF10365"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6.4. Управление компетенцией</w:t>
            </w:r>
          </w:p>
        </w:tc>
        <w:tc>
          <w:tcPr>
            <w:tcW w:w="618" w:type="dxa"/>
            <w:shd w:val="clear" w:color="auto" w:fill="auto"/>
          </w:tcPr>
          <w:p w14:paraId="451C3C24"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31</w:t>
            </w:r>
          </w:p>
        </w:tc>
      </w:tr>
      <w:tr w:rsidR="005C1369" w:rsidRPr="005C1369" w14:paraId="58F042ED" w14:textId="77777777" w:rsidTr="0003244C">
        <w:tc>
          <w:tcPr>
            <w:tcW w:w="9021" w:type="dxa"/>
            <w:shd w:val="clear" w:color="auto" w:fill="auto"/>
          </w:tcPr>
          <w:p w14:paraId="06DA5B45"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7. ТРЕБОВАНИЯ ОХРАНЫ ТРУДА И ТЕХНИКИ БЕЗОПАСНОСТИ</w:t>
            </w:r>
          </w:p>
        </w:tc>
        <w:tc>
          <w:tcPr>
            <w:tcW w:w="618" w:type="dxa"/>
            <w:shd w:val="clear" w:color="auto" w:fill="auto"/>
          </w:tcPr>
          <w:p w14:paraId="01EC150D"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32</w:t>
            </w:r>
          </w:p>
        </w:tc>
      </w:tr>
      <w:tr w:rsidR="005C1369" w:rsidRPr="005C1369" w14:paraId="24FC1456" w14:textId="77777777" w:rsidTr="0003244C">
        <w:tc>
          <w:tcPr>
            <w:tcW w:w="9021" w:type="dxa"/>
            <w:shd w:val="clear" w:color="auto" w:fill="auto"/>
          </w:tcPr>
          <w:p w14:paraId="14446893"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7.1. Требования охраны труда и техники безопасности на чемпионате</w:t>
            </w:r>
          </w:p>
        </w:tc>
        <w:tc>
          <w:tcPr>
            <w:tcW w:w="618" w:type="dxa"/>
            <w:shd w:val="clear" w:color="auto" w:fill="auto"/>
          </w:tcPr>
          <w:p w14:paraId="1F6C9E27"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32</w:t>
            </w:r>
          </w:p>
        </w:tc>
      </w:tr>
      <w:tr w:rsidR="005C1369" w:rsidRPr="005C1369" w14:paraId="41E5E9B4" w14:textId="77777777" w:rsidTr="0003244C">
        <w:tc>
          <w:tcPr>
            <w:tcW w:w="9021" w:type="dxa"/>
            <w:shd w:val="clear" w:color="auto" w:fill="auto"/>
          </w:tcPr>
          <w:p w14:paraId="75A4FCBB"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7.2. Специфичные требования охраны труда, техники безопасности и окружающей среды компетенции</w:t>
            </w:r>
          </w:p>
        </w:tc>
        <w:tc>
          <w:tcPr>
            <w:tcW w:w="618" w:type="dxa"/>
            <w:shd w:val="clear" w:color="auto" w:fill="auto"/>
          </w:tcPr>
          <w:p w14:paraId="55809BCD"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32</w:t>
            </w:r>
          </w:p>
        </w:tc>
      </w:tr>
      <w:tr w:rsidR="005C1369" w:rsidRPr="005C1369" w14:paraId="1E0438E0" w14:textId="77777777" w:rsidTr="0003244C">
        <w:tc>
          <w:tcPr>
            <w:tcW w:w="9021" w:type="dxa"/>
            <w:shd w:val="clear" w:color="auto" w:fill="auto"/>
          </w:tcPr>
          <w:p w14:paraId="2C437D40"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8. МАТЕРИАЛЫ И ОБОРУДОВАНИЕ</w:t>
            </w:r>
          </w:p>
        </w:tc>
        <w:tc>
          <w:tcPr>
            <w:tcW w:w="618" w:type="dxa"/>
            <w:shd w:val="clear" w:color="auto" w:fill="auto"/>
          </w:tcPr>
          <w:p w14:paraId="3428D871"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33</w:t>
            </w:r>
          </w:p>
        </w:tc>
      </w:tr>
      <w:tr w:rsidR="005C1369" w:rsidRPr="005C1369" w14:paraId="09FB1A5C" w14:textId="77777777" w:rsidTr="0003244C">
        <w:tc>
          <w:tcPr>
            <w:tcW w:w="9021" w:type="dxa"/>
            <w:shd w:val="clear" w:color="auto" w:fill="auto"/>
          </w:tcPr>
          <w:p w14:paraId="2306AA57"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8.1. Инфраструктурный лист</w:t>
            </w:r>
          </w:p>
        </w:tc>
        <w:tc>
          <w:tcPr>
            <w:tcW w:w="618" w:type="dxa"/>
            <w:shd w:val="clear" w:color="auto" w:fill="auto"/>
          </w:tcPr>
          <w:p w14:paraId="51C19196"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33</w:t>
            </w:r>
          </w:p>
        </w:tc>
      </w:tr>
      <w:tr w:rsidR="005C1369" w:rsidRPr="005C1369" w14:paraId="03BE4DFD" w14:textId="77777777" w:rsidTr="0003244C">
        <w:tc>
          <w:tcPr>
            <w:tcW w:w="9021" w:type="dxa"/>
            <w:shd w:val="clear" w:color="auto" w:fill="auto"/>
          </w:tcPr>
          <w:p w14:paraId="012F005C"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8.2. Материалы, оборудование и инструменты в инструментальном ящике (</w:t>
            </w:r>
            <w:proofErr w:type="spellStart"/>
            <w:r w:rsidRPr="005C1369">
              <w:rPr>
                <w:rFonts w:ascii="Times New Roman" w:hAnsi="Times New Roman" w:cs="Times New Roman"/>
                <w:sz w:val="28"/>
                <w:szCs w:val="28"/>
              </w:rPr>
              <w:t>тулбокс</w:t>
            </w:r>
            <w:proofErr w:type="spellEnd"/>
            <w:r w:rsidRPr="005C1369">
              <w:rPr>
                <w:rFonts w:ascii="Times New Roman" w:hAnsi="Times New Roman" w:cs="Times New Roman"/>
                <w:sz w:val="28"/>
                <w:szCs w:val="28"/>
              </w:rPr>
              <w:t xml:space="preserve">, </w:t>
            </w:r>
            <w:proofErr w:type="spellStart"/>
            <w:r w:rsidRPr="005C1369">
              <w:rPr>
                <w:rFonts w:ascii="Times New Roman" w:hAnsi="Times New Roman" w:cs="Times New Roman"/>
                <w:sz w:val="28"/>
                <w:szCs w:val="28"/>
              </w:rPr>
              <w:t>toolbox</w:t>
            </w:r>
            <w:proofErr w:type="spellEnd"/>
            <w:r w:rsidRPr="005C1369">
              <w:rPr>
                <w:rFonts w:ascii="Times New Roman" w:hAnsi="Times New Roman" w:cs="Times New Roman"/>
                <w:sz w:val="28"/>
                <w:szCs w:val="28"/>
              </w:rPr>
              <w:t>)</w:t>
            </w:r>
          </w:p>
        </w:tc>
        <w:tc>
          <w:tcPr>
            <w:tcW w:w="618" w:type="dxa"/>
            <w:shd w:val="clear" w:color="auto" w:fill="auto"/>
          </w:tcPr>
          <w:p w14:paraId="032D8119"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33</w:t>
            </w:r>
          </w:p>
        </w:tc>
      </w:tr>
      <w:tr w:rsidR="005C1369" w:rsidRPr="005C1369" w14:paraId="346D4F08" w14:textId="77777777" w:rsidTr="0003244C">
        <w:tc>
          <w:tcPr>
            <w:tcW w:w="9021" w:type="dxa"/>
            <w:shd w:val="clear" w:color="auto" w:fill="auto"/>
          </w:tcPr>
          <w:p w14:paraId="36C2A0D6"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lastRenderedPageBreak/>
              <w:t>8.3. Материалы и оборудование, запрещенные на площадке</w:t>
            </w:r>
          </w:p>
        </w:tc>
        <w:tc>
          <w:tcPr>
            <w:tcW w:w="618" w:type="dxa"/>
            <w:shd w:val="clear" w:color="auto" w:fill="auto"/>
          </w:tcPr>
          <w:p w14:paraId="63A10C9A"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33</w:t>
            </w:r>
          </w:p>
        </w:tc>
      </w:tr>
      <w:tr w:rsidR="005C1369" w:rsidRPr="005C1369" w14:paraId="617DA2B8" w14:textId="77777777" w:rsidTr="0003244C">
        <w:tc>
          <w:tcPr>
            <w:tcW w:w="9021" w:type="dxa"/>
            <w:shd w:val="clear" w:color="auto" w:fill="auto"/>
          </w:tcPr>
          <w:p w14:paraId="607DACA3"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sz w:val="28"/>
                <w:szCs w:val="28"/>
              </w:rPr>
              <w:t>8.4. Предлагаемая схема конкурсной площадки</w:t>
            </w:r>
          </w:p>
        </w:tc>
        <w:tc>
          <w:tcPr>
            <w:tcW w:w="618" w:type="dxa"/>
            <w:shd w:val="clear" w:color="auto" w:fill="auto"/>
          </w:tcPr>
          <w:p w14:paraId="5054D509" w14:textId="77777777" w:rsidR="005C1369" w:rsidRPr="005C1369" w:rsidRDefault="005C1369" w:rsidP="0003244C">
            <w:pPr>
              <w:spacing w:after="0" w:line="360" w:lineRule="auto"/>
              <w:rPr>
                <w:rFonts w:ascii="Times New Roman" w:hAnsi="Times New Roman" w:cs="Times New Roman"/>
              </w:rPr>
            </w:pPr>
            <w:r w:rsidRPr="005C1369">
              <w:rPr>
                <w:rFonts w:ascii="Times New Roman" w:hAnsi="Times New Roman" w:cs="Times New Roman"/>
              </w:rPr>
              <w:t>34</w:t>
            </w:r>
          </w:p>
        </w:tc>
      </w:tr>
    </w:tbl>
    <w:p w14:paraId="2BD84EA0" w14:textId="77777777" w:rsidR="005C1369" w:rsidRDefault="005C1369" w:rsidP="005C1369">
      <w:pPr>
        <w:ind w:left="360" w:hanging="360"/>
        <w:jc w:val="both"/>
        <w:rPr>
          <w:rFonts w:cs="Times New Roman"/>
          <w:bCs/>
          <w:sz w:val="24"/>
          <w:szCs w:val="20"/>
        </w:rPr>
      </w:pPr>
    </w:p>
    <w:p w14:paraId="244D2B8A" w14:textId="77777777" w:rsidR="005C1369" w:rsidRDefault="005C1369" w:rsidP="005C1369">
      <w:pPr>
        <w:pStyle w:val="bullet"/>
        <w:jc w:val="both"/>
      </w:pPr>
    </w:p>
    <w:p w14:paraId="3F8C17B0" w14:textId="77777777" w:rsidR="005C1369" w:rsidRDefault="005C1369" w:rsidP="005C1369">
      <w:pPr>
        <w:pStyle w:val="-10"/>
        <w:rPr>
          <w:rFonts w:ascii="Times New Roman" w:hAnsi="Times New Roman"/>
          <w:color w:val="00000A"/>
          <w:szCs w:val="36"/>
        </w:rPr>
      </w:pPr>
    </w:p>
    <w:p w14:paraId="7C758A82" w14:textId="77777777" w:rsidR="005C1369" w:rsidRDefault="005C1369" w:rsidP="005C1369">
      <w:pPr>
        <w:pStyle w:val="-10"/>
        <w:rPr>
          <w:rFonts w:ascii="Times New Roman" w:hAnsi="Times New Roman"/>
        </w:rPr>
      </w:pPr>
      <w:r>
        <w:rPr>
          <w:rFonts w:ascii="Times New Roman" w:hAnsi="Times New Roman"/>
          <w:color w:val="00000A"/>
          <w:szCs w:val="36"/>
        </w:rPr>
        <w:br w:type="page"/>
      </w:r>
      <w:r>
        <w:rPr>
          <w:rFonts w:ascii="Times New Roman" w:hAnsi="Times New Roman"/>
          <w:color w:val="00000A"/>
          <w:szCs w:val="36"/>
        </w:rPr>
        <w:lastRenderedPageBreak/>
        <w:t>1. ВВЕДЕНИЕ</w:t>
      </w:r>
    </w:p>
    <w:p w14:paraId="444F99AF" w14:textId="77777777" w:rsidR="005C1369" w:rsidRDefault="005C1369" w:rsidP="005C1369">
      <w:pPr>
        <w:pStyle w:val="-2"/>
        <w:ind w:firstLine="709"/>
        <w:rPr>
          <w:rFonts w:ascii="Times New Roman" w:hAnsi="Times New Roman"/>
          <w:szCs w:val="28"/>
        </w:rPr>
      </w:pPr>
      <w:r>
        <w:rPr>
          <w:rFonts w:ascii="Times New Roman" w:hAnsi="Times New Roman"/>
        </w:rPr>
        <w:t xml:space="preserve">1.1. </w:t>
      </w:r>
      <w:r>
        <w:rPr>
          <w:rFonts w:ascii="Times New Roman" w:hAnsi="Times New Roman"/>
          <w:caps/>
        </w:rPr>
        <w:t>Название и описание профессиональной компетенции</w:t>
      </w:r>
    </w:p>
    <w:p w14:paraId="3CC79D2D" w14:textId="77777777" w:rsidR="005C1369" w:rsidRDefault="005C1369" w:rsidP="005C1369">
      <w:pPr>
        <w:numPr>
          <w:ilvl w:val="2"/>
          <w:numId w:val="36"/>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Название профессиональной компетенции: Финансы</w:t>
      </w:r>
    </w:p>
    <w:p w14:paraId="50E58F94" w14:textId="77777777" w:rsidR="005C1369" w:rsidRDefault="005C1369" w:rsidP="005C1369">
      <w:pPr>
        <w:numPr>
          <w:ilvl w:val="2"/>
          <w:numId w:val="36"/>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Описание профессиональной компетенции.</w:t>
      </w:r>
    </w:p>
    <w:p w14:paraId="11C1FE81" w14:textId="77777777" w:rsidR="005C1369" w:rsidRDefault="005C1369" w:rsidP="005C1369">
      <w:pPr>
        <w:tabs>
          <w:tab w:val="left" w:pos="1063"/>
        </w:tabs>
        <w:suppressAutoHyphens/>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Финансы — это денежные отношения, связанные с формированием денежных фондов, распределением средств фондов в соответствии с планами  и использованием для достижения поставленных целей.  Они присутствуют во  всех сферах деятельности. В эти отношения вовлечены население и организации, органы власти и управления, страны и международные организации.</w:t>
      </w:r>
    </w:p>
    <w:p w14:paraId="5A4D5741" w14:textId="77777777" w:rsidR="005C1369" w:rsidRDefault="005C1369" w:rsidP="005C1369">
      <w:pPr>
        <w:tabs>
          <w:tab w:val="left" w:pos="1063"/>
        </w:tabs>
        <w:suppressAutoHyphens/>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Умение управлять потоками финансовых ресурсов — основа деятельности специалистов в области финансов. Управление включает процессы анализа, планирования и контроля.</w:t>
      </w:r>
    </w:p>
    <w:p w14:paraId="641941E3" w14:textId="77777777" w:rsidR="005C1369" w:rsidRDefault="005C1369" w:rsidP="005C1369">
      <w:pPr>
        <w:tabs>
          <w:tab w:val="left" w:pos="1063"/>
        </w:tabs>
        <w:suppressAutoHyphens/>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Профессиональная компетенция соответствует профессиональным стандартам «Специалист по внутреннему контролю (внутренний контролер)». Предполагает наличие навыков и умений по  следующим основным видам деятельности:</w:t>
      </w:r>
    </w:p>
    <w:p w14:paraId="3801832C" w14:textId="77777777" w:rsidR="005C1369" w:rsidRDefault="005C1369" w:rsidP="005C1369">
      <w:pPr>
        <w:numPr>
          <w:ilvl w:val="0"/>
          <w:numId w:val="24"/>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финансово-экономическое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w:t>
      </w:r>
    </w:p>
    <w:p w14:paraId="2D12036E" w14:textId="77777777" w:rsidR="005C1369" w:rsidRDefault="005C1369" w:rsidP="005C1369">
      <w:pPr>
        <w:numPr>
          <w:ilvl w:val="0"/>
          <w:numId w:val="24"/>
        </w:num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ведение расчетов с бюджетами бюджетной системы Российской Федерации; </w:t>
      </w:r>
    </w:p>
    <w:p w14:paraId="271A61A3" w14:textId="77777777" w:rsidR="005C1369" w:rsidRDefault="005C1369" w:rsidP="005C1369">
      <w:pPr>
        <w:numPr>
          <w:ilvl w:val="0"/>
          <w:numId w:val="24"/>
        </w:numPr>
        <w:suppressAutoHyphens/>
        <w:spacing w:after="0" w:line="360" w:lineRule="auto"/>
        <w:jc w:val="both"/>
        <w:rPr>
          <w:sz w:val="28"/>
          <w:szCs w:val="28"/>
        </w:rPr>
      </w:pPr>
      <w:r>
        <w:rPr>
          <w:rFonts w:ascii="Times New Roman" w:hAnsi="Times New Roman" w:cs="Times New Roman"/>
          <w:sz w:val="28"/>
          <w:szCs w:val="28"/>
        </w:rPr>
        <w:t xml:space="preserve">участие в управлении финансами организаций и осуществление финансовых операций; </w:t>
      </w:r>
    </w:p>
    <w:p w14:paraId="3A20796A" w14:textId="77777777" w:rsidR="005C1369" w:rsidRDefault="005C1369" w:rsidP="005C1369">
      <w:pPr>
        <w:numPr>
          <w:ilvl w:val="0"/>
          <w:numId w:val="24"/>
        </w:numPr>
        <w:suppressAutoHyphens/>
        <w:spacing w:after="0" w:line="360" w:lineRule="auto"/>
        <w:jc w:val="both"/>
        <w:rPr>
          <w:sz w:val="28"/>
          <w:szCs w:val="28"/>
        </w:rPr>
      </w:pPr>
      <w:r>
        <w:rPr>
          <w:sz w:val="28"/>
          <w:szCs w:val="28"/>
        </w:rPr>
        <w:t xml:space="preserve">участие в организации и осуществлении финансового контроля. </w:t>
      </w:r>
    </w:p>
    <w:p w14:paraId="0ADEB120" w14:textId="77777777" w:rsidR="005C1369" w:rsidRDefault="005C1369" w:rsidP="005C1369">
      <w:pPr>
        <w:spacing w:after="0" w:line="360" w:lineRule="auto"/>
        <w:jc w:val="both"/>
        <w:rPr>
          <w:sz w:val="28"/>
          <w:szCs w:val="28"/>
        </w:rPr>
      </w:pPr>
    </w:p>
    <w:p w14:paraId="1C3DD565" w14:textId="77777777" w:rsidR="005C1369" w:rsidRDefault="005C1369" w:rsidP="005C1369">
      <w:pPr>
        <w:pStyle w:val="-2"/>
        <w:ind w:firstLine="709"/>
        <w:rPr>
          <w:szCs w:val="28"/>
        </w:rPr>
      </w:pPr>
      <w:r>
        <w:rPr>
          <w:rFonts w:ascii="Times New Roman" w:hAnsi="Times New Roman"/>
        </w:rPr>
        <w:t>1.2. ВАЖНОСТЬ И ЗНАЧЕНИЕ НАСТОЯЩЕГО ДОКУМЕНТА</w:t>
      </w:r>
    </w:p>
    <w:p w14:paraId="0B304316"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Документ содержит информацию о стандартах, которые предъявляются участникам для возможности участия в соревнованиях, а также принципы, методы и процедуры, которые регулируют соревнования. При этом </w:t>
      </w:r>
      <w:r w:rsidRPr="005C1369">
        <w:rPr>
          <w:rFonts w:ascii="Times New Roman" w:hAnsi="Times New Roman" w:cs="Times New Roman"/>
          <w:sz w:val="28"/>
          <w:szCs w:val="28"/>
          <w:lang w:val="en-US"/>
        </w:rPr>
        <w:t>WSR</w:t>
      </w:r>
      <w:r w:rsidRPr="005C1369">
        <w:rPr>
          <w:rFonts w:ascii="Times New Roman" w:hAnsi="Times New Roman" w:cs="Times New Roman"/>
          <w:sz w:val="28"/>
          <w:szCs w:val="28"/>
        </w:rPr>
        <w:t xml:space="preserve"> признаёт </w:t>
      </w:r>
      <w:r w:rsidRPr="005C1369">
        <w:rPr>
          <w:rFonts w:ascii="Times New Roman" w:hAnsi="Times New Roman" w:cs="Times New Roman"/>
          <w:sz w:val="28"/>
          <w:szCs w:val="28"/>
        </w:rPr>
        <w:lastRenderedPageBreak/>
        <w:t xml:space="preserve">авторское право </w:t>
      </w:r>
      <w:proofErr w:type="spellStart"/>
      <w:r w:rsidRPr="005C1369">
        <w:rPr>
          <w:rFonts w:ascii="Times New Roman" w:hAnsi="Times New Roman" w:cs="Times New Roman"/>
          <w:sz w:val="28"/>
          <w:szCs w:val="28"/>
          <w:lang w:val="en-US"/>
        </w:rPr>
        <w:t>WorldSkills</w:t>
      </w:r>
      <w:proofErr w:type="spellEnd"/>
      <w:r w:rsidRPr="005C1369">
        <w:rPr>
          <w:rFonts w:ascii="Times New Roman" w:hAnsi="Times New Roman" w:cs="Times New Roman"/>
          <w:sz w:val="28"/>
          <w:szCs w:val="28"/>
        </w:rPr>
        <w:t xml:space="preserve"> </w:t>
      </w:r>
      <w:r w:rsidRPr="005C1369">
        <w:rPr>
          <w:rFonts w:ascii="Times New Roman" w:hAnsi="Times New Roman" w:cs="Times New Roman"/>
          <w:sz w:val="28"/>
          <w:szCs w:val="28"/>
          <w:lang w:val="en-US"/>
        </w:rPr>
        <w:t>International</w:t>
      </w:r>
      <w:r w:rsidRPr="005C1369">
        <w:rPr>
          <w:rFonts w:ascii="Times New Roman" w:hAnsi="Times New Roman" w:cs="Times New Roman"/>
          <w:sz w:val="28"/>
          <w:szCs w:val="28"/>
        </w:rPr>
        <w:t xml:space="preserve"> (</w:t>
      </w:r>
      <w:r w:rsidRPr="005C1369">
        <w:rPr>
          <w:rFonts w:ascii="Times New Roman" w:hAnsi="Times New Roman" w:cs="Times New Roman"/>
          <w:sz w:val="28"/>
          <w:szCs w:val="28"/>
          <w:lang w:val="en-US"/>
        </w:rPr>
        <w:t>WSI</w:t>
      </w:r>
      <w:r w:rsidRPr="005C1369">
        <w:rPr>
          <w:rFonts w:ascii="Times New Roman" w:hAnsi="Times New Roman" w:cs="Times New Roman"/>
          <w:sz w:val="28"/>
          <w:szCs w:val="28"/>
        </w:rPr>
        <w:t xml:space="preserve">). </w:t>
      </w:r>
      <w:proofErr w:type="gramStart"/>
      <w:r w:rsidRPr="005C1369">
        <w:rPr>
          <w:rFonts w:ascii="Times New Roman" w:hAnsi="Times New Roman" w:cs="Times New Roman"/>
          <w:sz w:val="28"/>
          <w:szCs w:val="28"/>
          <w:lang w:val="en-US"/>
        </w:rPr>
        <w:t>WSR</w:t>
      </w:r>
      <w:r w:rsidRPr="005C1369">
        <w:rPr>
          <w:rFonts w:ascii="Times New Roman" w:hAnsi="Times New Roman" w:cs="Times New Roman"/>
          <w:sz w:val="28"/>
          <w:szCs w:val="28"/>
        </w:rPr>
        <w:t xml:space="preserve"> также признаёт права интеллектуальной собственности </w:t>
      </w:r>
      <w:r w:rsidRPr="005C1369">
        <w:rPr>
          <w:rFonts w:ascii="Times New Roman" w:hAnsi="Times New Roman" w:cs="Times New Roman"/>
          <w:sz w:val="28"/>
          <w:szCs w:val="28"/>
          <w:lang w:val="en-US"/>
        </w:rPr>
        <w:t>WSI</w:t>
      </w:r>
      <w:r w:rsidRPr="005C1369">
        <w:rPr>
          <w:rFonts w:ascii="Times New Roman" w:hAnsi="Times New Roman" w:cs="Times New Roman"/>
          <w:sz w:val="28"/>
          <w:szCs w:val="28"/>
        </w:rPr>
        <w:t xml:space="preserve"> в отношении принципов, методов и процедур оценки.</w:t>
      </w:r>
      <w:proofErr w:type="gramEnd"/>
    </w:p>
    <w:p w14:paraId="558A49BB" w14:textId="77777777" w:rsidR="005C1369" w:rsidRPr="005C1369" w:rsidRDefault="005C1369" w:rsidP="005C1369">
      <w:pPr>
        <w:spacing w:after="0" w:line="360" w:lineRule="auto"/>
        <w:ind w:firstLine="709"/>
        <w:jc w:val="both"/>
        <w:rPr>
          <w:rFonts w:ascii="Times New Roman" w:hAnsi="Times New Roman" w:cs="Times New Roman"/>
          <w:caps/>
        </w:rPr>
      </w:pPr>
      <w:r w:rsidRPr="005C1369">
        <w:rPr>
          <w:rFonts w:ascii="Times New Roman" w:hAnsi="Times New Roman" w:cs="Times New Roman"/>
          <w:sz w:val="28"/>
          <w:szCs w:val="28"/>
        </w:rPr>
        <w:t>Каждый эксперт и участник должен знать и понимать данное Техническое описание.</w:t>
      </w:r>
    </w:p>
    <w:p w14:paraId="353B6141" w14:textId="77777777" w:rsidR="005C1369" w:rsidRPr="005C1369" w:rsidRDefault="005C1369" w:rsidP="005C1369">
      <w:pPr>
        <w:pStyle w:val="-2"/>
        <w:ind w:firstLine="709"/>
        <w:rPr>
          <w:rFonts w:ascii="Times New Roman" w:hAnsi="Times New Roman"/>
          <w:szCs w:val="28"/>
        </w:rPr>
      </w:pPr>
      <w:r>
        <w:rPr>
          <w:rFonts w:ascii="Times New Roman" w:hAnsi="Times New Roman"/>
          <w:caps/>
        </w:rPr>
        <w:t xml:space="preserve">1.3. </w:t>
      </w:r>
      <w:r w:rsidRPr="005C1369">
        <w:rPr>
          <w:rFonts w:ascii="Times New Roman" w:hAnsi="Times New Roman"/>
          <w:caps/>
        </w:rPr>
        <w:t>АССОЦИИРОВАННЫЕ ДОКУМЕНТЫ</w:t>
      </w:r>
    </w:p>
    <w:p w14:paraId="420EB7AE" w14:textId="77777777" w:rsidR="005C1369" w:rsidRPr="005C1369" w:rsidRDefault="005C1369" w:rsidP="005C1369">
      <w:pPr>
        <w:pStyle w:val="affc"/>
        <w:ind w:firstLine="709"/>
        <w:rPr>
          <w:sz w:val="28"/>
          <w:szCs w:val="28"/>
        </w:rPr>
      </w:pPr>
      <w:r w:rsidRPr="005C1369">
        <w:rPr>
          <w:sz w:val="28"/>
          <w:szCs w:val="28"/>
        </w:rPr>
        <w:t>Поскольку данное Техническое описание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14:paraId="49A96979" w14:textId="77777777" w:rsidR="005C1369" w:rsidRPr="005C1369" w:rsidRDefault="005C1369" w:rsidP="005C1369">
      <w:pPr>
        <w:numPr>
          <w:ilvl w:val="0"/>
          <w:numId w:val="21"/>
        </w:numPr>
        <w:suppressAutoHyphens/>
        <w:spacing w:after="0" w:line="360" w:lineRule="auto"/>
        <w:ind w:left="714" w:firstLine="709"/>
        <w:jc w:val="both"/>
        <w:rPr>
          <w:rFonts w:ascii="Times New Roman" w:hAnsi="Times New Roman" w:cs="Times New Roman"/>
          <w:sz w:val="28"/>
          <w:szCs w:val="28"/>
        </w:rPr>
      </w:pPr>
      <w:r w:rsidRPr="005C1369">
        <w:rPr>
          <w:rFonts w:ascii="Times New Roman" w:hAnsi="Times New Roman" w:cs="Times New Roman"/>
          <w:sz w:val="28"/>
          <w:szCs w:val="28"/>
        </w:rPr>
        <w:t>WSR, Регламент проведения чемпионата;</w:t>
      </w:r>
    </w:p>
    <w:p w14:paraId="034029F1" w14:textId="77777777" w:rsidR="005C1369" w:rsidRPr="005C1369" w:rsidRDefault="005C1369" w:rsidP="005C1369">
      <w:pPr>
        <w:numPr>
          <w:ilvl w:val="0"/>
          <w:numId w:val="21"/>
        </w:numPr>
        <w:suppressAutoHyphens/>
        <w:spacing w:after="0" w:line="360" w:lineRule="auto"/>
        <w:ind w:left="714"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WSR, онлайн-ресурсы, </w:t>
      </w:r>
      <w:proofErr w:type="gramStart"/>
      <w:r w:rsidRPr="005C1369">
        <w:rPr>
          <w:rFonts w:ascii="Times New Roman" w:hAnsi="Times New Roman" w:cs="Times New Roman"/>
          <w:sz w:val="28"/>
          <w:szCs w:val="28"/>
        </w:rPr>
        <w:t>указанные</w:t>
      </w:r>
      <w:proofErr w:type="gramEnd"/>
      <w:r w:rsidRPr="005C1369">
        <w:rPr>
          <w:rFonts w:ascii="Times New Roman" w:hAnsi="Times New Roman" w:cs="Times New Roman"/>
          <w:sz w:val="28"/>
          <w:szCs w:val="28"/>
        </w:rPr>
        <w:t xml:space="preserve"> в данном документе.</w:t>
      </w:r>
    </w:p>
    <w:p w14:paraId="4F95B401" w14:textId="77777777" w:rsidR="005C1369" w:rsidRPr="005C1369" w:rsidRDefault="005C1369" w:rsidP="005C1369">
      <w:pPr>
        <w:numPr>
          <w:ilvl w:val="0"/>
          <w:numId w:val="21"/>
        </w:numPr>
        <w:suppressAutoHyphens/>
        <w:spacing w:after="0" w:line="360" w:lineRule="auto"/>
        <w:ind w:left="714" w:firstLine="709"/>
        <w:jc w:val="both"/>
        <w:rPr>
          <w:rFonts w:ascii="Times New Roman" w:hAnsi="Times New Roman" w:cs="Times New Roman"/>
          <w:sz w:val="28"/>
          <w:szCs w:val="28"/>
        </w:rPr>
      </w:pPr>
      <w:r w:rsidRPr="005C1369">
        <w:rPr>
          <w:rFonts w:ascii="Times New Roman" w:hAnsi="Times New Roman" w:cs="Times New Roman"/>
          <w:sz w:val="28"/>
          <w:szCs w:val="28"/>
          <w:lang w:val="en-US"/>
        </w:rPr>
        <w:t>WSR</w:t>
      </w:r>
      <w:r w:rsidRPr="005C1369">
        <w:rPr>
          <w:rFonts w:ascii="Times New Roman" w:hAnsi="Times New Roman" w:cs="Times New Roman"/>
          <w:sz w:val="28"/>
          <w:szCs w:val="28"/>
        </w:rPr>
        <w:t>, политика и нормативные положения</w:t>
      </w:r>
    </w:p>
    <w:p w14:paraId="3D275FB6" w14:textId="77777777" w:rsidR="005C1369" w:rsidRPr="005C1369" w:rsidRDefault="005C1369" w:rsidP="005C1369">
      <w:pPr>
        <w:numPr>
          <w:ilvl w:val="0"/>
          <w:numId w:val="21"/>
        </w:numPr>
        <w:suppressAutoHyphens/>
        <w:spacing w:after="0" w:line="360" w:lineRule="auto"/>
        <w:ind w:left="714" w:firstLine="709"/>
        <w:jc w:val="both"/>
        <w:rPr>
          <w:rFonts w:ascii="Times New Roman" w:hAnsi="Times New Roman" w:cs="Times New Roman"/>
          <w:color w:val="00000A"/>
          <w:sz w:val="36"/>
          <w:szCs w:val="36"/>
        </w:rPr>
      </w:pPr>
      <w:r w:rsidRPr="005C1369">
        <w:rPr>
          <w:rFonts w:ascii="Times New Roman" w:hAnsi="Times New Roman" w:cs="Times New Roman"/>
          <w:sz w:val="28"/>
          <w:szCs w:val="28"/>
        </w:rPr>
        <w:t>Инструкция по охране труда и технике безопасности по компетенции</w:t>
      </w:r>
    </w:p>
    <w:p w14:paraId="2A8F8F54" w14:textId="77777777" w:rsidR="005C1369" w:rsidRPr="005C1369" w:rsidRDefault="005C1369" w:rsidP="005C1369">
      <w:pPr>
        <w:pStyle w:val="-10"/>
        <w:pageBreakBefore/>
        <w:spacing w:before="0" w:after="0"/>
        <w:jc w:val="both"/>
        <w:rPr>
          <w:rFonts w:ascii="Times New Roman" w:hAnsi="Times New Roman"/>
          <w:color w:val="000000"/>
          <w:sz w:val="28"/>
          <w:szCs w:val="28"/>
        </w:rPr>
      </w:pPr>
      <w:r>
        <w:rPr>
          <w:rFonts w:ascii="Times New Roman" w:hAnsi="Times New Roman"/>
          <w:color w:val="00000A"/>
          <w:szCs w:val="36"/>
        </w:rPr>
        <w:lastRenderedPageBreak/>
        <w:t xml:space="preserve">2. </w:t>
      </w:r>
      <w:r w:rsidRPr="005C1369">
        <w:rPr>
          <w:rFonts w:ascii="Times New Roman" w:hAnsi="Times New Roman"/>
          <w:color w:val="00000A"/>
          <w:sz w:val="28"/>
          <w:szCs w:val="28"/>
        </w:rPr>
        <w:t>СТАНДАРТ СПЕЦИФИКАЦИИ НАВЫКОВ WORLDSKILLS (</w:t>
      </w:r>
      <w:r w:rsidRPr="005C1369">
        <w:rPr>
          <w:rFonts w:ascii="Times New Roman" w:hAnsi="Times New Roman"/>
          <w:color w:val="00000A"/>
          <w:sz w:val="28"/>
          <w:szCs w:val="28"/>
          <w:lang w:val="en-US"/>
        </w:rPr>
        <w:t>WSSS</w:t>
      </w:r>
      <w:r w:rsidRPr="005C1369">
        <w:rPr>
          <w:rFonts w:ascii="Times New Roman" w:hAnsi="Times New Roman"/>
          <w:color w:val="00000A"/>
          <w:sz w:val="28"/>
          <w:szCs w:val="28"/>
        </w:rPr>
        <w:t>)</w:t>
      </w:r>
    </w:p>
    <w:p w14:paraId="730FED10" w14:textId="77777777" w:rsidR="005C1369" w:rsidRDefault="005C1369" w:rsidP="005C1369">
      <w:pPr>
        <w:pStyle w:val="-2"/>
        <w:spacing w:before="0" w:after="0"/>
        <w:ind w:firstLine="709"/>
        <w:jc w:val="both"/>
        <w:rPr>
          <w:rFonts w:ascii="Times New Roman" w:hAnsi="Times New Roman"/>
          <w:color w:val="000000"/>
          <w:szCs w:val="28"/>
        </w:rPr>
      </w:pPr>
    </w:p>
    <w:p w14:paraId="607A448F" w14:textId="77777777" w:rsidR="005C1369" w:rsidRDefault="005C1369" w:rsidP="005C1369">
      <w:pPr>
        <w:pStyle w:val="-2"/>
        <w:spacing w:before="0" w:after="0"/>
        <w:ind w:firstLine="709"/>
        <w:jc w:val="both"/>
        <w:rPr>
          <w:rFonts w:ascii="Times New Roman" w:hAnsi="Times New Roman"/>
          <w:color w:val="000000"/>
          <w:szCs w:val="28"/>
        </w:rPr>
      </w:pPr>
      <w:r w:rsidRPr="005C1369">
        <w:rPr>
          <w:rFonts w:ascii="Times New Roman" w:hAnsi="Times New Roman"/>
          <w:color w:val="000000"/>
          <w:szCs w:val="28"/>
        </w:rPr>
        <w:t xml:space="preserve">2.1. ОБЩИЕ СВЕДЕНИЯ О СТАНДАРТЕ СПЕЦИФИКАЦИИ НАВЫКОВ </w:t>
      </w:r>
      <w:r w:rsidRPr="005C1369">
        <w:rPr>
          <w:rFonts w:ascii="Times New Roman" w:hAnsi="Times New Roman"/>
          <w:color w:val="000000"/>
          <w:szCs w:val="28"/>
          <w:lang w:val="en-US"/>
        </w:rPr>
        <w:t>WORLDSKILLS</w:t>
      </w:r>
      <w:r w:rsidRPr="005C1369">
        <w:rPr>
          <w:rFonts w:ascii="Times New Roman" w:hAnsi="Times New Roman"/>
          <w:color w:val="000000"/>
          <w:szCs w:val="28"/>
        </w:rPr>
        <w:t xml:space="preserve"> (</w:t>
      </w:r>
      <w:r w:rsidRPr="005C1369">
        <w:rPr>
          <w:rFonts w:ascii="Times New Roman" w:hAnsi="Times New Roman"/>
          <w:color w:val="000000"/>
          <w:szCs w:val="28"/>
          <w:lang w:val="en-US"/>
        </w:rPr>
        <w:t>WSSS</w:t>
      </w:r>
      <w:r w:rsidRPr="005C1369">
        <w:rPr>
          <w:rFonts w:ascii="Times New Roman" w:hAnsi="Times New Roman"/>
          <w:color w:val="000000"/>
          <w:szCs w:val="28"/>
        </w:rPr>
        <w:t>)</w:t>
      </w:r>
    </w:p>
    <w:p w14:paraId="0CC16A19" w14:textId="77777777" w:rsidR="005C1369" w:rsidRPr="005C1369" w:rsidRDefault="005C1369" w:rsidP="005C1369">
      <w:pPr>
        <w:pStyle w:val="-2"/>
        <w:spacing w:before="0" w:after="0"/>
        <w:ind w:firstLine="709"/>
        <w:jc w:val="both"/>
        <w:rPr>
          <w:rFonts w:ascii="Times New Roman" w:hAnsi="Times New Roman"/>
          <w:color w:val="000000"/>
          <w:szCs w:val="28"/>
        </w:rPr>
      </w:pPr>
    </w:p>
    <w:p w14:paraId="4DA500E2" w14:textId="77777777" w:rsidR="005C1369" w:rsidRPr="005C1369" w:rsidRDefault="005C1369" w:rsidP="005C1369">
      <w:pPr>
        <w:spacing w:after="0" w:line="360" w:lineRule="auto"/>
        <w:ind w:firstLine="709"/>
        <w:jc w:val="both"/>
        <w:rPr>
          <w:rFonts w:ascii="Times New Roman" w:hAnsi="Times New Roman" w:cs="Times New Roman"/>
          <w:color w:val="000000"/>
          <w:sz w:val="28"/>
          <w:szCs w:val="28"/>
        </w:rPr>
      </w:pPr>
      <w:proofErr w:type="gramStart"/>
      <w:r w:rsidRPr="005C1369">
        <w:rPr>
          <w:rFonts w:ascii="Times New Roman" w:hAnsi="Times New Roman" w:cs="Times New Roman"/>
          <w:color w:val="000000"/>
          <w:sz w:val="28"/>
          <w:szCs w:val="28"/>
          <w:lang w:val="en-US"/>
        </w:rPr>
        <w:t>WSSS</w:t>
      </w:r>
      <w:r w:rsidRPr="005C1369">
        <w:rPr>
          <w:rFonts w:ascii="Times New Roman" w:hAnsi="Times New Roman" w:cs="Times New Roman"/>
          <w:color w:val="000000"/>
          <w:sz w:val="28"/>
          <w:szCs w:val="28"/>
        </w:rPr>
        <w:t xml:space="preserve"> определяет знание, понимание и конкретные компетенции, которые лежат в основе лучших международных практик технического и профессионального уровня выполнения работы.</w:t>
      </w:r>
      <w:proofErr w:type="gramEnd"/>
      <w:r w:rsidRPr="005C1369">
        <w:rPr>
          <w:rFonts w:ascii="Times New Roman" w:hAnsi="Times New Roman" w:cs="Times New Roman"/>
          <w:color w:val="000000"/>
          <w:sz w:val="28"/>
          <w:szCs w:val="28"/>
        </w:rPr>
        <w:t xml:space="preserve"> Она должна отражать коллективное общее понимание того, что соответствующая рабочая специальность или профессия представляет для промышленности и бизнеса.</w:t>
      </w:r>
    </w:p>
    <w:p w14:paraId="4E1FBD43" w14:textId="77777777" w:rsidR="005C1369" w:rsidRPr="005C1369" w:rsidRDefault="005C1369" w:rsidP="005C1369">
      <w:pPr>
        <w:spacing w:after="0" w:line="360" w:lineRule="auto"/>
        <w:ind w:firstLine="709"/>
        <w:jc w:val="both"/>
        <w:rPr>
          <w:rFonts w:ascii="Times New Roman" w:hAnsi="Times New Roman" w:cs="Times New Roman"/>
          <w:color w:val="000000"/>
          <w:sz w:val="28"/>
          <w:szCs w:val="28"/>
        </w:rPr>
      </w:pPr>
      <w:r w:rsidRPr="005C1369">
        <w:rPr>
          <w:rFonts w:ascii="Times New Roman" w:hAnsi="Times New Roman" w:cs="Times New Roman"/>
          <w:color w:val="000000"/>
          <w:sz w:val="28"/>
          <w:szCs w:val="28"/>
        </w:rPr>
        <w:t xml:space="preserve">Целью соревнования по компетенции является демонстрация лучших международных практик, как описано в </w:t>
      </w:r>
      <w:r w:rsidRPr="005C1369">
        <w:rPr>
          <w:rFonts w:ascii="Times New Roman" w:hAnsi="Times New Roman" w:cs="Times New Roman"/>
          <w:color w:val="000000"/>
          <w:sz w:val="28"/>
          <w:szCs w:val="28"/>
          <w:lang w:val="en-US"/>
        </w:rPr>
        <w:t>WSSS</w:t>
      </w:r>
      <w:r w:rsidRPr="005C1369">
        <w:rPr>
          <w:rFonts w:ascii="Times New Roman" w:hAnsi="Times New Roman" w:cs="Times New Roman"/>
          <w:color w:val="000000"/>
          <w:sz w:val="28"/>
          <w:szCs w:val="28"/>
        </w:rPr>
        <w:t xml:space="preserve"> и в той степени, в которой они могут быть реализованы. Таким образом, </w:t>
      </w:r>
      <w:r w:rsidRPr="005C1369">
        <w:rPr>
          <w:rFonts w:ascii="Times New Roman" w:hAnsi="Times New Roman" w:cs="Times New Roman"/>
          <w:color w:val="000000"/>
          <w:sz w:val="28"/>
          <w:szCs w:val="28"/>
          <w:lang w:val="en-US"/>
        </w:rPr>
        <w:t>WSSS</w:t>
      </w:r>
      <w:r w:rsidRPr="005C1369">
        <w:rPr>
          <w:rFonts w:ascii="Times New Roman" w:hAnsi="Times New Roman" w:cs="Times New Roman"/>
          <w:color w:val="000000"/>
          <w:sz w:val="28"/>
          <w:szCs w:val="28"/>
        </w:rPr>
        <w:t xml:space="preserve"> является руководством по необходимому обучению и подготовке для соревнований по компетенции.</w:t>
      </w:r>
    </w:p>
    <w:p w14:paraId="32AC810B" w14:textId="77777777" w:rsidR="005C1369" w:rsidRPr="005C1369" w:rsidRDefault="005C1369" w:rsidP="005C1369">
      <w:pPr>
        <w:spacing w:after="0" w:line="360" w:lineRule="auto"/>
        <w:ind w:firstLine="709"/>
        <w:jc w:val="both"/>
        <w:rPr>
          <w:rFonts w:ascii="Times New Roman" w:hAnsi="Times New Roman" w:cs="Times New Roman"/>
          <w:color w:val="000000"/>
          <w:sz w:val="28"/>
          <w:szCs w:val="28"/>
        </w:rPr>
      </w:pPr>
      <w:r w:rsidRPr="005C1369">
        <w:rPr>
          <w:rFonts w:ascii="Times New Roman" w:hAnsi="Times New Roman" w:cs="Times New Roman"/>
          <w:color w:val="000000"/>
          <w:sz w:val="28"/>
          <w:szCs w:val="28"/>
        </w:rPr>
        <w:t>В соревнованиях по компетенции проверка знаний и понимания осуществляется посредством оценки выполнения практической работы. Отдельных теоретических тестов на знание и понимание не предусмотрено.</w:t>
      </w:r>
    </w:p>
    <w:p w14:paraId="1EDF4456" w14:textId="77777777" w:rsidR="005C1369" w:rsidRPr="005C1369" w:rsidRDefault="005C1369" w:rsidP="005C1369">
      <w:pPr>
        <w:spacing w:after="0" w:line="360" w:lineRule="auto"/>
        <w:ind w:firstLine="709"/>
        <w:jc w:val="both"/>
        <w:rPr>
          <w:rFonts w:ascii="Times New Roman" w:hAnsi="Times New Roman" w:cs="Times New Roman"/>
          <w:color w:val="000000"/>
          <w:sz w:val="28"/>
          <w:szCs w:val="28"/>
        </w:rPr>
      </w:pPr>
      <w:proofErr w:type="gramStart"/>
      <w:r w:rsidRPr="005C1369">
        <w:rPr>
          <w:rFonts w:ascii="Times New Roman" w:hAnsi="Times New Roman" w:cs="Times New Roman"/>
          <w:color w:val="000000"/>
          <w:sz w:val="28"/>
          <w:szCs w:val="28"/>
          <w:lang w:val="en-US"/>
        </w:rPr>
        <w:t>WSSS</w:t>
      </w:r>
      <w:r w:rsidRPr="005C1369">
        <w:rPr>
          <w:rFonts w:ascii="Times New Roman" w:hAnsi="Times New Roman" w:cs="Times New Roman"/>
          <w:color w:val="000000"/>
          <w:sz w:val="28"/>
          <w:szCs w:val="28"/>
        </w:rPr>
        <w:t xml:space="preserve"> разделена на четкие разделы с номерами и заголовками.</w:t>
      </w:r>
      <w:proofErr w:type="gramEnd"/>
    </w:p>
    <w:p w14:paraId="764D59B3" w14:textId="77777777" w:rsidR="005C1369" w:rsidRPr="005C1369" w:rsidRDefault="005C1369" w:rsidP="005C1369">
      <w:pPr>
        <w:spacing w:after="0" w:line="360" w:lineRule="auto"/>
        <w:ind w:firstLine="709"/>
        <w:jc w:val="both"/>
        <w:rPr>
          <w:rFonts w:ascii="Times New Roman" w:hAnsi="Times New Roman" w:cs="Times New Roman"/>
          <w:color w:val="000000"/>
          <w:sz w:val="28"/>
          <w:szCs w:val="28"/>
        </w:rPr>
      </w:pPr>
      <w:r w:rsidRPr="005C1369">
        <w:rPr>
          <w:rFonts w:ascii="Times New Roman" w:hAnsi="Times New Roman" w:cs="Times New Roman"/>
          <w:color w:val="000000"/>
          <w:sz w:val="28"/>
          <w:szCs w:val="28"/>
        </w:rPr>
        <w:t xml:space="preserve">Каждому разделу назначен процент относительной важности в рамках </w:t>
      </w:r>
      <w:r w:rsidRPr="005C1369">
        <w:rPr>
          <w:rFonts w:ascii="Times New Roman" w:hAnsi="Times New Roman" w:cs="Times New Roman"/>
          <w:color w:val="000000"/>
          <w:sz w:val="28"/>
          <w:szCs w:val="28"/>
          <w:lang w:val="en-US"/>
        </w:rPr>
        <w:t>WSSS</w:t>
      </w:r>
      <w:r w:rsidRPr="005C1369">
        <w:rPr>
          <w:rFonts w:ascii="Times New Roman" w:hAnsi="Times New Roman" w:cs="Times New Roman"/>
          <w:color w:val="000000"/>
          <w:sz w:val="28"/>
          <w:szCs w:val="28"/>
        </w:rPr>
        <w:t>. Сумма всех процентов относительной важности составляет 100.</w:t>
      </w:r>
    </w:p>
    <w:p w14:paraId="10772CA7" w14:textId="77777777" w:rsidR="005C1369" w:rsidRPr="005C1369" w:rsidRDefault="005C1369" w:rsidP="005C1369">
      <w:pPr>
        <w:spacing w:after="0" w:line="360" w:lineRule="auto"/>
        <w:ind w:firstLine="709"/>
        <w:jc w:val="both"/>
        <w:rPr>
          <w:rFonts w:ascii="Times New Roman" w:hAnsi="Times New Roman" w:cs="Times New Roman"/>
          <w:color w:val="000000"/>
          <w:sz w:val="28"/>
          <w:szCs w:val="28"/>
        </w:rPr>
      </w:pPr>
      <w:r w:rsidRPr="005C1369">
        <w:rPr>
          <w:rFonts w:ascii="Times New Roman" w:hAnsi="Times New Roman" w:cs="Times New Roman"/>
          <w:color w:val="000000"/>
          <w:sz w:val="28"/>
          <w:szCs w:val="28"/>
        </w:rPr>
        <w:t xml:space="preserve">В схеме выставления оценок и конкурсном задании оцениваются только те компетенции, которые изложены в </w:t>
      </w:r>
      <w:r w:rsidRPr="005C1369">
        <w:rPr>
          <w:rFonts w:ascii="Times New Roman" w:hAnsi="Times New Roman" w:cs="Times New Roman"/>
          <w:color w:val="000000"/>
          <w:sz w:val="28"/>
          <w:szCs w:val="28"/>
          <w:lang w:val="en-US"/>
        </w:rPr>
        <w:t>WSSS</w:t>
      </w:r>
      <w:r w:rsidRPr="005C1369">
        <w:rPr>
          <w:rFonts w:ascii="Times New Roman" w:hAnsi="Times New Roman" w:cs="Times New Roman"/>
          <w:color w:val="000000"/>
          <w:sz w:val="28"/>
          <w:szCs w:val="28"/>
        </w:rPr>
        <w:t xml:space="preserve">. Они должны отражать </w:t>
      </w:r>
      <w:r w:rsidRPr="005C1369">
        <w:rPr>
          <w:rFonts w:ascii="Times New Roman" w:hAnsi="Times New Roman" w:cs="Times New Roman"/>
          <w:color w:val="000000"/>
          <w:sz w:val="28"/>
          <w:szCs w:val="28"/>
          <w:lang w:val="en-US"/>
        </w:rPr>
        <w:t>WSSS</w:t>
      </w:r>
      <w:r w:rsidRPr="005C1369">
        <w:rPr>
          <w:rFonts w:ascii="Times New Roman" w:hAnsi="Times New Roman" w:cs="Times New Roman"/>
          <w:color w:val="000000"/>
          <w:sz w:val="28"/>
          <w:szCs w:val="28"/>
        </w:rPr>
        <w:t xml:space="preserve"> настолько всесторонне, насколько допускают ограничения соревнования по компетенции.</w:t>
      </w:r>
    </w:p>
    <w:p w14:paraId="46F8C9A0" w14:textId="77777777" w:rsidR="005C1369" w:rsidRPr="005C1369" w:rsidRDefault="005C1369" w:rsidP="005C1369">
      <w:pPr>
        <w:spacing w:after="0" w:line="360" w:lineRule="auto"/>
        <w:ind w:firstLine="709"/>
        <w:jc w:val="both"/>
        <w:rPr>
          <w:rFonts w:ascii="Times New Roman" w:hAnsi="Times New Roman" w:cs="Times New Roman"/>
          <w:color w:val="000000"/>
          <w:sz w:val="28"/>
          <w:szCs w:val="28"/>
        </w:rPr>
      </w:pPr>
      <w:r w:rsidRPr="005C1369">
        <w:rPr>
          <w:rFonts w:ascii="Times New Roman" w:hAnsi="Times New Roman" w:cs="Times New Roman"/>
          <w:color w:val="000000"/>
          <w:sz w:val="28"/>
          <w:szCs w:val="28"/>
        </w:rPr>
        <w:t xml:space="preserve">Схема выставления оценок и конкурсное задание будут отражать распределение оценок в рамках </w:t>
      </w:r>
      <w:r w:rsidRPr="005C1369">
        <w:rPr>
          <w:rFonts w:ascii="Times New Roman" w:hAnsi="Times New Roman" w:cs="Times New Roman"/>
          <w:color w:val="000000"/>
          <w:sz w:val="28"/>
          <w:szCs w:val="28"/>
          <w:lang w:val="en-US"/>
        </w:rPr>
        <w:t>WSSS</w:t>
      </w:r>
      <w:r w:rsidRPr="005C1369">
        <w:rPr>
          <w:rFonts w:ascii="Times New Roman" w:hAnsi="Times New Roman" w:cs="Times New Roman"/>
          <w:color w:val="000000"/>
          <w:sz w:val="28"/>
          <w:szCs w:val="28"/>
        </w:rPr>
        <w:t xml:space="preserve"> в максимально возможной степени. Допускаются колебания в пределах 5% при условии, что они не исказят весовые коэффициенты, заданные условиями </w:t>
      </w:r>
      <w:r w:rsidRPr="005C1369">
        <w:rPr>
          <w:rFonts w:ascii="Times New Roman" w:hAnsi="Times New Roman" w:cs="Times New Roman"/>
          <w:color w:val="000000"/>
          <w:sz w:val="28"/>
          <w:szCs w:val="28"/>
          <w:lang w:val="en-US"/>
        </w:rPr>
        <w:t>WSSS</w:t>
      </w:r>
      <w:r w:rsidRPr="005C1369">
        <w:rPr>
          <w:rFonts w:ascii="Times New Roman" w:hAnsi="Times New Roman" w:cs="Times New Roman"/>
          <w:color w:val="000000"/>
          <w:sz w:val="28"/>
          <w:szCs w:val="28"/>
        </w:rPr>
        <w:t>.</w:t>
      </w:r>
    </w:p>
    <w:p w14:paraId="515BD97D" w14:textId="77777777" w:rsidR="005C1369" w:rsidRDefault="005C1369" w:rsidP="005C1369">
      <w:pPr>
        <w:spacing w:after="0" w:line="360" w:lineRule="auto"/>
        <w:ind w:firstLine="709"/>
        <w:jc w:val="both"/>
        <w:rPr>
          <w:rFonts w:ascii="Times New Roman" w:hAnsi="Times New Roman" w:cs="Times New Roman"/>
          <w:color w:val="000000"/>
          <w:sz w:val="28"/>
          <w:szCs w:val="28"/>
        </w:rPr>
      </w:pPr>
    </w:p>
    <w:p w14:paraId="6192DF27" w14:textId="77777777" w:rsidR="005C1369" w:rsidRPr="005C1369" w:rsidRDefault="005C1369" w:rsidP="005C1369">
      <w:pPr>
        <w:spacing w:after="0" w:line="360" w:lineRule="auto"/>
        <w:ind w:firstLine="709"/>
        <w:jc w:val="both"/>
        <w:rPr>
          <w:rFonts w:ascii="Times New Roman" w:hAnsi="Times New Roman" w:cs="Times New Roman"/>
          <w:color w:val="000000"/>
          <w:sz w:val="28"/>
          <w:szCs w:val="28"/>
        </w:rPr>
      </w:pPr>
    </w:p>
    <w:p w14:paraId="4BB36C7F" w14:textId="77777777" w:rsidR="005C1369" w:rsidRPr="005C1369" w:rsidRDefault="005C1369" w:rsidP="005C1369">
      <w:pPr>
        <w:spacing w:after="0" w:line="360" w:lineRule="auto"/>
        <w:ind w:firstLine="709"/>
        <w:jc w:val="both"/>
        <w:rPr>
          <w:rFonts w:ascii="Times New Roman" w:hAnsi="Times New Roman" w:cs="Times New Roman"/>
          <w:color w:val="000000"/>
          <w:sz w:val="28"/>
          <w:szCs w:val="28"/>
        </w:rPr>
      </w:pPr>
    </w:p>
    <w:tbl>
      <w:tblPr>
        <w:tblW w:w="0" w:type="auto"/>
        <w:tblInd w:w="-137" w:type="dxa"/>
        <w:tblLayout w:type="fixed"/>
        <w:tblCellMar>
          <w:left w:w="0" w:type="dxa"/>
          <w:right w:w="0" w:type="dxa"/>
        </w:tblCellMar>
        <w:tblLook w:val="0000" w:firstRow="0" w:lastRow="0" w:firstColumn="0" w:lastColumn="0" w:noHBand="0" w:noVBand="0"/>
      </w:tblPr>
      <w:tblGrid>
        <w:gridCol w:w="381"/>
        <w:gridCol w:w="8038"/>
        <w:gridCol w:w="1473"/>
        <w:gridCol w:w="40"/>
      </w:tblGrid>
      <w:tr w:rsidR="005C1369" w14:paraId="4C670A04" w14:textId="77777777" w:rsidTr="0003244C">
        <w:trPr>
          <w:gridAfter w:val="1"/>
          <w:wAfter w:w="40" w:type="dxa"/>
        </w:trPr>
        <w:tc>
          <w:tcPr>
            <w:tcW w:w="8419" w:type="dxa"/>
            <w:gridSpan w:val="2"/>
            <w:tcBorders>
              <w:top w:val="single" w:sz="8" w:space="0" w:color="808080"/>
              <w:left w:val="single" w:sz="8" w:space="0" w:color="808080"/>
              <w:bottom w:val="single" w:sz="8" w:space="0" w:color="808080"/>
            </w:tcBorders>
            <w:shd w:val="clear" w:color="auto" w:fill="5B9BD5"/>
          </w:tcPr>
          <w:p w14:paraId="3D56270B" w14:textId="77777777" w:rsidR="005C1369" w:rsidRDefault="005C1369" w:rsidP="0003244C">
            <w:pPr>
              <w:spacing w:after="0" w:line="100" w:lineRule="atLeast"/>
              <w:rPr>
                <w:rFonts w:eastAsia="Times New Roman" w:cs="Times New Roman"/>
                <w:b/>
                <w:bCs/>
                <w:color w:val="FFFFFF"/>
                <w:sz w:val="28"/>
                <w:szCs w:val="28"/>
              </w:rPr>
            </w:pPr>
            <w:r>
              <w:rPr>
                <w:rFonts w:eastAsia="Times New Roman" w:cs="Times New Roman"/>
                <w:b/>
                <w:bCs/>
                <w:color w:val="FFFFFF"/>
                <w:sz w:val="28"/>
                <w:szCs w:val="28"/>
              </w:rPr>
              <w:lastRenderedPageBreak/>
              <w:t>Раздел</w:t>
            </w:r>
          </w:p>
        </w:tc>
        <w:tc>
          <w:tcPr>
            <w:tcW w:w="1473" w:type="dxa"/>
            <w:tcBorders>
              <w:top w:val="single" w:sz="8" w:space="0" w:color="808080"/>
              <w:left w:val="single" w:sz="8" w:space="0" w:color="808080"/>
              <w:right w:val="single" w:sz="8" w:space="0" w:color="808080"/>
            </w:tcBorders>
            <w:shd w:val="clear" w:color="auto" w:fill="5B9BD5"/>
          </w:tcPr>
          <w:p w14:paraId="2D24A1D8" w14:textId="77777777" w:rsidR="005C1369" w:rsidRDefault="005C1369" w:rsidP="0003244C">
            <w:pPr>
              <w:spacing w:after="0" w:line="100" w:lineRule="atLeast"/>
              <w:rPr>
                <w:rFonts w:eastAsia="Times New Roman" w:cs="Times New Roman"/>
                <w:b/>
                <w:bCs/>
                <w:color w:val="FFFFFF"/>
                <w:sz w:val="28"/>
                <w:szCs w:val="28"/>
              </w:rPr>
            </w:pPr>
            <w:r>
              <w:rPr>
                <w:rFonts w:eastAsia="Times New Roman" w:cs="Times New Roman"/>
                <w:b/>
                <w:bCs/>
                <w:color w:val="FFFFFF"/>
                <w:sz w:val="28"/>
                <w:szCs w:val="28"/>
              </w:rPr>
              <w:t>Важность</w:t>
            </w:r>
          </w:p>
          <w:p w14:paraId="7161B4EE" w14:textId="77777777" w:rsidR="005C1369" w:rsidRDefault="005C1369" w:rsidP="0003244C">
            <w:pPr>
              <w:spacing w:after="0" w:line="100" w:lineRule="atLeast"/>
            </w:pPr>
            <w:r>
              <w:rPr>
                <w:rFonts w:eastAsia="Times New Roman" w:cs="Times New Roman"/>
                <w:b/>
                <w:bCs/>
                <w:color w:val="FFFFFF"/>
                <w:sz w:val="28"/>
                <w:szCs w:val="28"/>
              </w:rPr>
              <w:t>(%)</w:t>
            </w:r>
          </w:p>
        </w:tc>
      </w:tr>
      <w:tr w:rsidR="005C1369" w14:paraId="79F5D4E2" w14:textId="77777777" w:rsidTr="0003244C">
        <w:tblPrEx>
          <w:tblCellMar>
            <w:left w:w="108" w:type="dxa"/>
            <w:right w:w="108" w:type="dxa"/>
          </w:tblCellMar>
        </w:tblPrEx>
        <w:tc>
          <w:tcPr>
            <w:tcW w:w="381" w:type="dxa"/>
            <w:tcBorders>
              <w:top w:val="single" w:sz="8" w:space="0" w:color="808080"/>
              <w:left w:val="single" w:sz="8" w:space="0" w:color="808080"/>
              <w:bottom w:val="single" w:sz="8" w:space="0" w:color="808080"/>
            </w:tcBorders>
            <w:shd w:val="clear" w:color="auto" w:fill="323E4F"/>
          </w:tcPr>
          <w:p w14:paraId="27F82986" w14:textId="77777777" w:rsidR="005C1369" w:rsidRDefault="005C1369" w:rsidP="0003244C">
            <w:pPr>
              <w:spacing w:after="0" w:line="100" w:lineRule="atLeast"/>
              <w:rPr>
                <w:rFonts w:ascii="Times New Roman" w:eastAsia="Times New Roman" w:hAnsi="Times New Roman" w:cs="Times New Roman"/>
                <w:b/>
                <w:bCs/>
                <w:color w:val="FFFFFF"/>
                <w:sz w:val="28"/>
                <w:szCs w:val="28"/>
              </w:rPr>
            </w:pPr>
            <w:r>
              <w:rPr>
                <w:rFonts w:eastAsia="Times New Roman" w:cs="Times New Roman"/>
                <w:b/>
                <w:bCs/>
                <w:color w:val="FFFFFF"/>
                <w:sz w:val="28"/>
                <w:szCs w:val="28"/>
              </w:rPr>
              <w:t>1</w:t>
            </w:r>
          </w:p>
        </w:tc>
        <w:tc>
          <w:tcPr>
            <w:tcW w:w="8038" w:type="dxa"/>
            <w:tcBorders>
              <w:top w:val="single" w:sz="8" w:space="0" w:color="808080"/>
              <w:left w:val="single" w:sz="8" w:space="0" w:color="808080"/>
              <w:bottom w:val="single" w:sz="8" w:space="0" w:color="808080"/>
            </w:tcBorders>
            <w:shd w:val="clear" w:color="auto" w:fill="323E4F"/>
          </w:tcPr>
          <w:p w14:paraId="765DCCFF" w14:textId="77777777" w:rsidR="005C1369" w:rsidRPr="005C1369" w:rsidRDefault="005C1369" w:rsidP="005C1369">
            <w:pPr>
              <w:pStyle w:val="a0"/>
              <w:spacing w:line="240" w:lineRule="auto"/>
              <w:rPr>
                <w:rFonts w:ascii="Times New Roman" w:hAnsi="Times New Roman"/>
                <w:b/>
                <w:bCs/>
                <w:color w:val="FFFFFF"/>
                <w:sz w:val="28"/>
                <w:szCs w:val="28"/>
              </w:rPr>
            </w:pPr>
            <w:r w:rsidRPr="005C1369">
              <w:rPr>
                <w:rFonts w:ascii="Times New Roman" w:hAnsi="Times New Roman"/>
                <w:b/>
                <w:bCs/>
                <w:color w:val="FFFFFF"/>
                <w:sz w:val="28"/>
                <w:szCs w:val="28"/>
                <w:lang w:val="ru-RU"/>
              </w:rPr>
              <w:t xml:space="preserve">Организация работы </w:t>
            </w:r>
          </w:p>
        </w:tc>
        <w:tc>
          <w:tcPr>
            <w:tcW w:w="1513" w:type="dxa"/>
            <w:gridSpan w:val="2"/>
            <w:tcBorders>
              <w:top w:val="single" w:sz="8" w:space="0" w:color="808080"/>
              <w:left w:val="single" w:sz="8" w:space="0" w:color="808080"/>
              <w:bottom w:val="single" w:sz="8" w:space="0" w:color="808080"/>
              <w:right w:val="single" w:sz="8" w:space="0" w:color="808080"/>
            </w:tcBorders>
            <w:shd w:val="clear" w:color="auto" w:fill="323E4F"/>
          </w:tcPr>
          <w:p w14:paraId="078E523E" w14:textId="77777777" w:rsidR="005C1369" w:rsidRDefault="005C1369" w:rsidP="0003244C">
            <w:pPr>
              <w:spacing w:after="0" w:line="100" w:lineRule="atLeast"/>
            </w:pPr>
            <w:r>
              <w:rPr>
                <w:rFonts w:eastAsia="Times New Roman" w:cs="Times New Roman"/>
                <w:b/>
                <w:bCs/>
                <w:color w:val="FFFFFF"/>
                <w:sz w:val="28"/>
                <w:szCs w:val="28"/>
              </w:rPr>
              <w:t>15</w:t>
            </w:r>
          </w:p>
        </w:tc>
      </w:tr>
      <w:tr w:rsidR="005C1369" w14:paraId="02E7B260" w14:textId="77777777" w:rsidTr="0003244C">
        <w:tblPrEx>
          <w:tblCellMar>
            <w:left w:w="108" w:type="dxa"/>
            <w:right w:w="108" w:type="dxa"/>
          </w:tblCellMar>
        </w:tblPrEx>
        <w:tc>
          <w:tcPr>
            <w:tcW w:w="381" w:type="dxa"/>
            <w:tcBorders>
              <w:left w:val="single" w:sz="8" w:space="0" w:color="808080"/>
              <w:bottom w:val="single" w:sz="8" w:space="0" w:color="808080"/>
            </w:tcBorders>
            <w:shd w:val="clear" w:color="auto" w:fill="auto"/>
          </w:tcPr>
          <w:p w14:paraId="66F4E36D" w14:textId="77777777" w:rsidR="005C1369" w:rsidRDefault="005C1369" w:rsidP="0003244C">
            <w:pPr>
              <w:snapToGrid w:val="0"/>
              <w:spacing w:after="0" w:line="100" w:lineRule="atLeast"/>
              <w:rPr>
                <w:rFonts w:eastAsia="Times New Roman" w:cs="Times New Roman"/>
                <w:b/>
                <w:bCs/>
                <w:color w:val="FFFFFF"/>
                <w:sz w:val="28"/>
                <w:szCs w:val="28"/>
              </w:rPr>
            </w:pPr>
          </w:p>
        </w:tc>
        <w:tc>
          <w:tcPr>
            <w:tcW w:w="8038" w:type="dxa"/>
            <w:tcBorders>
              <w:left w:val="single" w:sz="8" w:space="0" w:color="808080"/>
              <w:bottom w:val="single" w:sz="8" w:space="0" w:color="808080"/>
            </w:tcBorders>
            <w:shd w:val="clear" w:color="auto" w:fill="auto"/>
          </w:tcPr>
          <w:p w14:paraId="5BC5BA37" w14:textId="77777777" w:rsidR="005C1369" w:rsidRPr="005C1369" w:rsidRDefault="005C1369" w:rsidP="005C1369">
            <w:pPr>
              <w:autoSpaceDE w:val="0"/>
              <w:snapToGrid w:val="0"/>
              <w:spacing w:after="0" w:line="240" w:lineRule="auto"/>
              <w:rPr>
                <w:rFonts w:ascii="Times New Roman" w:eastAsia="Times New Roman" w:hAnsi="Times New Roman" w:cs="Times New Roman"/>
                <w:color w:val="000000"/>
                <w:sz w:val="28"/>
                <w:szCs w:val="28"/>
              </w:rPr>
            </w:pPr>
            <w:r w:rsidRPr="005C1369">
              <w:rPr>
                <w:rFonts w:ascii="Times New Roman" w:eastAsia="Times New Roman" w:hAnsi="Times New Roman" w:cs="Times New Roman"/>
                <w:b/>
                <w:bCs/>
                <w:color w:val="000000"/>
                <w:sz w:val="28"/>
                <w:szCs w:val="28"/>
              </w:rPr>
              <w:t>Специалист должен знать и понимать:</w:t>
            </w:r>
          </w:p>
          <w:p w14:paraId="4B85C638" w14:textId="77777777" w:rsidR="005C1369" w:rsidRPr="005C1369" w:rsidRDefault="005C1369" w:rsidP="005C1369">
            <w:pPr>
              <w:pStyle w:val="Default"/>
              <w:numPr>
                <w:ilvl w:val="0"/>
                <w:numId w:val="37"/>
              </w:numPr>
              <w:spacing w:line="240" w:lineRule="auto"/>
              <w:ind w:left="0"/>
              <w:jc w:val="both"/>
              <w:rPr>
                <w:sz w:val="28"/>
                <w:szCs w:val="28"/>
              </w:rPr>
            </w:pPr>
            <w:r w:rsidRPr="005C1369">
              <w:rPr>
                <w:sz w:val="28"/>
                <w:szCs w:val="28"/>
              </w:rPr>
              <w:t xml:space="preserve">документацию и правила по охране труда и технике безопасности </w:t>
            </w:r>
          </w:p>
          <w:p w14:paraId="66121DF2" w14:textId="77777777" w:rsidR="005C1369" w:rsidRPr="005C1369" w:rsidRDefault="005C1369" w:rsidP="005C1369">
            <w:pPr>
              <w:pStyle w:val="Default"/>
              <w:numPr>
                <w:ilvl w:val="0"/>
                <w:numId w:val="37"/>
              </w:numPr>
              <w:spacing w:line="240" w:lineRule="auto"/>
              <w:ind w:left="0"/>
              <w:jc w:val="both"/>
              <w:rPr>
                <w:sz w:val="28"/>
                <w:szCs w:val="28"/>
              </w:rPr>
            </w:pPr>
            <w:r w:rsidRPr="005C1369">
              <w:rPr>
                <w:sz w:val="28"/>
                <w:szCs w:val="28"/>
              </w:rPr>
              <w:t xml:space="preserve">законы и нормативные правовые акты в бюджетной сфере, налоговое, гражданское, антимонопольное  законодательство  </w:t>
            </w:r>
          </w:p>
          <w:p w14:paraId="6013B151" w14:textId="77777777" w:rsidR="005C1369" w:rsidRPr="005C1369" w:rsidRDefault="005C1369" w:rsidP="005C1369">
            <w:pPr>
              <w:pStyle w:val="a0"/>
              <w:numPr>
                <w:ilvl w:val="0"/>
                <w:numId w:val="37"/>
              </w:numPr>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нормативные и иные акты, регулирующие организационно-правовые положения и финансовую деятельность объектов финансового контроля</w:t>
            </w:r>
          </w:p>
          <w:p w14:paraId="6E86598C" w14:textId="77777777" w:rsidR="005C1369" w:rsidRPr="005C1369" w:rsidRDefault="005C1369" w:rsidP="005C1369">
            <w:pPr>
              <w:pStyle w:val="a0"/>
              <w:numPr>
                <w:ilvl w:val="0"/>
                <w:numId w:val="37"/>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нормативные и иные акты, регламентирующие деятельность органов, осуществляющих финансовый контроль</w:t>
            </w:r>
          </w:p>
          <w:p w14:paraId="332649FE" w14:textId="77777777" w:rsidR="005C1369" w:rsidRPr="005C1369" w:rsidRDefault="005C1369" w:rsidP="005C1369">
            <w:pPr>
              <w:pStyle w:val="Default"/>
              <w:numPr>
                <w:ilvl w:val="0"/>
                <w:numId w:val="37"/>
              </w:numPr>
              <w:spacing w:line="240" w:lineRule="auto"/>
              <w:ind w:left="0"/>
              <w:rPr>
                <w:sz w:val="28"/>
                <w:szCs w:val="28"/>
              </w:rPr>
            </w:pPr>
            <w:r w:rsidRPr="005C1369">
              <w:rPr>
                <w:sz w:val="28"/>
                <w:szCs w:val="28"/>
              </w:rPr>
              <w:t xml:space="preserve">важность поддержания рабочего места в надлежащем состоянии </w:t>
            </w:r>
          </w:p>
          <w:p w14:paraId="5EF1721C" w14:textId="77777777" w:rsidR="005C1369" w:rsidRPr="005C1369" w:rsidRDefault="005C1369" w:rsidP="005C1369">
            <w:pPr>
              <w:pStyle w:val="Default"/>
              <w:numPr>
                <w:ilvl w:val="0"/>
                <w:numId w:val="37"/>
              </w:numPr>
              <w:spacing w:line="240" w:lineRule="auto"/>
              <w:ind w:left="0"/>
              <w:rPr>
                <w:sz w:val="28"/>
                <w:szCs w:val="28"/>
              </w:rPr>
            </w:pPr>
            <w:r w:rsidRPr="005C1369">
              <w:rPr>
                <w:sz w:val="28"/>
                <w:szCs w:val="28"/>
              </w:rPr>
              <w:t xml:space="preserve">значимость планирования всего рабочего процесса, как выстраивать эффективную работу и распределять рабочее время </w:t>
            </w:r>
          </w:p>
          <w:p w14:paraId="6FB37808" w14:textId="77777777" w:rsidR="005C1369" w:rsidRPr="005C1369" w:rsidRDefault="005C1369" w:rsidP="005C1369">
            <w:pPr>
              <w:pStyle w:val="Default"/>
              <w:numPr>
                <w:ilvl w:val="0"/>
                <w:numId w:val="37"/>
              </w:numPr>
              <w:spacing w:line="240" w:lineRule="auto"/>
              <w:ind w:left="0"/>
              <w:rPr>
                <w:sz w:val="28"/>
                <w:szCs w:val="28"/>
              </w:rPr>
            </w:pPr>
            <w:r w:rsidRPr="005C1369">
              <w:rPr>
                <w:sz w:val="28"/>
                <w:szCs w:val="28"/>
              </w:rPr>
              <w:t xml:space="preserve">современные технологии автоматизированной обработки информации (программное обеспечение </w:t>
            </w:r>
            <w:r w:rsidRPr="005C1369">
              <w:rPr>
                <w:sz w:val="28"/>
                <w:szCs w:val="28"/>
                <w:lang w:val="en-US"/>
              </w:rPr>
              <w:t>Microsoft</w:t>
            </w:r>
            <w:r w:rsidRPr="005C1369">
              <w:rPr>
                <w:sz w:val="28"/>
                <w:szCs w:val="28"/>
              </w:rPr>
              <w:t xml:space="preserve">  </w:t>
            </w:r>
            <w:r w:rsidRPr="005C1369">
              <w:rPr>
                <w:sz w:val="28"/>
                <w:szCs w:val="28"/>
                <w:lang w:val="en-US"/>
              </w:rPr>
              <w:t>Office</w:t>
            </w:r>
            <w:r w:rsidRPr="005C1369">
              <w:rPr>
                <w:sz w:val="28"/>
                <w:szCs w:val="28"/>
              </w:rPr>
              <w:t>)</w:t>
            </w:r>
          </w:p>
          <w:p w14:paraId="5310BF45" w14:textId="77777777" w:rsidR="005C1369" w:rsidRPr="005C1369" w:rsidRDefault="005C1369" w:rsidP="005C1369">
            <w:pPr>
              <w:pStyle w:val="a0"/>
              <w:numPr>
                <w:ilvl w:val="0"/>
                <w:numId w:val="37"/>
              </w:numPr>
              <w:tabs>
                <w:tab w:val="left" w:pos="0"/>
              </w:tabs>
              <w:autoSpaceDE w:val="0"/>
              <w:snapToGrid w:val="0"/>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виды программного обеспечения, используемого при осуществлении расчетов по платежам в бюджеты бюджетной системы Российской Федерации</w:t>
            </w:r>
          </w:p>
          <w:p w14:paraId="4486975A" w14:textId="77777777" w:rsidR="005C1369" w:rsidRPr="005C1369" w:rsidRDefault="005C1369" w:rsidP="005C1369">
            <w:pPr>
              <w:pStyle w:val="Default"/>
              <w:numPr>
                <w:ilvl w:val="0"/>
                <w:numId w:val="37"/>
              </w:numPr>
              <w:spacing w:line="240" w:lineRule="auto"/>
              <w:ind w:left="0"/>
              <w:rPr>
                <w:sz w:val="28"/>
                <w:szCs w:val="28"/>
              </w:rPr>
            </w:pPr>
            <w:r w:rsidRPr="005C1369">
              <w:rPr>
                <w:sz w:val="28"/>
                <w:szCs w:val="28"/>
              </w:rPr>
              <w:t>деловой этикет</w:t>
            </w:r>
          </w:p>
          <w:p w14:paraId="7A693700" w14:textId="77777777" w:rsidR="005C1369" w:rsidRPr="005C1369" w:rsidRDefault="005C1369" w:rsidP="005C1369">
            <w:pPr>
              <w:pStyle w:val="Default"/>
              <w:numPr>
                <w:ilvl w:val="0"/>
                <w:numId w:val="37"/>
              </w:numPr>
              <w:spacing w:line="240" w:lineRule="auto"/>
              <w:ind w:left="0"/>
              <w:rPr>
                <w:sz w:val="28"/>
                <w:szCs w:val="28"/>
              </w:rPr>
            </w:pPr>
            <w:r w:rsidRPr="005C1369">
              <w:rPr>
                <w:sz w:val="28"/>
                <w:szCs w:val="28"/>
              </w:rPr>
              <w:t xml:space="preserve">основы делопроизводства </w:t>
            </w:r>
          </w:p>
          <w:p w14:paraId="316FFD00" w14:textId="77777777" w:rsidR="005C1369" w:rsidRPr="005C1369" w:rsidRDefault="005C1369" w:rsidP="005C1369">
            <w:pPr>
              <w:pStyle w:val="Default"/>
              <w:numPr>
                <w:ilvl w:val="0"/>
                <w:numId w:val="36"/>
              </w:numPr>
              <w:snapToGrid w:val="0"/>
              <w:spacing w:line="240" w:lineRule="auto"/>
              <w:ind w:left="0"/>
              <w:rPr>
                <w:sz w:val="28"/>
                <w:szCs w:val="28"/>
              </w:rPr>
            </w:pPr>
            <w:r w:rsidRPr="005C1369">
              <w:rPr>
                <w:sz w:val="28"/>
                <w:szCs w:val="28"/>
              </w:rPr>
              <w:t xml:space="preserve">правила делового общения </w:t>
            </w:r>
          </w:p>
          <w:p w14:paraId="3049C889" w14:textId="77777777" w:rsidR="005C1369" w:rsidRPr="005C1369" w:rsidRDefault="005C1369" w:rsidP="005C1369">
            <w:pPr>
              <w:autoSpaceDE w:val="0"/>
              <w:snapToGrid w:val="0"/>
              <w:spacing w:after="0" w:line="240" w:lineRule="auto"/>
              <w:rPr>
                <w:rFonts w:ascii="Times New Roman" w:eastAsia="Times New Roman" w:hAnsi="Times New Roman" w:cs="Times New Roman"/>
                <w:color w:val="000000"/>
                <w:sz w:val="28"/>
                <w:szCs w:val="28"/>
              </w:rPr>
            </w:pPr>
          </w:p>
        </w:tc>
        <w:tc>
          <w:tcPr>
            <w:tcW w:w="1513" w:type="dxa"/>
            <w:gridSpan w:val="2"/>
            <w:tcBorders>
              <w:left w:val="single" w:sz="8" w:space="0" w:color="808080"/>
              <w:bottom w:val="single" w:sz="8" w:space="0" w:color="808080"/>
              <w:right w:val="single" w:sz="8" w:space="0" w:color="808080"/>
            </w:tcBorders>
            <w:shd w:val="clear" w:color="auto" w:fill="auto"/>
          </w:tcPr>
          <w:p w14:paraId="199EF9F4" w14:textId="77777777" w:rsidR="005C1369" w:rsidRDefault="005C1369" w:rsidP="0003244C">
            <w:pPr>
              <w:snapToGrid w:val="0"/>
              <w:spacing w:after="0" w:line="100" w:lineRule="atLeast"/>
              <w:rPr>
                <w:rFonts w:eastAsia="Times New Roman" w:cs="Times New Roman"/>
                <w:b/>
                <w:bCs/>
                <w:color w:val="FFFFFF"/>
                <w:sz w:val="28"/>
                <w:szCs w:val="28"/>
              </w:rPr>
            </w:pPr>
          </w:p>
        </w:tc>
      </w:tr>
      <w:tr w:rsidR="005C1369" w14:paraId="3B605964" w14:textId="77777777" w:rsidTr="0003244C">
        <w:tblPrEx>
          <w:tblCellMar>
            <w:left w:w="108" w:type="dxa"/>
            <w:right w:w="108" w:type="dxa"/>
          </w:tblCellMar>
        </w:tblPrEx>
        <w:tc>
          <w:tcPr>
            <w:tcW w:w="381" w:type="dxa"/>
            <w:tcBorders>
              <w:left w:val="single" w:sz="8" w:space="0" w:color="808080"/>
              <w:bottom w:val="single" w:sz="8" w:space="0" w:color="808080"/>
            </w:tcBorders>
            <w:shd w:val="clear" w:color="auto" w:fill="auto"/>
          </w:tcPr>
          <w:p w14:paraId="0DB2D137" w14:textId="77777777" w:rsidR="005C1369" w:rsidRDefault="005C1369" w:rsidP="0003244C">
            <w:pPr>
              <w:snapToGrid w:val="0"/>
              <w:spacing w:after="0" w:line="100" w:lineRule="atLeast"/>
              <w:rPr>
                <w:rFonts w:eastAsia="Times New Roman" w:cs="Times New Roman"/>
                <w:b/>
                <w:bCs/>
                <w:color w:val="FFFFFF"/>
                <w:sz w:val="28"/>
                <w:szCs w:val="28"/>
              </w:rPr>
            </w:pPr>
          </w:p>
        </w:tc>
        <w:tc>
          <w:tcPr>
            <w:tcW w:w="8038" w:type="dxa"/>
            <w:tcBorders>
              <w:left w:val="single" w:sz="8" w:space="0" w:color="808080"/>
              <w:bottom w:val="single" w:sz="8" w:space="0" w:color="808080"/>
            </w:tcBorders>
            <w:shd w:val="clear" w:color="auto" w:fill="auto"/>
          </w:tcPr>
          <w:p w14:paraId="2010D146" w14:textId="77777777" w:rsidR="005C1369" w:rsidRPr="005C1369" w:rsidRDefault="005C1369" w:rsidP="005C1369">
            <w:pPr>
              <w:pStyle w:val="Default"/>
              <w:spacing w:line="240" w:lineRule="auto"/>
              <w:rPr>
                <w:sz w:val="28"/>
                <w:szCs w:val="28"/>
              </w:rPr>
            </w:pPr>
            <w:r w:rsidRPr="005C1369">
              <w:rPr>
                <w:b/>
                <w:bCs/>
                <w:sz w:val="28"/>
                <w:szCs w:val="28"/>
              </w:rPr>
              <w:t xml:space="preserve">Специалист должен уметь: </w:t>
            </w:r>
          </w:p>
          <w:p w14:paraId="40392DF1" w14:textId="77777777" w:rsidR="005C1369" w:rsidRPr="005C1369" w:rsidRDefault="005C1369" w:rsidP="005C1369">
            <w:pPr>
              <w:pStyle w:val="Default"/>
              <w:numPr>
                <w:ilvl w:val="0"/>
                <w:numId w:val="33"/>
              </w:numPr>
              <w:spacing w:line="240" w:lineRule="auto"/>
              <w:ind w:left="0"/>
              <w:jc w:val="both"/>
              <w:rPr>
                <w:sz w:val="28"/>
                <w:szCs w:val="28"/>
              </w:rPr>
            </w:pPr>
            <w:r w:rsidRPr="005C1369">
              <w:rPr>
                <w:sz w:val="28"/>
                <w:szCs w:val="28"/>
              </w:rPr>
              <w:t xml:space="preserve">выполнять требования по охране труда и технике безопасности; </w:t>
            </w:r>
          </w:p>
          <w:p w14:paraId="6CA44346" w14:textId="77777777" w:rsidR="005C1369" w:rsidRPr="005C1369" w:rsidRDefault="005C1369" w:rsidP="005C1369">
            <w:pPr>
              <w:pStyle w:val="Default"/>
              <w:numPr>
                <w:ilvl w:val="0"/>
                <w:numId w:val="33"/>
              </w:numPr>
              <w:spacing w:line="240" w:lineRule="auto"/>
              <w:ind w:left="0"/>
              <w:jc w:val="both"/>
              <w:rPr>
                <w:sz w:val="28"/>
                <w:szCs w:val="28"/>
              </w:rPr>
            </w:pPr>
            <w:r w:rsidRPr="005C1369">
              <w:rPr>
                <w:sz w:val="28"/>
                <w:szCs w:val="28"/>
              </w:rPr>
              <w:t xml:space="preserve">применять нормативные правовые акты в контрольной деятельности </w:t>
            </w:r>
          </w:p>
          <w:p w14:paraId="74B5D4A1" w14:textId="77777777" w:rsidR="005C1369" w:rsidRPr="005C1369" w:rsidRDefault="005C1369" w:rsidP="005C1369">
            <w:pPr>
              <w:pStyle w:val="Default"/>
              <w:numPr>
                <w:ilvl w:val="0"/>
                <w:numId w:val="33"/>
              </w:numPr>
              <w:spacing w:line="240" w:lineRule="auto"/>
              <w:ind w:left="0"/>
              <w:jc w:val="both"/>
              <w:rPr>
                <w:sz w:val="28"/>
                <w:szCs w:val="28"/>
              </w:rPr>
            </w:pPr>
            <w:r w:rsidRPr="005C1369">
              <w:rPr>
                <w:sz w:val="28"/>
                <w:szCs w:val="28"/>
              </w:rPr>
              <w:t xml:space="preserve">организовывать рабочее место для максимально эффективной работы </w:t>
            </w:r>
          </w:p>
          <w:p w14:paraId="7EAB1C98" w14:textId="77777777" w:rsidR="005C1369" w:rsidRPr="005C1369" w:rsidRDefault="005C1369" w:rsidP="005C1369">
            <w:pPr>
              <w:pStyle w:val="Default"/>
              <w:numPr>
                <w:ilvl w:val="0"/>
                <w:numId w:val="33"/>
              </w:numPr>
              <w:spacing w:line="240" w:lineRule="auto"/>
              <w:ind w:left="0"/>
              <w:jc w:val="both"/>
              <w:rPr>
                <w:sz w:val="28"/>
                <w:szCs w:val="28"/>
              </w:rPr>
            </w:pPr>
            <w:r w:rsidRPr="005C1369">
              <w:rPr>
                <w:sz w:val="28"/>
                <w:szCs w:val="28"/>
              </w:rPr>
              <w:t xml:space="preserve">грамотно планировать свою работу, оценивать сроки, продумывать алгоритм действий </w:t>
            </w:r>
          </w:p>
          <w:p w14:paraId="0574FA05" w14:textId="77777777" w:rsidR="005C1369" w:rsidRPr="005C1369" w:rsidRDefault="005C1369" w:rsidP="005C1369">
            <w:pPr>
              <w:pStyle w:val="Default"/>
              <w:numPr>
                <w:ilvl w:val="0"/>
                <w:numId w:val="33"/>
              </w:numPr>
              <w:spacing w:line="240" w:lineRule="auto"/>
              <w:ind w:left="0"/>
              <w:jc w:val="both"/>
              <w:rPr>
                <w:sz w:val="28"/>
                <w:szCs w:val="28"/>
              </w:rPr>
            </w:pPr>
            <w:proofErr w:type="gramStart"/>
            <w:r w:rsidRPr="005C1369">
              <w:rPr>
                <w:sz w:val="28"/>
                <w:szCs w:val="28"/>
              </w:rPr>
              <w:t xml:space="preserve">работать в  изменяющихся условиях, в том числе в стрессовых </w:t>
            </w:r>
            <w:proofErr w:type="gramEnd"/>
          </w:p>
          <w:p w14:paraId="73A83C99" w14:textId="77777777" w:rsidR="005C1369" w:rsidRPr="005C1369" w:rsidRDefault="005C1369" w:rsidP="005C1369">
            <w:pPr>
              <w:pStyle w:val="Default"/>
              <w:numPr>
                <w:ilvl w:val="0"/>
                <w:numId w:val="33"/>
              </w:numPr>
              <w:spacing w:line="240" w:lineRule="auto"/>
              <w:ind w:left="0"/>
              <w:jc w:val="both"/>
              <w:rPr>
                <w:sz w:val="28"/>
                <w:szCs w:val="28"/>
              </w:rPr>
            </w:pPr>
            <w:r w:rsidRPr="005C1369">
              <w:rPr>
                <w:sz w:val="28"/>
                <w:szCs w:val="28"/>
              </w:rPr>
              <w:t xml:space="preserve">понимать и верно использовать общепринятую терминологию по компетенции </w:t>
            </w:r>
          </w:p>
          <w:p w14:paraId="1829AEEC" w14:textId="77777777" w:rsidR="005C1369" w:rsidRPr="005C1369" w:rsidRDefault="005C1369" w:rsidP="005C1369">
            <w:pPr>
              <w:pStyle w:val="Default"/>
              <w:numPr>
                <w:ilvl w:val="0"/>
                <w:numId w:val="33"/>
              </w:numPr>
              <w:spacing w:line="240" w:lineRule="auto"/>
              <w:ind w:left="0"/>
              <w:jc w:val="both"/>
              <w:rPr>
                <w:sz w:val="28"/>
                <w:szCs w:val="28"/>
              </w:rPr>
            </w:pPr>
            <w:r w:rsidRPr="005C1369">
              <w:rPr>
                <w:sz w:val="28"/>
                <w:szCs w:val="28"/>
              </w:rPr>
              <w:t xml:space="preserve">осуществлять коммуникацию с клиентом различными способами </w:t>
            </w:r>
          </w:p>
          <w:p w14:paraId="12285899" w14:textId="77777777" w:rsidR="005C1369" w:rsidRPr="005C1369" w:rsidRDefault="005C1369" w:rsidP="005C1369">
            <w:pPr>
              <w:pStyle w:val="Default"/>
              <w:numPr>
                <w:ilvl w:val="0"/>
                <w:numId w:val="33"/>
              </w:numPr>
              <w:spacing w:line="240" w:lineRule="auto"/>
              <w:ind w:left="0"/>
              <w:jc w:val="both"/>
              <w:rPr>
                <w:sz w:val="28"/>
                <w:szCs w:val="28"/>
              </w:rPr>
            </w:pPr>
            <w:r w:rsidRPr="005C1369">
              <w:rPr>
                <w:sz w:val="28"/>
                <w:szCs w:val="28"/>
              </w:rPr>
              <w:t>использовать информационные технологии в процессе формирования и использования финансовых ресурсов организаций и осуществления финансовых операций</w:t>
            </w:r>
          </w:p>
          <w:p w14:paraId="30DB9649" w14:textId="77777777" w:rsidR="005C1369" w:rsidRPr="005C1369" w:rsidRDefault="005C1369" w:rsidP="005C1369">
            <w:pPr>
              <w:pStyle w:val="Default"/>
              <w:numPr>
                <w:ilvl w:val="0"/>
                <w:numId w:val="33"/>
              </w:numPr>
              <w:spacing w:line="240" w:lineRule="auto"/>
              <w:ind w:left="0"/>
              <w:jc w:val="both"/>
              <w:rPr>
                <w:sz w:val="28"/>
                <w:szCs w:val="28"/>
              </w:rPr>
            </w:pPr>
            <w:r w:rsidRPr="005C1369">
              <w:rPr>
                <w:sz w:val="28"/>
                <w:szCs w:val="28"/>
              </w:rPr>
              <w:t xml:space="preserve">представить необходимую информацию руководству </w:t>
            </w:r>
          </w:p>
          <w:p w14:paraId="73214AE7" w14:textId="77777777" w:rsidR="005C1369" w:rsidRPr="005C1369" w:rsidRDefault="005C1369" w:rsidP="005C1369">
            <w:pPr>
              <w:pStyle w:val="Default"/>
              <w:spacing w:line="240" w:lineRule="auto"/>
              <w:jc w:val="both"/>
              <w:rPr>
                <w:sz w:val="28"/>
                <w:szCs w:val="28"/>
              </w:rPr>
            </w:pPr>
          </w:p>
        </w:tc>
        <w:tc>
          <w:tcPr>
            <w:tcW w:w="1513" w:type="dxa"/>
            <w:gridSpan w:val="2"/>
            <w:tcBorders>
              <w:left w:val="single" w:sz="8" w:space="0" w:color="808080"/>
              <w:bottom w:val="single" w:sz="8" w:space="0" w:color="808080"/>
              <w:right w:val="single" w:sz="8" w:space="0" w:color="808080"/>
            </w:tcBorders>
            <w:shd w:val="clear" w:color="auto" w:fill="auto"/>
          </w:tcPr>
          <w:p w14:paraId="5F437EB2" w14:textId="77777777" w:rsidR="005C1369" w:rsidRDefault="005C1369" w:rsidP="0003244C">
            <w:pPr>
              <w:snapToGrid w:val="0"/>
              <w:spacing w:after="0" w:line="100" w:lineRule="atLeast"/>
              <w:rPr>
                <w:rFonts w:eastAsia="Times New Roman" w:cs="Times New Roman"/>
                <w:b/>
                <w:bCs/>
                <w:color w:val="FFFFFF"/>
                <w:sz w:val="28"/>
                <w:szCs w:val="28"/>
              </w:rPr>
            </w:pPr>
          </w:p>
        </w:tc>
      </w:tr>
      <w:tr w:rsidR="005C1369" w14:paraId="356E3E5A" w14:textId="77777777" w:rsidTr="0003244C">
        <w:tblPrEx>
          <w:tblCellMar>
            <w:left w:w="108" w:type="dxa"/>
            <w:right w:w="108" w:type="dxa"/>
          </w:tblCellMar>
        </w:tblPrEx>
        <w:tc>
          <w:tcPr>
            <w:tcW w:w="381" w:type="dxa"/>
            <w:tcBorders>
              <w:left w:val="single" w:sz="8" w:space="0" w:color="808080"/>
              <w:bottom w:val="single" w:sz="8" w:space="0" w:color="808080"/>
            </w:tcBorders>
            <w:shd w:val="clear" w:color="auto" w:fill="323E4F"/>
          </w:tcPr>
          <w:p w14:paraId="7A522C4A" w14:textId="77777777" w:rsidR="005C1369" w:rsidRDefault="005C1369" w:rsidP="0003244C">
            <w:pPr>
              <w:spacing w:after="0" w:line="100" w:lineRule="atLeast"/>
              <w:rPr>
                <w:rFonts w:ascii="Times New Roman" w:hAnsi="Times New Roman" w:cs="Times New Roman"/>
                <w:b/>
                <w:color w:val="FFFFFF"/>
                <w:sz w:val="28"/>
                <w:szCs w:val="28"/>
              </w:rPr>
            </w:pPr>
            <w:r>
              <w:rPr>
                <w:rFonts w:eastAsia="Times New Roman" w:cs="Times New Roman"/>
                <w:b/>
                <w:bCs/>
                <w:color w:val="FFFFFF"/>
                <w:sz w:val="28"/>
                <w:szCs w:val="28"/>
              </w:rPr>
              <w:lastRenderedPageBreak/>
              <w:t>2</w:t>
            </w:r>
          </w:p>
        </w:tc>
        <w:tc>
          <w:tcPr>
            <w:tcW w:w="8038" w:type="dxa"/>
            <w:tcBorders>
              <w:left w:val="single" w:sz="8" w:space="0" w:color="808080"/>
              <w:bottom w:val="single" w:sz="8" w:space="0" w:color="808080"/>
            </w:tcBorders>
            <w:shd w:val="clear" w:color="auto" w:fill="323E4F"/>
          </w:tcPr>
          <w:p w14:paraId="3D7A005B" w14:textId="77777777" w:rsidR="005C1369" w:rsidRPr="005C1369" w:rsidRDefault="005C1369" w:rsidP="005C1369">
            <w:pPr>
              <w:pStyle w:val="a0"/>
              <w:spacing w:line="240" w:lineRule="auto"/>
              <w:rPr>
                <w:rFonts w:ascii="Times New Roman" w:hAnsi="Times New Roman"/>
                <w:b/>
                <w:bCs/>
                <w:color w:val="FFFFFF"/>
                <w:sz w:val="28"/>
                <w:szCs w:val="28"/>
                <w:lang w:val="ru-RU"/>
              </w:rPr>
            </w:pPr>
            <w:r w:rsidRPr="005C1369">
              <w:rPr>
                <w:rFonts w:ascii="Times New Roman" w:hAnsi="Times New Roman"/>
                <w:b/>
                <w:color w:val="FFFFFF"/>
                <w:sz w:val="28"/>
                <w:szCs w:val="28"/>
                <w:lang w:val="ru-RU"/>
              </w:rPr>
              <w:t>Финансово-экономическое планирование в секторе государственного и муниципального управления и организация исполнения бюджетов бюджетной системы Российской Федерации</w:t>
            </w:r>
          </w:p>
        </w:tc>
        <w:tc>
          <w:tcPr>
            <w:tcW w:w="1513" w:type="dxa"/>
            <w:gridSpan w:val="2"/>
            <w:tcBorders>
              <w:left w:val="single" w:sz="8" w:space="0" w:color="808080"/>
              <w:bottom w:val="single" w:sz="8" w:space="0" w:color="808080"/>
              <w:right w:val="single" w:sz="8" w:space="0" w:color="808080"/>
            </w:tcBorders>
            <w:shd w:val="clear" w:color="auto" w:fill="323E4F"/>
          </w:tcPr>
          <w:p w14:paraId="0C6C6513" w14:textId="77777777" w:rsidR="005C1369" w:rsidRDefault="005C1369" w:rsidP="0003244C">
            <w:pPr>
              <w:spacing w:after="0" w:line="100" w:lineRule="atLeast"/>
            </w:pPr>
            <w:r>
              <w:rPr>
                <w:rFonts w:eastAsia="Times New Roman" w:cs="Times New Roman"/>
                <w:b/>
                <w:bCs/>
                <w:color w:val="FFFFFF"/>
                <w:sz w:val="28"/>
                <w:szCs w:val="28"/>
              </w:rPr>
              <w:t>20</w:t>
            </w:r>
          </w:p>
        </w:tc>
      </w:tr>
      <w:tr w:rsidR="005C1369" w14:paraId="64D161C2" w14:textId="77777777" w:rsidTr="0003244C">
        <w:tblPrEx>
          <w:tblCellMar>
            <w:left w:w="108" w:type="dxa"/>
            <w:right w:w="108" w:type="dxa"/>
          </w:tblCellMar>
        </w:tblPrEx>
        <w:tc>
          <w:tcPr>
            <w:tcW w:w="381" w:type="dxa"/>
            <w:tcBorders>
              <w:top w:val="single" w:sz="8" w:space="0" w:color="808080"/>
              <w:left w:val="single" w:sz="8" w:space="0" w:color="808080"/>
              <w:bottom w:val="single" w:sz="8" w:space="0" w:color="808080"/>
            </w:tcBorders>
            <w:shd w:val="clear" w:color="auto" w:fill="auto"/>
          </w:tcPr>
          <w:p w14:paraId="615AE23A" w14:textId="77777777" w:rsidR="005C1369" w:rsidRDefault="005C1369" w:rsidP="0003244C">
            <w:pPr>
              <w:snapToGrid w:val="0"/>
              <w:spacing w:after="0" w:line="100" w:lineRule="atLeast"/>
              <w:rPr>
                <w:rFonts w:eastAsia="Times New Roman" w:cs="Times New Roman"/>
                <w:b/>
                <w:bCs/>
                <w:sz w:val="20"/>
                <w:szCs w:val="20"/>
              </w:rPr>
            </w:pPr>
          </w:p>
        </w:tc>
        <w:tc>
          <w:tcPr>
            <w:tcW w:w="8038" w:type="dxa"/>
            <w:tcBorders>
              <w:top w:val="single" w:sz="8" w:space="0" w:color="808080"/>
              <w:left w:val="single" w:sz="8" w:space="0" w:color="808080"/>
              <w:bottom w:val="single" w:sz="8" w:space="0" w:color="808080"/>
            </w:tcBorders>
            <w:shd w:val="clear" w:color="auto" w:fill="auto"/>
          </w:tcPr>
          <w:p w14:paraId="76A5BB9C" w14:textId="77777777" w:rsidR="005C1369" w:rsidRPr="005C1369" w:rsidRDefault="005C1369" w:rsidP="005C1369">
            <w:pPr>
              <w:autoSpaceDE w:val="0"/>
              <w:snapToGrid w:val="0"/>
              <w:spacing w:after="0" w:line="240" w:lineRule="auto"/>
              <w:rPr>
                <w:rFonts w:ascii="Times New Roman" w:eastAsia="Times New Roman" w:hAnsi="Times New Roman" w:cs="Times New Roman"/>
                <w:b/>
                <w:bCs/>
                <w:sz w:val="28"/>
                <w:szCs w:val="28"/>
              </w:rPr>
            </w:pPr>
            <w:r w:rsidRPr="005C1369">
              <w:rPr>
                <w:rFonts w:ascii="Times New Roman" w:eastAsia="Times New Roman" w:hAnsi="Times New Roman" w:cs="Times New Roman"/>
                <w:b/>
                <w:bCs/>
                <w:color w:val="000000"/>
                <w:sz w:val="28"/>
                <w:szCs w:val="28"/>
              </w:rPr>
              <w:t>Специалист должен знать и понимать:</w:t>
            </w:r>
          </w:p>
        </w:tc>
        <w:tc>
          <w:tcPr>
            <w:tcW w:w="1513" w:type="dxa"/>
            <w:gridSpan w:val="2"/>
            <w:tcBorders>
              <w:top w:val="single" w:sz="8" w:space="0" w:color="808080"/>
              <w:left w:val="single" w:sz="8" w:space="0" w:color="808080"/>
              <w:bottom w:val="single" w:sz="8" w:space="0" w:color="808080"/>
              <w:right w:val="single" w:sz="8" w:space="0" w:color="808080"/>
            </w:tcBorders>
            <w:shd w:val="clear" w:color="auto" w:fill="auto"/>
          </w:tcPr>
          <w:p w14:paraId="4F1B4921" w14:textId="77777777" w:rsidR="005C1369" w:rsidRDefault="005C1369" w:rsidP="0003244C">
            <w:pPr>
              <w:snapToGrid w:val="0"/>
              <w:spacing w:after="0" w:line="100" w:lineRule="atLeast"/>
              <w:rPr>
                <w:rFonts w:eastAsia="Times New Roman" w:cs="Times New Roman"/>
                <w:b/>
                <w:bCs/>
                <w:sz w:val="20"/>
                <w:szCs w:val="20"/>
              </w:rPr>
            </w:pPr>
          </w:p>
        </w:tc>
      </w:tr>
      <w:tr w:rsidR="005C1369" w14:paraId="5C5703B3" w14:textId="77777777" w:rsidTr="0003244C">
        <w:tblPrEx>
          <w:tblCellMar>
            <w:left w:w="108" w:type="dxa"/>
            <w:right w:w="108" w:type="dxa"/>
          </w:tblCellMar>
        </w:tblPrEx>
        <w:tc>
          <w:tcPr>
            <w:tcW w:w="381" w:type="dxa"/>
            <w:tcBorders>
              <w:top w:val="single" w:sz="8" w:space="0" w:color="808080"/>
              <w:left w:val="single" w:sz="8" w:space="0" w:color="808080"/>
              <w:bottom w:val="single" w:sz="8" w:space="0" w:color="808080"/>
            </w:tcBorders>
            <w:shd w:val="clear" w:color="auto" w:fill="auto"/>
          </w:tcPr>
          <w:p w14:paraId="4FA04976" w14:textId="77777777" w:rsidR="005C1369" w:rsidRDefault="005C1369" w:rsidP="0003244C">
            <w:pPr>
              <w:snapToGrid w:val="0"/>
              <w:spacing w:after="0" w:line="100" w:lineRule="atLeast"/>
              <w:rPr>
                <w:rFonts w:eastAsia="Times New Roman" w:cs="Times New Roman"/>
                <w:b/>
                <w:bCs/>
                <w:sz w:val="20"/>
                <w:szCs w:val="20"/>
              </w:rPr>
            </w:pPr>
          </w:p>
        </w:tc>
        <w:tc>
          <w:tcPr>
            <w:tcW w:w="8038" w:type="dxa"/>
            <w:tcBorders>
              <w:top w:val="single" w:sz="8" w:space="0" w:color="808080"/>
              <w:left w:val="single" w:sz="8" w:space="0" w:color="808080"/>
              <w:bottom w:val="single" w:sz="8" w:space="0" w:color="808080"/>
            </w:tcBorders>
            <w:shd w:val="clear" w:color="auto" w:fill="auto"/>
          </w:tcPr>
          <w:p w14:paraId="532F029E" w14:textId="77777777" w:rsidR="005C1369" w:rsidRPr="005C1369" w:rsidRDefault="005C1369" w:rsidP="005C1369">
            <w:pPr>
              <w:spacing w:after="0" w:line="240" w:lineRule="auto"/>
              <w:rPr>
                <w:rFonts w:ascii="Times New Roman" w:hAnsi="Times New Roman" w:cs="Times New Roman"/>
                <w:color w:val="000000"/>
                <w:sz w:val="28"/>
                <w:szCs w:val="28"/>
              </w:rPr>
            </w:pPr>
            <w:r w:rsidRPr="005C1369">
              <w:rPr>
                <w:rFonts w:ascii="Times New Roman" w:eastAsia="Times New Roman" w:hAnsi="Times New Roman" w:cs="Times New Roman"/>
                <w:b/>
                <w:bCs/>
                <w:sz w:val="28"/>
                <w:szCs w:val="28"/>
              </w:rPr>
              <w:t>Специалист должен уметь:</w:t>
            </w:r>
          </w:p>
          <w:p w14:paraId="4D843D91" w14:textId="77777777" w:rsidR="005C1369" w:rsidRPr="005C1369" w:rsidRDefault="005C1369" w:rsidP="005C1369">
            <w:pPr>
              <w:pStyle w:val="a0"/>
              <w:numPr>
                <w:ilvl w:val="0"/>
                <w:numId w:val="30"/>
              </w:numPr>
              <w:spacing w:line="240" w:lineRule="auto"/>
              <w:ind w:left="0"/>
              <w:rPr>
                <w:rFonts w:ascii="Times New Roman" w:hAnsi="Times New Roman"/>
                <w:color w:val="000000"/>
                <w:sz w:val="28"/>
                <w:szCs w:val="28"/>
                <w:lang w:val="ru-RU"/>
              </w:rPr>
            </w:pPr>
            <w:bookmarkStart w:id="2" w:name="docs-internal-guid-6f3b498a-7fff-0ab7-59"/>
            <w:bookmarkEnd w:id="2"/>
            <w:r w:rsidRPr="005C1369">
              <w:rPr>
                <w:rFonts w:ascii="Times New Roman" w:hAnsi="Times New Roman"/>
                <w:color w:val="000000"/>
                <w:sz w:val="28"/>
                <w:szCs w:val="28"/>
                <w:lang w:val="ru-RU"/>
              </w:rPr>
              <w:t>использовать бюджетное законодательство, подзаконные нормативные правовые акты в своей профессиональной деятельности;</w:t>
            </w:r>
          </w:p>
          <w:p w14:paraId="653AB92B"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проводить мониторинг исполнения бюджетов бюджетной системы Российской Федерации, бюджетных смет и планов бюджетных и автономных учреждений;</w:t>
            </w:r>
          </w:p>
          <w:p w14:paraId="18DE8A21"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применять бюджетную классификацию Российской Федерации в профессиональной деятельности;</w:t>
            </w:r>
          </w:p>
          <w:p w14:paraId="2C65CFDC"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составлять сводные перечни главных распорядителей (распорядителей) и получателей бюджетных средств, главных администраторов и администраторов доходов бюджета и источников финансирования дефицита бюджета;</w:t>
            </w:r>
          </w:p>
          <w:p w14:paraId="58E3E36B"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proofErr w:type="gramStart"/>
            <w:r w:rsidRPr="005C1369">
              <w:rPr>
                <w:rFonts w:ascii="Times New Roman" w:hAnsi="Times New Roman"/>
                <w:color w:val="000000"/>
                <w:sz w:val="28"/>
                <w:szCs w:val="28"/>
                <w:lang w:val="ru-RU"/>
              </w:rPr>
              <w:t>формировать государственные (муниципальные) задания для государственных (муниципальных) учреждений с использованием базовых и ведомственных перечней государственных (муниципального) услуг и работ и определять размеры субсидий;</w:t>
            </w:r>
            <w:proofErr w:type="gramEnd"/>
          </w:p>
          <w:p w14:paraId="39985810"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формировать реестры расходных обязательств муниципального образования;</w:t>
            </w:r>
          </w:p>
          <w:p w14:paraId="24772FA3"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проектировать предельные объемы бюджетных средств по главным распорядителям (распорядителям) средств бюджетов, государственным и муниципальным учреждениям;</w:t>
            </w:r>
          </w:p>
          <w:p w14:paraId="0B6B412E"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проводить мониторинг целевых программ, финансируемых из бюджетов бюджетной системы Российской Федерации;</w:t>
            </w:r>
          </w:p>
          <w:p w14:paraId="2CB047B2"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определять дефицит бюджета и источники его финансирования;</w:t>
            </w:r>
          </w:p>
          <w:p w14:paraId="01BB442C"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rPr>
            </w:pPr>
            <w:proofErr w:type="spellStart"/>
            <w:r w:rsidRPr="005C1369">
              <w:rPr>
                <w:rFonts w:ascii="Times New Roman" w:hAnsi="Times New Roman"/>
                <w:color w:val="000000"/>
                <w:sz w:val="28"/>
                <w:szCs w:val="28"/>
              </w:rPr>
              <w:t>составлять</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сводную</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бюджетную</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роспись</w:t>
            </w:r>
            <w:proofErr w:type="spellEnd"/>
            <w:r w:rsidRPr="005C1369">
              <w:rPr>
                <w:rFonts w:ascii="Times New Roman" w:hAnsi="Times New Roman"/>
                <w:color w:val="000000"/>
                <w:sz w:val="28"/>
                <w:szCs w:val="28"/>
              </w:rPr>
              <w:t>;</w:t>
            </w:r>
          </w:p>
          <w:p w14:paraId="0832EA8F"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проводить проверку платежных документов получателя бюджетных средств, представленных для проведения кассовых выплат;</w:t>
            </w:r>
          </w:p>
          <w:p w14:paraId="245D27A0"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руководствоваться действующими нормативными правовыми актами, регулирующими порядок планирования и финансирования деятельности государственных и муниципальных учреждений;</w:t>
            </w:r>
          </w:p>
          <w:p w14:paraId="24C5EE06"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рассчитывать основные показатели деятельности бюджетных и автономных учреждений;</w:t>
            </w:r>
          </w:p>
          <w:p w14:paraId="58491CA8"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исчислять расходы на оплату труда работников государственных и муниципальных учреждений;</w:t>
            </w:r>
          </w:p>
          <w:p w14:paraId="07DD2B45"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lastRenderedPageBreak/>
              <w:t>использовать утвержденные методики определения расходов на содержание бюджетных и автономных учреждений;</w:t>
            </w:r>
          </w:p>
          <w:p w14:paraId="4AD1A3C6"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составлять бюджетные сметы казенных учреждений;</w:t>
            </w:r>
          </w:p>
          <w:p w14:paraId="6784B520" w14:textId="77777777" w:rsidR="005C1369" w:rsidRPr="005C1369" w:rsidRDefault="005C1369" w:rsidP="005C1369">
            <w:pPr>
              <w:pStyle w:val="a0"/>
              <w:numPr>
                <w:ilvl w:val="0"/>
                <w:numId w:val="25"/>
              </w:numPr>
              <w:tabs>
                <w:tab w:val="left" w:pos="0"/>
              </w:tabs>
              <w:spacing w:line="240" w:lineRule="auto"/>
              <w:ind w:left="0"/>
              <w:rPr>
                <w:rFonts w:ascii="Times New Roman" w:hAnsi="Times New Roman"/>
                <w:b/>
                <w:bCs/>
                <w:sz w:val="28"/>
                <w:szCs w:val="28"/>
                <w:lang w:val="ru-RU"/>
              </w:rPr>
            </w:pPr>
            <w:r w:rsidRPr="005C1369">
              <w:rPr>
                <w:rFonts w:ascii="Times New Roman" w:hAnsi="Times New Roman"/>
                <w:color w:val="000000"/>
                <w:sz w:val="28"/>
                <w:szCs w:val="28"/>
                <w:lang w:val="ru-RU"/>
              </w:rPr>
              <w:t>составлять планы финансово-хозяйственной деятельности бюджетных и автономных учреждений</w:t>
            </w:r>
          </w:p>
        </w:tc>
        <w:tc>
          <w:tcPr>
            <w:tcW w:w="1513" w:type="dxa"/>
            <w:gridSpan w:val="2"/>
            <w:tcBorders>
              <w:top w:val="single" w:sz="8" w:space="0" w:color="808080"/>
              <w:left w:val="single" w:sz="8" w:space="0" w:color="808080"/>
              <w:bottom w:val="single" w:sz="8" w:space="0" w:color="808080"/>
              <w:right w:val="single" w:sz="8" w:space="0" w:color="808080"/>
            </w:tcBorders>
            <w:shd w:val="clear" w:color="auto" w:fill="auto"/>
          </w:tcPr>
          <w:p w14:paraId="6925706D" w14:textId="77777777" w:rsidR="005C1369" w:rsidRDefault="005C1369" w:rsidP="0003244C">
            <w:pPr>
              <w:snapToGrid w:val="0"/>
              <w:spacing w:after="0" w:line="100" w:lineRule="atLeast"/>
              <w:rPr>
                <w:rFonts w:eastAsia="Times New Roman" w:cs="Times New Roman"/>
                <w:b/>
                <w:bCs/>
                <w:sz w:val="20"/>
                <w:szCs w:val="20"/>
              </w:rPr>
            </w:pPr>
          </w:p>
        </w:tc>
      </w:tr>
      <w:tr w:rsidR="005C1369" w14:paraId="253DF7BB" w14:textId="77777777" w:rsidTr="0003244C">
        <w:tblPrEx>
          <w:tblCellMar>
            <w:left w:w="108" w:type="dxa"/>
            <w:right w:w="108" w:type="dxa"/>
          </w:tblCellMar>
        </w:tblPrEx>
        <w:tc>
          <w:tcPr>
            <w:tcW w:w="381" w:type="dxa"/>
            <w:tcBorders>
              <w:top w:val="single" w:sz="8" w:space="0" w:color="808080"/>
              <w:left w:val="single" w:sz="8" w:space="0" w:color="808080"/>
              <w:bottom w:val="single" w:sz="8" w:space="0" w:color="808080"/>
            </w:tcBorders>
            <w:shd w:val="clear" w:color="auto" w:fill="323E4F"/>
          </w:tcPr>
          <w:p w14:paraId="1135DEC5" w14:textId="77777777" w:rsidR="005C1369" w:rsidRDefault="005C1369" w:rsidP="0003244C">
            <w:pPr>
              <w:spacing w:after="0" w:line="100" w:lineRule="atLeast"/>
              <w:rPr>
                <w:rFonts w:ascii="Times New Roman" w:hAnsi="Times New Roman" w:cs="Times New Roman"/>
                <w:b/>
                <w:color w:val="FFFFFF"/>
                <w:sz w:val="28"/>
                <w:szCs w:val="28"/>
              </w:rPr>
            </w:pPr>
            <w:r>
              <w:rPr>
                <w:rFonts w:eastAsia="Times New Roman" w:cs="Times New Roman"/>
                <w:b/>
                <w:bCs/>
                <w:color w:val="FFFFFF"/>
                <w:sz w:val="28"/>
                <w:szCs w:val="28"/>
              </w:rPr>
              <w:lastRenderedPageBreak/>
              <w:t>3</w:t>
            </w:r>
          </w:p>
        </w:tc>
        <w:tc>
          <w:tcPr>
            <w:tcW w:w="8038" w:type="dxa"/>
            <w:tcBorders>
              <w:top w:val="single" w:sz="8" w:space="0" w:color="808080"/>
              <w:left w:val="single" w:sz="8" w:space="0" w:color="808080"/>
              <w:bottom w:val="single" w:sz="8" w:space="0" w:color="808080"/>
            </w:tcBorders>
            <w:shd w:val="clear" w:color="auto" w:fill="323E4F"/>
          </w:tcPr>
          <w:p w14:paraId="5AAFDEE4" w14:textId="77777777" w:rsidR="005C1369" w:rsidRPr="005C1369" w:rsidRDefault="005C1369" w:rsidP="005C1369">
            <w:pPr>
              <w:spacing w:after="0" w:line="240" w:lineRule="auto"/>
              <w:rPr>
                <w:rFonts w:ascii="Times New Roman" w:eastAsia="Times New Roman" w:hAnsi="Times New Roman" w:cs="Times New Roman"/>
                <w:b/>
                <w:bCs/>
                <w:color w:val="FFFFFF"/>
                <w:sz w:val="28"/>
                <w:szCs w:val="28"/>
              </w:rPr>
            </w:pPr>
            <w:bookmarkStart w:id="3" w:name="docs-internal-guid-4c60a3c9-7fff-73d2-73"/>
            <w:bookmarkEnd w:id="3"/>
            <w:r w:rsidRPr="005C1369">
              <w:rPr>
                <w:rFonts w:ascii="Times New Roman" w:hAnsi="Times New Roman" w:cs="Times New Roman"/>
                <w:b/>
                <w:color w:val="FFFFFF"/>
                <w:sz w:val="28"/>
                <w:szCs w:val="28"/>
              </w:rPr>
              <w:t>Ведение расчетов с бюджетами бюджетной системы Российской Федерации</w:t>
            </w:r>
            <w:r w:rsidRPr="005C1369">
              <w:rPr>
                <w:rFonts w:ascii="Times New Roman" w:eastAsia="Times New Roman" w:hAnsi="Times New Roman" w:cs="Times New Roman"/>
                <w:b/>
                <w:bCs/>
                <w:color w:val="FFFFFF"/>
                <w:sz w:val="28"/>
                <w:szCs w:val="28"/>
              </w:rPr>
              <w:t xml:space="preserve"> </w:t>
            </w:r>
          </w:p>
        </w:tc>
        <w:tc>
          <w:tcPr>
            <w:tcW w:w="1513" w:type="dxa"/>
            <w:gridSpan w:val="2"/>
            <w:tcBorders>
              <w:top w:val="single" w:sz="8" w:space="0" w:color="808080"/>
              <w:left w:val="single" w:sz="8" w:space="0" w:color="808080"/>
              <w:bottom w:val="single" w:sz="8" w:space="0" w:color="808080"/>
              <w:right w:val="single" w:sz="8" w:space="0" w:color="808080"/>
            </w:tcBorders>
            <w:shd w:val="clear" w:color="auto" w:fill="323E4F"/>
          </w:tcPr>
          <w:p w14:paraId="2806BAEE" w14:textId="77777777" w:rsidR="005C1369" w:rsidRDefault="005C1369" w:rsidP="0003244C">
            <w:pPr>
              <w:spacing w:after="0" w:line="100" w:lineRule="atLeast"/>
            </w:pPr>
            <w:r>
              <w:rPr>
                <w:rFonts w:eastAsia="Times New Roman" w:cs="Times New Roman"/>
                <w:b/>
                <w:bCs/>
                <w:color w:val="FFFFFF"/>
                <w:sz w:val="28"/>
                <w:szCs w:val="28"/>
              </w:rPr>
              <w:t>16</w:t>
            </w:r>
          </w:p>
        </w:tc>
      </w:tr>
      <w:tr w:rsidR="005C1369" w14:paraId="0BA5BBD3" w14:textId="77777777" w:rsidTr="0003244C">
        <w:tblPrEx>
          <w:tblCellMar>
            <w:left w:w="108" w:type="dxa"/>
            <w:right w:w="108" w:type="dxa"/>
          </w:tblCellMar>
        </w:tblPrEx>
        <w:tc>
          <w:tcPr>
            <w:tcW w:w="381" w:type="dxa"/>
            <w:tcBorders>
              <w:top w:val="single" w:sz="8" w:space="0" w:color="808080"/>
              <w:left w:val="single" w:sz="8" w:space="0" w:color="808080"/>
              <w:bottom w:val="single" w:sz="8" w:space="0" w:color="808080"/>
            </w:tcBorders>
            <w:shd w:val="clear" w:color="auto" w:fill="auto"/>
          </w:tcPr>
          <w:p w14:paraId="55558E69" w14:textId="77777777" w:rsidR="005C1369" w:rsidRDefault="005C1369" w:rsidP="0003244C">
            <w:pPr>
              <w:snapToGrid w:val="0"/>
              <w:spacing w:after="0" w:line="100" w:lineRule="atLeast"/>
              <w:rPr>
                <w:rFonts w:eastAsia="Times New Roman" w:cs="Times New Roman"/>
                <w:b/>
                <w:bCs/>
                <w:sz w:val="20"/>
                <w:szCs w:val="20"/>
              </w:rPr>
            </w:pPr>
          </w:p>
        </w:tc>
        <w:tc>
          <w:tcPr>
            <w:tcW w:w="8038" w:type="dxa"/>
            <w:tcBorders>
              <w:top w:val="single" w:sz="8" w:space="0" w:color="808080"/>
              <w:left w:val="single" w:sz="8" w:space="0" w:color="808080"/>
              <w:bottom w:val="single" w:sz="8" w:space="0" w:color="808080"/>
            </w:tcBorders>
            <w:shd w:val="clear" w:color="auto" w:fill="auto"/>
          </w:tcPr>
          <w:p w14:paraId="4E4524F1" w14:textId="77777777" w:rsidR="005C1369" w:rsidRPr="005C1369" w:rsidRDefault="005C1369" w:rsidP="005C1369">
            <w:pPr>
              <w:spacing w:after="0" w:line="240" w:lineRule="auto"/>
              <w:rPr>
                <w:rFonts w:ascii="Times New Roman" w:eastAsia="Times New Roman" w:hAnsi="Times New Roman" w:cs="Times New Roman"/>
                <w:bCs/>
                <w:color w:val="000000"/>
                <w:sz w:val="28"/>
                <w:szCs w:val="28"/>
              </w:rPr>
            </w:pPr>
            <w:r w:rsidRPr="005C1369">
              <w:rPr>
                <w:rFonts w:ascii="Times New Roman" w:eastAsia="Times New Roman" w:hAnsi="Times New Roman" w:cs="Times New Roman"/>
                <w:b/>
                <w:bCs/>
                <w:sz w:val="28"/>
                <w:szCs w:val="28"/>
              </w:rPr>
              <w:t>Специалист должен знать и понимать:</w:t>
            </w:r>
          </w:p>
          <w:p w14:paraId="4DA70060" w14:textId="04D94C0E" w:rsidR="005C1369" w:rsidRPr="005C1369" w:rsidRDefault="005C1369" w:rsidP="005C1369">
            <w:pPr>
              <w:numPr>
                <w:ilvl w:val="0"/>
                <w:numId w:val="34"/>
              </w:numPr>
              <w:suppressAutoHyphens/>
              <w:spacing w:after="0" w:line="240" w:lineRule="auto"/>
              <w:ind w:left="0"/>
              <w:jc w:val="both"/>
              <w:rPr>
                <w:rFonts w:ascii="Times New Roman" w:eastAsia="Times New Roman" w:hAnsi="Times New Roman" w:cs="Times New Roman"/>
                <w:bCs/>
                <w:color w:val="000000"/>
                <w:sz w:val="28"/>
                <w:szCs w:val="28"/>
              </w:rPr>
            </w:pPr>
            <w:r w:rsidRPr="005C1369">
              <w:rPr>
                <w:rFonts w:ascii="Times New Roman" w:eastAsia="Times New Roman" w:hAnsi="Times New Roman" w:cs="Times New Roman"/>
                <w:bCs/>
                <w:color w:val="000000"/>
                <w:sz w:val="28"/>
                <w:szCs w:val="28"/>
              </w:rPr>
              <w:t>структуру бюджетной системы Российской Федерации, принципы ее построения;</w:t>
            </w:r>
            <w:r w:rsidRPr="005C1369">
              <w:rPr>
                <w:rFonts w:ascii="Times New Roman" w:eastAsia="Times New Roman" w:hAnsi="Times New Roman" w:cs="Times New Roman"/>
                <w:bCs/>
                <w:color w:val="000000"/>
                <w:sz w:val="28"/>
                <w:szCs w:val="28"/>
              </w:rPr>
              <w:t xml:space="preserve"> </w:t>
            </w:r>
            <w:r w:rsidRPr="005C1369">
              <w:rPr>
                <w:rFonts w:ascii="Times New Roman" w:eastAsia="Times New Roman" w:hAnsi="Times New Roman" w:cs="Times New Roman"/>
                <w:bCs/>
                <w:color w:val="000000"/>
                <w:sz w:val="28"/>
                <w:szCs w:val="28"/>
              </w:rPr>
              <w:t>участников бюджетного процесса Российской Федерации, субъектов Российской Федерации и муниципальных образований и их полномочия;</w:t>
            </w:r>
          </w:p>
          <w:p w14:paraId="1AC64003" w14:textId="77777777" w:rsidR="005C1369" w:rsidRPr="005C1369" w:rsidRDefault="005C1369" w:rsidP="005C1369">
            <w:pPr>
              <w:numPr>
                <w:ilvl w:val="0"/>
                <w:numId w:val="34"/>
              </w:numPr>
              <w:suppressAutoHyphens/>
              <w:spacing w:after="0" w:line="240" w:lineRule="auto"/>
              <w:ind w:left="0"/>
              <w:jc w:val="both"/>
              <w:rPr>
                <w:rFonts w:ascii="Times New Roman" w:eastAsia="Times New Roman" w:hAnsi="Times New Roman" w:cs="Times New Roman"/>
                <w:bCs/>
                <w:color w:val="000000"/>
                <w:sz w:val="28"/>
                <w:szCs w:val="28"/>
              </w:rPr>
            </w:pPr>
            <w:r w:rsidRPr="005C1369">
              <w:rPr>
                <w:rFonts w:ascii="Times New Roman" w:eastAsia="Times New Roman" w:hAnsi="Times New Roman" w:cs="Times New Roman"/>
                <w:bCs/>
                <w:color w:val="000000"/>
                <w:sz w:val="28"/>
                <w:szCs w:val="28"/>
              </w:rPr>
              <w:t xml:space="preserve">порядок формирования доходов и расходов бюджетов бюджетной системы Российской Федерации и основы их разграничения между звеньями бюджетной системы, порядок </w:t>
            </w:r>
            <w:proofErr w:type="gramStart"/>
            <w:r w:rsidRPr="005C1369">
              <w:rPr>
                <w:rFonts w:ascii="Times New Roman" w:eastAsia="Times New Roman" w:hAnsi="Times New Roman" w:cs="Times New Roman"/>
                <w:bCs/>
                <w:color w:val="000000"/>
                <w:sz w:val="28"/>
                <w:szCs w:val="28"/>
              </w:rPr>
              <w:t>определения дефицита бюджетов бюджетной системы Российской Федерации</w:t>
            </w:r>
            <w:proofErr w:type="gramEnd"/>
            <w:r w:rsidRPr="005C1369">
              <w:rPr>
                <w:rFonts w:ascii="Times New Roman" w:eastAsia="Times New Roman" w:hAnsi="Times New Roman" w:cs="Times New Roman"/>
                <w:bCs/>
                <w:color w:val="000000"/>
                <w:sz w:val="28"/>
                <w:szCs w:val="28"/>
              </w:rPr>
              <w:t xml:space="preserve"> и источников его финансирования;</w:t>
            </w:r>
          </w:p>
          <w:p w14:paraId="42928476" w14:textId="77777777" w:rsidR="005C1369" w:rsidRPr="005C1369" w:rsidRDefault="005C1369" w:rsidP="005C1369">
            <w:pPr>
              <w:numPr>
                <w:ilvl w:val="0"/>
                <w:numId w:val="34"/>
              </w:numPr>
              <w:suppressAutoHyphens/>
              <w:spacing w:after="0" w:line="240" w:lineRule="auto"/>
              <w:ind w:left="0"/>
              <w:jc w:val="both"/>
              <w:rPr>
                <w:rFonts w:ascii="Times New Roman" w:eastAsia="Times New Roman" w:hAnsi="Times New Roman" w:cs="Times New Roman"/>
                <w:bCs/>
                <w:color w:val="000000"/>
                <w:sz w:val="28"/>
                <w:szCs w:val="28"/>
              </w:rPr>
            </w:pPr>
            <w:r w:rsidRPr="005C1369">
              <w:rPr>
                <w:rFonts w:ascii="Times New Roman" w:eastAsia="Times New Roman" w:hAnsi="Times New Roman" w:cs="Times New Roman"/>
                <w:bCs/>
                <w:color w:val="000000"/>
                <w:sz w:val="28"/>
                <w:szCs w:val="28"/>
              </w:rPr>
              <w:t>порядок формирования государственного (муниципального) задания и определения размеров субсидий, выделяемых из бюджетов бюджетной системы Российской Федерации;</w:t>
            </w:r>
          </w:p>
          <w:p w14:paraId="09F086C0"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bCs/>
                <w:color w:val="000000"/>
                <w:sz w:val="28"/>
                <w:szCs w:val="28"/>
                <w:lang w:val="ru-RU"/>
              </w:rPr>
            </w:pPr>
            <w:r w:rsidRPr="005C1369">
              <w:rPr>
                <w:rFonts w:ascii="Times New Roman" w:hAnsi="Times New Roman"/>
                <w:bCs/>
                <w:color w:val="000000"/>
                <w:sz w:val="28"/>
                <w:szCs w:val="28"/>
                <w:lang w:val="ru-RU"/>
              </w:rPr>
              <w:t>формы и условия предоставления межбюджетных трансфертов из федерального бюджета, бюджетов субъектов Российской Федерации и местных бюджетов</w:t>
            </w:r>
          </w:p>
          <w:p w14:paraId="6B6E2C18"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bCs/>
                <w:color w:val="000000"/>
                <w:sz w:val="28"/>
                <w:szCs w:val="28"/>
                <w:lang w:val="ru-RU"/>
              </w:rPr>
            </w:pPr>
            <w:r w:rsidRPr="005C1369">
              <w:rPr>
                <w:rFonts w:ascii="Times New Roman" w:hAnsi="Times New Roman"/>
                <w:bCs/>
                <w:color w:val="000000"/>
                <w:sz w:val="28"/>
                <w:szCs w:val="28"/>
                <w:lang w:val="ru-RU"/>
              </w:rPr>
              <w:t xml:space="preserve">порядок составления, рассмотрения и утверждения бюджетов бюджетной системы Российской </w:t>
            </w:r>
            <w:proofErr w:type="spellStart"/>
            <w:r w:rsidRPr="005C1369">
              <w:rPr>
                <w:rFonts w:ascii="Times New Roman" w:hAnsi="Times New Roman"/>
                <w:bCs/>
                <w:color w:val="000000"/>
                <w:sz w:val="28"/>
                <w:szCs w:val="28"/>
                <w:lang w:val="ru-RU"/>
              </w:rPr>
              <w:t>Федерации</w:t>
            </w:r>
            <w:proofErr w:type="gramStart"/>
            <w:r w:rsidRPr="005C1369">
              <w:rPr>
                <w:rFonts w:ascii="Times New Roman" w:hAnsi="Times New Roman"/>
                <w:bCs/>
                <w:color w:val="000000"/>
                <w:sz w:val="28"/>
                <w:szCs w:val="28"/>
                <w:lang w:val="ru-RU"/>
              </w:rPr>
              <w:t>;о</w:t>
            </w:r>
            <w:proofErr w:type="gramEnd"/>
            <w:r w:rsidRPr="005C1369">
              <w:rPr>
                <w:rFonts w:ascii="Times New Roman" w:hAnsi="Times New Roman"/>
                <w:bCs/>
                <w:color w:val="000000"/>
                <w:sz w:val="28"/>
                <w:szCs w:val="28"/>
                <w:lang w:val="ru-RU"/>
              </w:rPr>
              <w:t>сновы</w:t>
            </w:r>
            <w:proofErr w:type="spellEnd"/>
            <w:r w:rsidRPr="005C1369">
              <w:rPr>
                <w:rFonts w:ascii="Times New Roman" w:hAnsi="Times New Roman"/>
                <w:bCs/>
                <w:color w:val="000000"/>
                <w:sz w:val="28"/>
                <w:szCs w:val="28"/>
                <w:lang w:val="ru-RU"/>
              </w:rPr>
              <w:t xml:space="preserve"> исполнения бюджетов бюджетной системы Российской Федерации;</w:t>
            </w:r>
          </w:p>
          <w:p w14:paraId="7C9E8555"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bCs/>
                <w:color w:val="000000"/>
                <w:sz w:val="28"/>
                <w:szCs w:val="28"/>
                <w:lang w:val="ru-RU"/>
              </w:rPr>
              <w:t>порядок составления и ведения сводной бюджетной росписи; процедуры исполнения и порядок кассового обслуживания бюджетов бюджетной системы Российской Федерации по доходам и расходам</w:t>
            </w:r>
          </w:p>
          <w:p w14:paraId="686E0E61"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bCs/>
                <w:color w:val="000000"/>
                <w:sz w:val="28"/>
                <w:szCs w:val="28"/>
                <w:lang w:val="ru-RU"/>
              </w:rPr>
            </w:pPr>
            <w:r w:rsidRPr="005C1369">
              <w:rPr>
                <w:rFonts w:ascii="Times New Roman" w:hAnsi="Times New Roman"/>
                <w:color w:val="000000"/>
                <w:sz w:val="28"/>
                <w:szCs w:val="28"/>
                <w:lang w:val="ru-RU"/>
              </w:rPr>
              <w:t>особенности правового положения казенных, бюджетных и автономных учреждений;</w:t>
            </w:r>
          </w:p>
          <w:p w14:paraId="612A8CDB"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bCs/>
                <w:color w:val="000000"/>
                <w:sz w:val="28"/>
                <w:szCs w:val="28"/>
                <w:lang w:val="ru-RU"/>
              </w:rPr>
            </w:pPr>
            <w:r w:rsidRPr="005C1369">
              <w:rPr>
                <w:rFonts w:ascii="Times New Roman" w:hAnsi="Times New Roman"/>
                <w:bCs/>
                <w:color w:val="000000"/>
                <w:sz w:val="28"/>
                <w:szCs w:val="28"/>
                <w:lang w:val="ru-RU"/>
              </w:rPr>
              <w:t>методику расчета основных показателей деятельности государственных и муниципальных учреждений;</w:t>
            </w:r>
          </w:p>
          <w:p w14:paraId="386AA3CC"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bCs/>
                <w:color w:val="000000"/>
                <w:sz w:val="28"/>
                <w:szCs w:val="28"/>
                <w:lang w:val="ru-RU"/>
              </w:rPr>
            </w:pPr>
            <w:r w:rsidRPr="005C1369">
              <w:rPr>
                <w:rFonts w:ascii="Times New Roman" w:hAnsi="Times New Roman"/>
                <w:bCs/>
                <w:color w:val="000000"/>
                <w:sz w:val="28"/>
                <w:szCs w:val="28"/>
                <w:lang w:val="ru-RU"/>
              </w:rPr>
              <w:t>порядок установления и применения систем оплаты труда работников государственных и муниципальных учреждений; методику определения расходов на оплату труда и других затрат на содержание учреждений;</w:t>
            </w:r>
          </w:p>
          <w:p w14:paraId="6E1A94B6"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bCs/>
                <w:color w:val="000000"/>
                <w:sz w:val="28"/>
                <w:szCs w:val="28"/>
                <w:lang w:val="ru-RU"/>
              </w:rPr>
            </w:pPr>
            <w:r w:rsidRPr="005C1369">
              <w:rPr>
                <w:rFonts w:ascii="Times New Roman" w:hAnsi="Times New Roman"/>
                <w:bCs/>
                <w:color w:val="000000"/>
                <w:sz w:val="28"/>
                <w:szCs w:val="28"/>
                <w:lang w:val="ru-RU"/>
              </w:rPr>
              <w:t>порядок составления, утверждения и ведения бюджетных смет казенных учреждений, плана финансово-хозяйственной деятельности бюджетных и автономных учреждений</w:t>
            </w:r>
          </w:p>
          <w:p w14:paraId="0CC7EE86"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b/>
                <w:bCs/>
                <w:sz w:val="28"/>
                <w:szCs w:val="28"/>
                <w:lang w:val="ru-RU"/>
              </w:rPr>
            </w:pPr>
            <w:r w:rsidRPr="005C1369">
              <w:rPr>
                <w:rFonts w:ascii="Times New Roman" w:hAnsi="Times New Roman"/>
                <w:bCs/>
                <w:color w:val="000000"/>
                <w:sz w:val="28"/>
                <w:szCs w:val="28"/>
                <w:lang w:val="ru-RU"/>
              </w:rPr>
              <w:t>особенности проведения закупок товаров, работ, услуг отдельными видами юридических лиц</w:t>
            </w:r>
          </w:p>
        </w:tc>
        <w:tc>
          <w:tcPr>
            <w:tcW w:w="1513" w:type="dxa"/>
            <w:gridSpan w:val="2"/>
            <w:tcBorders>
              <w:top w:val="single" w:sz="8" w:space="0" w:color="808080"/>
              <w:left w:val="single" w:sz="8" w:space="0" w:color="808080"/>
              <w:bottom w:val="single" w:sz="8" w:space="0" w:color="808080"/>
              <w:right w:val="single" w:sz="8" w:space="0" w:color="808080"/>
            </w:tcBorders>
            <w:shd w:val="clear" w:color="auto" w:fill="auto"/>
          </w:tcPr>
          <w:p w14:paraId="6D164D70" w14:textId="77777777" w:rsidR="005C1369" w:rsidRDefault="005C1369" w:rsidP="0003244C">
            <w:pPr>
              <w:snapToGrid w:val="0"/>
              <w:spacing w:after="0" w:line="100" w:lineRule="atLeast"/>
              <w:rPr>
                <w:rFonts w:eastAsia="Times New Roman" w:cs="Times New Roman"/>
                <w:b/>
                <w:bCs/>
                <w:sz w:val="20"/>
                <w:szCs w:val="20"/>
              </w:rPr>
            </w:pPr>
          </w:p>
        </w:tc>
      </w:tr>
      <w:tr w:rsidR="005C1369" w14:paraId="657919E2" w14:textId="77777777" w:rsidTr="0003244C">
        <w:tblPrEx>
          <w:tblCellMar>
            <w:left w:w="108" w:type="dxa"/>
            <w:right w:w="108" w:type="dxa"/>
          </w:tblCellMar>
        </w:tblPrEx>
        <w:tc>
          <w:tcPr>
            <w:tcW w:w="381" w:type="dxa"/>
            <w:tcBorders>
              <w:top w:val="single" w:sz="8" w:space="0" w:color="808080"/>
              <w:left w:val="single" w:sz="8" w:space="0" w:color="808080"/>
              <w:bottom w:val="single" w:sz="8" w:space="0" w:color="808080"/>
            </w:tcBorders>
            <w:shd w:val="clear" w:color="auto" w:fill="auto"/>
          </w:tcPr>
          <w:p w14:paraId="7023441F" w14:textId="77777777" w:rsidR="005C1369" w:rsidRDefault="005C1369" w:rsidP="0003244C">
            <w:pPr>
              <w:snapToGrid w:val="0"/>
              <w:spacing w:after="0" w:line="100" w:lineRule="atLeast"/>
              <w:rPr>
                <w:rFonts w:eastAsia="Times New Roman" w:cs="Times New Roman"/>
                <w:b/>
                <w:bCs/>
                <w:sz w:val="20"/>
                <w:szCs w:val="20"/>
              </w:rPr>
            </w:pPr>
          </w:p>
        </w:tc>
        <w:tc>
          <w:tcPr>
            <w:tcW w:w="8038" w:type="dxa"/>
            <w:tcBorders>
              <w:top w:val="single" w:sz="8" w:space="0" w:color="808080"/>
              <w:left w:val="single" w:sz="8" w:space="0" w:color="808080"/>
              <w:bottom w:val="single" w:sz="8" w:space="0" w:color="808080"/>
            </w:tcBorders>
            <w:shd w:val="clear" w:color="auto" w:fill="auto"/>
          </w:tcPr>
          <w:p w14:paraId="13F95B7D" w14:textId="77777777" w:rsidR="005C1369" w:rsidRPr="005C1369" w:rsidRDefault="005C1369" w:rsidP="005C1369">
            <w:pPr>
              <w:spacing w:after="0" w:line="240" w:lineRule="auto"/>
              <w:rPr>
                <w:rFonts w:ascii="Times New Roman" w:hAnsi="Times New Roman" w:cs="Times New Roman"/>
                <w:color w:val="000000"/>
                <w:sz w:val="28"/>
                <w:szCs w:val="28"/>
              </w:rPr>
            </w:pPr>
            <w:r w:rsidRPr="005C1369">
              <w:rPr>
                <w:rFonts w:ascii="Times New Roman" w:eastAsia="Times New Roman" w:hAnsi="Times New Roman" w:cs="Times New Roman"/>
                <w:b/>
                <w:bCs/>
                <w:sz w:val="28"/>
                <w:szCs w:val="28"/>
              </w:rPr>
              <w:t>Специалист должен уметь:</w:t>
            </w:r>
          </w:p>
          <w:p w14:paraId="6037988F" w14:textId="77777777" w:rsidR="005C1369" w:rsidRPr="005C1369" w:rsidRDefault="005C1369" w:rsidP="005C1369">
            <w:pPr>
              <w:pStyle w:val="a0"/>
              <w:numPr>
                <w:ilvl w:val="0"/>
                <w:numId w:val="31"/>
              </w:numPr>
              <w:spacing w:line="240" w:lineRule="auto"/>
              <w:ind w:left="0"/>
              <w:rPr>
                <w:rFonts w:ascii="Times New Roman" w:hAnsi="Times New Roman"/>
                <w:color w:val="000000"/>
                <w:sz w:val="28"/>
                <w:szCs w:val="28"/>
                <w:lang w:val="ru-RU"/>
              </w:rPr>
            </w:pPr>
            <w:bookmarkStart w:id="4" w:name="docs-internal-guid-801eec7d-7fff-95a0-1c"/>
            <w:bookmarkEnd w:id="4"/>
            <w:r w:rsidRPr="005C1369">
              <w:rPr>
                <w:rFonts w:ascii="Times New Roman" w:hAnsi="Times New Roman"/>
                <w:color w:val="000000"/>
                <w:sz w:val="28"/>
                <w:szCs w:val="28"/>
                <w:lang w:val="ru-RU"/>
              </w:rPr>
              <w:lastRenderedPageBreak/>
              <w:t>ориентироваться в законодательных и иных нормативных правовых актах о налогах, сборах и страховых взносах;</w:t>
            </w:r>
          </w:p>
          <w:p w14:paraId="4FE49119"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определять налоговую базу и рассчитывать налоги, сборы и страховые взносы, в соответствии с законодательством Российской Федерации;</w:t>
            </w:r>
          </w:p>
          <w:p w14:paraId="0E9F3C2F"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rPr>
            </w:pPr>
            <w:proofErr w:type="spellStart"/>
            <w:r w:rsidRPr="005C1369">
              <w:rPr>
                <w:rFonts w:ascii="Times New Roman" w:hAnsi="Times New Roman"/>
                <w:color w:val="000000"/>
                <w:sz w:val="28"/>
                <w:szCs w:val="28"/>
              </w:rPr>
              <w:t>применять</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налоговые</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льготы</w:t>
            </w:r>
            <w:proofErr w:type="spellEnd"/>
            <w:r w:rsidRPr="005C1369">
              <w:rPr>
                <w:rFonts w:ascii="Times New Roman" w:hAnsi="Times New Roman"/>
                <w:color w:val="000000"/>
                <w:sz w:val="28"/>
                <w:szCs w:val="28"/>
              </w:rPr>
              <w:t>;</w:t>
            </w:r>
          </w:p>
          <w:p w14:paraId="0DD49139"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определять источники уплаты налогов, сборов и страховых взносов;</w:t>
            </w:r>
          </w:p>
          <w:p w14:paraId="2ED3E963"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rPr>
            </w:pPr>
            <w:proofErr w:type="spellStart"/>
            <w:r w:rsidRPr="005C1369">
              <w:rPr>
                <w:rFonts w:ascii="Times New Roman" w:hAnsi="Times New Roman"/>
                <w:color w:val="000000"/>
                <w:sz w:val="28"/>
                <w:szCs w:val="28"/>
              </w:rPr>
              <w:t>формировать</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налоговую</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отчетность</w:t>
            </w:r>
            <w:proofErr w:type="spellEnd"/>
            <w:r w:rsidRPr="005C1369">
              <w:rPr>
                <w:rFonts w:ascii="Times New Roman" w:hAnsi="Times New Roman"/>
                <w:color w:val="000000"/>
                <w:sz w:val="28"/>
                <w:szCs w:val="28"/>
              </w:rPr>
              <w:t>;</w:t>
            </w:r>
          </w:p>
          <w:p w14:paraId="12AD3EDA"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формировать учетную политику для целей налогообложения;</w:t>
            </w:r>
          </w:p>
          <w:p w14:paraId="1B50FA67"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рассчитывать страховые взносы в бюджеты государственных внебюджетных фондов Российской Федерации;</w:t>
            </w:r>
          </w:p>
          <w:p w14:paraId="0CA306A8"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организовывать оптимальное ведение налогового учета;</w:t>
            </w:r>
          </w:p>
          <w:p w14:paraId="65430836"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 xml:space="preserve">осуществлять </w:t>
            </w:r>
            <w:proofErr w:type="gramStart"/>
            <w:r w:rsidRPr="005C1369">
              <w:rPr>
                <w:rFonts w:ascii="Times New Roman" w:hAnsi="Times New Roman"/>
                <w:color w:val="000000"/>
                <w:sz w:val="28"/>
                <w:szCs w:val="28"/>
                <w:lang w:val="ru-RU"/>
              </w:rPr>
              <w:t>контроль за</w:t>
            </w:r>
            <w:proofErr w:type="gramEnd"/>
            <w:r w:rsidRPr="005C1369">
              <w:rPr>
                <w:rFonts w:ascii="Times New Roman" w:hAnsi="Times New Roman"/>
                <w:color w:val="000000"/>
                <w:sz w:val="28"/>
                <w:szCs w:val="28"/>
                <w:lang w:val="ru-RU"/>
              </w:rPr>
              <w:t xml:space="preserve"> своевременностью и полнотой уплаты налогов, сборов и страховых взносов в форме налогового мониторинга;</w:t>
            </w:r>
          </w:p>
          <w:p w14:paraId="579EEDC3"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применять положения международных договоров об устранении двойного налогообложения;</w:t>
            </w:r>
          </w:p>
          <w:p w14:paraId="07142C22"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rPr>
            </w:pPr>
            <w:proofErr w:type="spellStart"/>
            <w:r w:rsidRPr="005C1369">
              <w:rPr>
                <w:rFonts w:ascii="Times New Roman" w:hAnsi="Times New Roman"/>
                <w:color w:val="000000"/>
                <w:sz w:val="28"/>
                <w:szCs w:val="28"/>
              </w:rPr>
              <w:t>определять</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режимы</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налогообложения</w:t>
            </w:r>
            <w:proofErr w:type="spellEnd"/>
            <w:r w:rsidRPr="005C1369">
              <w:rPr>
                <w:rFonts w:ascii="Times New Roman" w:hAnsi="Times New Roman"/>
                <w:color w:val="000000"/>
                <w:sz w:val="28"/>
                <w:szCs w:val="28"/>
              </w:rPr>
              <w:t>;</w:t>
            </w:r>
          </w:p>
          <w:p w14:paraId="2BEDC31C"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rPr>
            </w:pPr>
            <w:proofErr w:type="spellStart"/>
            <w:r w:rsidRPr="005C1369">
              <w:rPr>
                <w:rFonts w:ascii="Times New Roman" w:hAnsi="Times New Roman"/>
                <w:color w:val="000000"/>
                <w:sz w:val="28"/>
                <w:szCs w:val="28"/>
              </w:rPr>
              <w:t>определять</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элементы</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налогообложения</w:t>
            </w:r>
            <w:proofErr w:type="spellEnd"/>
            <w:r w:rsidRPr="005C1369">
              <w:rPr>
                <w:rFonts w:ascii="Times New Roman" w:hAnsi="Times New Roman"/>
                <w:color w:val="000000"/>
                <w:sz w:val="28"/>
                <w:szCs w:val="28"/>
              </w:rPr>
              <w:t>;</w:t>
            </w:r>
          </w:p>
          <w:p w14:paraId="5B62C9D5"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оформлять бухгалтерскими проводками начисления и перечисления сумм налогов, сборов и страховых взносов;</w:t>
            </w:r>
          </w:p>
          <w:p w14:paraId="77E5E736"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заполнять платежные поручения по перечислению налогов, сборов и страховых взносов в бюджетную систему Российской Федерации и внебюджетные фонды;</w:t>
            </w:r>
          </w:p>
          <w:p w14:paraId="49E405F7"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выбирать и применять коды бюджетной классификации для определения налогов, сборов и страховых взносов, а также пеней и штрафов;</w:t>
            </w:r>
          </w:p>
          <w:p w14:paraId="4BC5BE9B"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соблюдать сроки и порядок начисления и уплаты налогов, сборов и страховых взносов;</w:t>
            </w:r>
          </w:p>
          <w:p w14:paraId="7C2E0D08"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заполнять налоговую декларацию и рассчитывать налоги, проводить мониторинг уплаченных налогов, сборов и страховых взносов в бюджет бюджетной системы Российской Федерации и внебюджетные фонды;</w:t>
            </w:r>
          </w:p>
          <w:p w14:paraId="0DB6EC1D"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выполнять контрольные процедуры в целях обеспечения соблюдения законодательства о налогах, сборах и страховых взносах;</w:t>
            </w:r>
          </w:p>
          <w:p w14:paraId="3D8CBFEB"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оценивать соответствие производимых хозяйственных операций и эффективность использования активов организации правовой и нормативной базе в области налогообложения;</w:t>
            </w:r>
          </w:p>
          <w:p w14:paraId="5BAB7ABA"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оценивать правильность проведения и учета финансово-хозяйственных операций;</w:t>
            </w:r>
          </w:p>
          <w:p w14:paraId="5C902209"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 xml:space="preserve">вырабатывать по результатам внутреннего контроля эффективные рекомендации по устранению выявленных </w:t>
            </w:r>
            <w:r w:rsidRPr="005C1369">
              <w:rPr>
                <w:rFonts w:ascii="Times New Roman" w:hAnsi="Times New Roman"/>
                <w:color w:val="000000"/>
                <w:sz w:val="28"/>
                <w:szCs w:val="28"/>
                <w:lang w:val="ru-RU"/>
              </w:rPr>
              <w:lastRenderedPageBreak/>
              <w:t>нарушений налогового законодательства;</w:t>
            </w:r>
          </w:p>
          <w:p w14:paraId="2076A5C3" w14:textId="77777777" w:rsidR="005C1369" w:rsidRPr="005C1369" w:rsidRDefault="005C1369" w:rsidP="005C1369">
            <w:pPr>
              <w:pStyle w:val="a0"/>
              <w:numPr>
                <w:ilvl w:val="0"/>
                <w:numId w:val="26"/>
              </w:numPr>
              <w:tabs>
                <w:tab w:val="left" w:pos="0"/>
              </w:tabs>
              <w:spacing w:line="240" w:lineRule="auto"/>
              <w:ind w:left="0"/>
              <w:rPr>
                <w:rFonts w:ascii="Times New Roman" w:hAnsi="Times New Roman"/>
                <w:b/>
                <w:bCs/>
                <w:sz w:val="28"/>
                <w:szCs w:val="28"/>
                <w:lang w:val="ru-RU"/>
              </w:rPr>
            </w:pPr>
            <w:r w:rsidRPr="005C1369">
              <w:rPr>
                <w:rFonts w:ascii="Times New Roman" w:hAnsi="Times New Roman"/>
                <w:color w:val="000000"/>
                <w:sz w:val="28"/>
                <w:szCs w:val="28"/>
                <w:lang w:val="ru-RU"/>
              </w:rPr>
              <w:t>использовать программное обеспечение в налоговых расчетах.</w:t>
            </w:r>
          </w:p>
        </w:tc>
        <w:tc>
          <w:tcPr>
            <w:tcW w:w="1513" w:type="dxa"/>
            <w:gridSpan w:val="2"/>
            <w:tcBorders>
              <w:top w:val="single" w:sz="8" w:space="0" w:color="808080"/>
              <w:left w:val="single" w:sz="8" w:space="0" w:color="808080"/>
              <w:bottom w:val="single" w:sz="8" w:space="0" w:color="808080"/>
              <w:right w:val="single" w:sz="8" w:space="0" w:color="808080"/>
            </w:tcBorders>
            <w:shd w:val="clear" w:color="auto" w:fill="auto"/>
          </w:tcPr>
          <w:p w14:paraId="02C1F24D" w14:textId="77777777" w:rsidR="005C1369" w:rsidRDefault="005C1369" w:rsidP="0003244C">
            <w:pPr>
              <w:snapToGrid w:val="0"/>
              <w:spacing w:after="0" w:line="100" w:lineRule="atLeast"/>
              <w:rPr>
                <w:rFonts w:eastAsia="Times New Roman" w:cs="Times New Roman"/>
                <w:b/>
                <w:bCs/>
                <w:sz w:val="20"/>
                <w:szCs w:val="20"/>
              </w:rPr>
            </w:pPr>
          </w:p>
        </w:tc>
      </w:tr>
      <w:tr w:rsidR="005C1369" w14:paraId="35B85F1A" w14:textId="77777777" w:rsidTr="0003244C">
        <w:tblPrEx>
          <w:tblCellMar>
            <w:left w:w="108" w:type="dxa"/>
            <w:right w:w="108" w:type="dxa"/>
          </w:tblCellMar>
        </w:tblPrEx>
        <w:tc>
          <w:tcPr>
            <w:tcW w:w="381" w:type="dxa"/>
            <w:tcBorders>
              <w:top w:val="single" w:sz="8" w:space="0" w:color="808080"/>
              <w:left w:val="single" w:sz="8" w:space="0" w:color="808080"/>
              <w:bottom w:val="single" w:sz="8" w:space="0" w:color="808080"/>
            </w:tcBorders>
            <w:shd w:val="clear" w:color="auto" w:fill="323E4F"/>
          </w:tcPr>
          <w:p w14:paraId="71E2EFDB" w14:textId="77777777" w:rsidR="005C1369" w:rsidRDefault="005C1369" w:rsidP="0003244C">
            <w:pPr>
              <w:spacing w:after="0" w:line="100" w:lineRule="atLeast"/>
              <w:rPr>
                <w:rFonts w:ascii="Times New Roman" w:hAnsi="Times New Roman" w:cs="Times New Roman"/>
                <w:b/>
                <w:color w:val="FFFFFF"/>
                <w:sz w:val="28"/>
                <w:szCs w:val="28"/>
              </w:rPr>
            </w:pPr>
            <w:r>
              <w:rPr>
                <w:rFonts w:ascii="Times New Roman" w:eastAsia="Times New Roman" w:hAnsi="Times New Roman" w:cs="Times New Roman"/>
                <w:b/>
                <w:bCs/>
                <w:color w:val="FFFFFF"/>
                <w:sz w:val="28"/>
                <w:szCs w:val="28"/>
              </w:rPr>
              <w:lastRenderedPageBreak/>
              <w:t>4</w:t>
            </w:r>
          </w:p>
        </w:tc>
        <w:tc>
          <w:tcPr>
            <w:tcW w:w="8038" w:type="dxa"/>
            <w:tcBorders>
              <w:top w:val="single" w:sz="8" w:space="0" w:color="808080"/>
              <w:left w:val="single" w:sz="8" w:space="0" w:color="808080"/>
              <w:bottom w:val="single" w:sz="8" w:space="0" w:color="808080"/>
            </w:tcBorders>
            <w:shd w:val="clear" w:color="auto" w:fill="323E4F"/>
          </w:tcPr>
          <w:p w14:paraId="2A18A5F6" w14:textId="77777777" w:rsidR="005C1369" w:rsidRPr="005C1369" w:rsidRDefault="005C1369" w:rsidP="005C1369">
            <w:pPr>
              <w:pStyle w:val="a0"/>
              <w:spacing w:line="240" w:lineRule="auto"/>
              <w:jc w:val="left"/>
              <w:rPr>
                <w:rFonts w:ascii="Times New Roman" w:hAnsi="Times New Roman"/>
                <w:b/>
                <w:bCs/>
                <w:color w:val="FFFFFF"/>
                <w:sz w:val="28"/>
                <w:szCs w:val="28"/>
                <w:lang w:val="ru-RU"/>
              </w:rPr>
            </w:pPr>
            <w:bookmarkStart w:id="5" w:name="docs-internal-guid-32b3d74c-7fff-d8e2-93"/>
            <w:bookmarkEnd w:id="5"/>
            <w:r w:rsidRPr="005C1369">
              <w:rPr>
                <w:rFonts w:ascii="Times New Roman" w:hAnsi="Times New Roman"/>
                <w:b/>
                <w:color w:val="FFFFFF"/>
                <w:sz w:val="28"/>
                <w:szCs w:val="28"/>
                <w:lang w:val="ru-RU"/>
              </w:rPr>
              <w:t>Участие в управлении финансами организаций и осуществление финансовых операции</w:t>
            </w:r>
            <w:r w:rsidRPr="005C1369">
              <w:rPr>
                <w:rFonts w:ascii="Times New Roman" w:hAnsi="Times New Roman"/>
                <w:sz w:val="28"/>
                <w:szCs w:val="28"/>
                <w:lang w:val="ru-RU"/>
              </w:rPr>
              <w:br/>
            </w:r>
          </w:p>
        </w:tc>
        <w:tc>
          <w:tcPr>
            <w:tcW w:w="1513" w:type="dxa"/>
            <w:gridSpan w:val="2"/>
            <w:tcBorders>
              <w:top w:val="single" w:sz="8" w:space="0" w:color="808080"/>
              <w:left w:val="single" w:sz="8" w:space="0" w:color="808080"/>
              <w:bottom w:val="single" w:sz="8" w:space="0" w:color="808080"/>
              <w:right w:val="single" w:sz="8" w:space="0" w:color="808080"/>
            </w:tcBorders>
            <w:shd w:val="clear" w:color="auto" w:fill="323E4F"/>
          </w:tcPr>
          <w:p w14:paraId="0EA39C85" w14:textId="77777777" w:rsidR="005C1369" w:rsidRDefault="005C1369" w:rsidP="0003244C">
            <w:pPr>
              <w:spacing w:after="0" w:line="100" w:lineRule="atLeast"/>
            </w:pPr>
            <w:r>
              <w:rPr>
                <w:rFonts w:eastAsia="Times New Roman" w:cs="Times New Roman"/>
                <w:b/>
                <w:bCs/>
                <w:color w:val="FFFFFF"/>
                <w:sz w:val="28"/>
                <w:szCs w:val="28"/>
              </w:rPr>
              <w:t>24</w:t>
            </w:r>
          </w:p>
        </w:tc>
      </w:tr>
      <w:tr w:rsidR="005C1369" w14:paraId="7ACC1226" w14:textId="77777777" w:rsidTr="0003244C">
        <w:tblPrEx>
          <w:tblCellMar>
            <w:left w:w="108" w:type="dxa"/>
            <w:right w:w="108" w:type="dxa"/>
          </w:tblCellMar>
        </w:tblPrEx>
        <w:tc>
          <w:tcPr>
            <w:tcW w:w="381" w:type="dxa"/>
            <w:tcBorders>
              <w:top w:val="single" w:sz="8" w:space="0" w:color="808080"/>
              <w:left w:val="single" w:sz="8" w:space="0" w:color="808080"/>
              <w:bottom w:val="single" w:sz="8" w:space="0" w:color="808080"/>
            </w:tcBorders>
            <w:shd w:val="clear" w:color="auto" w:fill="auto"/>
          </w:tcPr>
          <w:p w14:paraId="7D25388A" w14:textId="77777777" w:rsidR="005C1369" w:rsidRDefault="005C1369" w:rsidP="0003244C">
            <w:pPr>
              <w:snapToGrid w:val="0"/>
              <w:spacing w:after="0" w:line="100" w:lineRule="atLeast"/>
              <w:rPr>
                <w:rFonts w:eastAsia="Times New Roman" w:cs="Times New Roman"/>
                <w:b/>
                <w:bCs/>
                <w:sz w:val="20"/>
                <w:szCs w:val="20"/>
              </w:rPr>
            </w:pPr>
          </w:p>
        </w:tc>
        <w:tc>
          <w:tcPr>
            <w:tcW w:w="8038" w:type="dxa"/>
            <w:tcBorders>
              <w:top w:val="single" w:sz="8" w:space="0" w:color="808080"/>
              <w:left w:val="single" w:sz="8" w:space="0" w:color="808080"/>
              <w:bottom w:val="single" w:sz="8" w:space="0" w:color="808080"/>
            </w:tcBorders>
            <w:shd w:val="clear" w:color="auto" w:fill="auto"/>
          </w:tcPr>
          <w:p w14:paraId="17F70D02" w14:textId="77777777" w:rsidR="005C1369" w:rsidRPr="005C1369" w:rsidRDefault="005C1369" w:rsidP="005C1369">
            <w:pPr>
              <w:autoSpaceDE w:val="0"/>
              <w:snapToGrid w:val="0"/>
              <w:spacing w:after="0" w:line="240" w:lineRule="auto"/>
              <w:rPr>
                <w:rFonts w:ascii="Times New Roman" w:hAnsi="Times New Roman" w:cs="Times New Roman"/>
                <w:color w:val="000000"/>
                <w:sz w:val="28"/>
                <w:szCs w:val="28"/>
              </w:rPr>
            </w:pPr>
            <w:r w:rsidRPr="005C1369">
              <w:rPr>
                <w:rFonts w:ascii="Times New Roman" w:eastAsia="Times New Roman" w:hAnsi="Times New Roman" w:cs="Times New Roman"/>
                <w:b/>
                <w:bCs/>
                <w:color w:val="000000"/>
                <w:sz w:val="28"/>
                <w:szCs w:val="28"/>
              </w:rPr>
              <w:t>Специалист должен знать и понимать:</w:t>
            </w:r>
          </w:p>
          <w:p w14:paraId="7BBAB767" w14:textId="77777777" w:rsidR="005C1369" w:rsidRPr="005C1369" w:rsidRDefault="005C1369" w:rsidP="005C1369">
            <w:pPr>
              <w:pStyle w:val="a0"/>
              <w:numPr>
                <w:ilvl w:val="0"/>
                <w:numId w:val="31"/>
              </w:numPr>
              <w:tabs>
                <w:tab w:val="left" w:pos="0"/>
              </w:tabs>
              <w:spacing w:line="240" w:lineRule="auto"/>
              <w:ind w:left="0" w:hanging="283"/>
              <w:rPr>
                <w:rFonts w:ascii="Times New Roman" w:hAnsi="Times New Roman"/>
                <w:color w:val="000000"/>
                <w:sz w:val="28"/>
                <w:szCs w:val="28"/>
                <w:lang w:val="ru-RU"/>
              </w:rPr>
            </w:pPr>
            <w:r w:rsidRPr="005C1369">
              <w:rPr>
                <w:rFonts w:ascii="Times New Roman" w:hAnsi="Times New Roman"/>
                <w:color w:val="000000"/>
                <w:sz w:val="28"/>
                <w:szCs w:val="28"/>
                <w:lang w:val="ru-RU"/>
              </w:rPr>
              <w:t>принципы, формы и методы организации финансовых отношений;</w:t>
            </w:r>
          </w:p>
          <w:p w14:paraId="451AD4AB" w14:textId="77777777" w:rsidR="005C1369" w:rsidRPr="005C1369" w:rsidRDefault="005C1369" w:rsidP="005C1369">
            <w:pPr>
              <w:pStyle w:val="a0"/>
              <w:numPr>
                <w:ilvl w:val="0"/>
                <w:numId w:val="31"/>
              </w:numPr>
              <w:tabs>
                <w:tab w:val="left" w:pos="0"/>
              </w:tabs>
              <w:spacing w:line="240" w:lineRule="auto"/>
              <w:ind w:left="0" w:hanging="283"/>
              <w:rPr>
                <w:rFonts w:ascii="Times New Roman" w:hAnsi="Times New Roman"/>
                <w:color w:val="000000"/>
                <w:sz w:val="28"/>
                <w:szCs w:val="28"/>
                <w:lang w:val="ru-RU"/>
              </w:rPr>
            </w:pPr>
            <w:r w:rsidRPr="005C1369">
              <w:rPr>
                <w:rFonts w:ascii="Times New Roman" w:hAnsi="Times New Roman"/>
                <w:color w:val="000000"/>
                <w:sz w:val="28"/>
                <w:szCs w:val="28"/>
                <w:lang w:val="ru-RU"/>
              </w:rPr>
              <w:t>характеристику капитала организации и его элементов, принципы оптимизации структуры капитала;</w:t>
            </w:r>
          </w:p>
          <w:p w14:paraId="315D6D7A" w14:textId="77777777" w:rsidR="005C1369" w:rsidRPr="005C1369" w:rsidRDefault="005C1369" w:rsidP="005C1369">
            <w:pPr>
              <w:pStyle w:val="a0"/>
              <w:numPr>
                <w:ilvl w:val="0"/>
                <w:numId w:val="31"/>
              </w:numPr>
              <w:tabs>
                <w:tab w:val="left" w:pos="0"/>
              </w:tabs>
              <w:spacing w:line="240" w:lineRule="auto"/>
              <w:ind w:left="0" w:hanging="283"/>
              <w:rPr>
                <w:rFonts w:ascii="Times New Roman" w:hAnsi="Times New Roman"/>
                <w:color w:val="000000"/>
                <w:sz w:val="28"/>
                <w:szCs w:val="28"/>
                <w:lang w:val="ru-RU"/>
              </w:rPr>
            </w:pPr>
            <w:r w:rsidRPr="005C1369">
              <w:rPr>
                <w:rFonts w:ascii="Times New Roman" w:hAnsi="Times New Roman"/>
                <w:color w:val="000000"/>
                <w:sz w:val="28"/>
                <w:szCs w:val="28"/>
                <w:lang w:val="ru-RU"/>
              </w:rPr>
              <w:t>характеристику доходов и расходов организации;</w:t>
            </w:r>
          </w:p>
          <w:p w14:paraId="683DB47D" w14:textId="77777777" w:rsidR="005C1369" w:rsidRPr="005C1369" w:rsidRDefault="005C1369" w:rsidP="005C1369">
            <w:pPr>
              <w:pStyle w:val="a0"/>
              <w:numPr>
                <w:ilvl w:val="0"/>
                <w:numId w:val="31"/>
              </w:numPr>
              <w:tabs>
                <w:tab w:val="left" w:pos="0"/>
              </w:tabs>
              <w:spacing w:line="240" w:lineRule="auto"/>
              <w:ind w:left="0" w:hanging="283"/>
              <w:rPr>
                <w:rFonts w:ascii="Times New Roman" w:hAnsi="Times New Roman"/>
                <w:color w:val="000000"/>
                <w:sz w:val="28"/>
                <w:szCs w:val="28"/>
                <w:lang w:val="ru-RU"/>
              </w:rPr>
            </w:pPr>
            <w:r w:rsidRPr="005C1369">
              <w:rPr>
                <w:rFonts w:ascii="Times New Roman" w:hAnsi="Times New Roman"/>
                <w:color w:val="000000"/>
                <w:sz w:val="28"/>
                <w:szCs w:val="28"/>
                <w:lang w:val="ru-RU"/>
              </w:rPr>
              <w:t>сущность и виды прибыли организации;</w:t>
            </w:r>
          </w:p>
          <w:p w14:paraId="22421114" w14:textId="77777777" w:rsidR="005C1369" w:rsidRPr="005C1369" w:rsidRDefault="005C1369" w:rsidP="005C1369">
            <w:pPr>
              <w:pStyle w:val="a0"/>
              <w:numPr>
                <w:ilvl w:val="0"/>
                <w:numId w:val="31"/>
              </w:numPr>
              <w:tabs>
                <w:tab w:val="left" w:pos="0"/>
              </w:tabs>
              <w:spacing w:line="240" w:lineRule="auto"/>
              <w:ind w:left="0" w:hanging="283"/>
              <w:rPr>
                <w:rFonts w:ascii="Times New Roman" w:hAnsi="Times New Roman"/>
                <w:color w:val="000000"/>
                <w:sz w:val="28"/>
                <w:szCs w:val="28"/>
              </w:rPr>
            </w:pPr>
            <w:proofErr w:type="spellStart"/>
            <w:r w:rsidRPr="005C1369">
              <w:rPr>
                <w:rFonts w:ascii="Times New Roman" w:hAnsi="Times New Roman"/>
                <w:color w:val="000000"/>
                <w:sz w:val="28"/>
                <w:szCs w:val="28"/>
              </w:rPr>
              <w:t>систему</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показателей</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рентабельности</w:t>
            </w:r>
            <w:proofErr w:type="spellEnd"/>
            <w:r w:rsidRPr="005C1369">
              <w:rPr>
                <w:rFonts w:ascii="Times New Roman" w:hAnsi="Times New Roman"/>
                <w:color w:val="000000"/>
                <w:sz w:val="28"/>
                <w:szCs w:val="28"/>
              </w:rPr>
              <w:t>;</w:t>
            </w:r>
          </w:p>
          <w:p w14:paraId="5B95F4CB" w14:textId="77777777" w:rsidR="005C1369" w:rsidRPr="005C1369" w:rsidRDefault="005C1369" w:rsidP="005C1369">
            <w:pPr>
              <w:pStyle w:val="a0"/>
              <w:numPr>
                <w:ilvl w:val="0"/>
                <w:numId w:val="31"/>
              </w:numPr>
              <w:tabs>
                <w:tab w:val="left" w:pos="0"/>
              </w:tabs>
              <w:spacing w:line="240" w:lineRule="auto"/>
              <w:ind w:left="0" w:hanging="283"/>
              <w:rPr>
                <w:rFonts w:ascii="Times New Roman" w:hAnsi="Times New Roman"/>
                <w:color w:val="000000"/>
                <w:sz w:val="28"/>
                <w:szCs w:val="28"/>
                <w:lang w:val="ru-RU"/>
              </w:rPr>
            </w:pPr>
            <w:r w:rsidRPr="005C1369">
              <w:rPr>
                <w:rFonts w:ascii="Times New Roman" w:hAnsi="Times New Roman"/>
                <w:color w:val="000000"/>
                <w:sz w:val="28"/>
                <w:szCs w:val="28"/>
                <w:lang w:val="ru-RU"/>
              </w:rPr>
              <w:t>сущность инвестиционной деятельности организации, методы оценки эффективности инвестиционных проектов;</w:t>
            </w:r>
          </w:p>
          <w:p w14:paraId="22DD095B" w14:textId="77777777" w:rsidR="005C1369" w:rsidRPr="005C1369" w:rsidRDefault="005C1369" w:rsidP="005C1369">
            <w:pPr>
              <w:pStyle w:val="a0"/>
              <w:numPr>
                <w:ilvl w:val="0"/>
                <w:numId w:val="31"/>
              </w:numPr>
              <w:tabs>
                <w:tab w:val="left" w:pos="0"/>
              </w:tabs>
              <w:spacing w:line="240" w:lineRule="auto"/>
              <w:ind w:left="0" w:hanging="283"/>
              <w:rPr>
                <w:rFonts w:ascii="Times New Roman" w:hAnsi="Times New Roman"/>
                <w:color w:val="000000"/>
                <w:sz w:val="28"/>
                <w:szCs w:val="28"/>
                <w:lang w:val="ru-RU"/>
              </w:rPr>
            </w:pPr>
            <w:r w:rsidRPr="005C1369">
              <w:rPr>
                <w:rFonts w:ascii="Times New Roman" w:hAnsi="Times New Roman"/>
                <w:color w:val="000000"/>
                <w:sz w:val="28"/>
                <w:szCs w:val="28"/>
                <w:lang w:val="ru-RU"/>
              </w:rPr>
              <w:t>формы и методы анализа финансово-хозяйственной деятельности;</w:t>
            </w:r>
          </w:p>
          <w:p w14:paraId="14BCBA55" w14:textId="77777777" w:rsidR="005C1369" w:rsidRPr="005C1369" w:rsidRDefault="005C1369" w:rsidP="005C1369">
            <w:pPr>
              <w:pStyle w:val="a0"/>
              <w:numPr>
                <w:ilvl w:val="0"/>
                <w:numId w:val="31"/>
              </w:numPr>
              <w:tabs>
                <w:tab w:val="left" w:pos="0"/>
              </w:tabs>
              <w:spacing w:line="240" w:lineRule="auto"/>
              <w:ind w:left="0" w:hanging="283"/>
              <w:rPr>
                <w:rFonts w:ascii="Times New Roman" w:hAnsi="Times New Roman"/>
                <w:color w:val="000000"/>
                <w:sz w:val="28"/>
                <w:szCs w:val="28"/>
                <w:lang w:val="ru-RU"/>
              </w:rPr>
            </w:pPr>
            <w:r w:rsidRPr="005C1369">
              <w:rPr>
                <w:rFonts w:ascii="Times New Roman" w:hAnsi="Times New Roman"/>
                <w:color w:val="000000"/>
                <w:sz w:val="28"/>
                <w:szCs w:val="28"/>
                <w:lang w:val="ru-RU"/>
              </w:rPr>
              <w:t>методологию финансового планирования деятельности организации;</w:t>
            </w:r>
          </w:p>
          <w:p w14:paraId="2745134A" w14:textId="77777777" w:rsidR="005C1369" w:rsidRPr="005C1369" w:rsidRDefault="005C1369" w:rsidP="005C1369">
            <w:pPr>
              <w:pStyle w:val="a0"/>
              <w:numPr>
                <w:ilvl w:val="0"/>
                <w:numId w:val="31"/>
              </w:numPr>
              <w:tabs>
                <w:tab w:val="left" w:pos="0"/>
              </w:tabs>
              <w:spacing w:line="240" w:lineRule="auto"/>
              <w:ind w:left="0" w:hanging="283"/>
              <w:rPr>
                <w:rFonts w:ascii="Times New Roman" w:hAnsi="Times New Roman"/>
                <w:color w:val="000000"/>
                <w:sz w:val="28"/>
                <w:szCs w:val="28"/>
                <w:lang w:val="ru-RU"/>
              </w:rPr>
            </w:pPr>
            <w:r w:rsidRPr="005C1369">
              <w:rPr>
                <w:rFonts w:ascii="Times New Roman" w:hAnsi="Times New Roman"/>
                <w:color w:val="000000"/>
                <w:sz w:val="28"/>
                <w:szCs w:val="28"/>
                <w:lang w:val="ru-RU"/>
              </w:rPr>
              <w:t>способы снижения (предотвращения) финансовых рисков;</w:t>
            </w:r>
          </w:p>
          <w:p w14:paraId="2001D181" w14:textId="77777777" w:rsidR="005C1369" w:rsidRPr="005C1369" w:rsidRDefault="005C1369" w:rsidP="005C1369">
            <w:pPr>
              <w:pStyle w:val="a0"/>
              <w:numPr>
                <w:ilvl w:val="0"/>
                <w:numId w:val="31"/>
              </w:numPr>
              <w:tabs>
                <w:tab w:val="left" w:pos="0"/>
              </w:tabs>
              <w:spacing w:line="240" w:lineRule="auto"/>
              <w:ind w:left="0" w:hanging="283"/>
              <w:rPr>
                <w:rFonts w:ascii="Times New Roman" w:hAnsi="Times New Roman"/>
                <w:color w:val="000000"/>
                <w:sz w:val="28"/>
                <w:szCs w:val="28"/>
                <w:lang w:val="ru-RU"/>
              </w:rPr>
            </w:pPr>
            <w:r w:rsidRPr="005C1369">
              <w:rPr>
                <w:rFonts w:ascii="Times New Roman" w:hAnsi="Times New Roman"/>
                <w:color w:val="000000"/>
                <w:sz w:val="28"/>
                <w:szCs w:val="28"/>
                <w:lang w:val="ru-RU"/>
              </w:rPr>
              <w:t>принципы и технологию организации безналичных расчетов;</w:t>
            </w:r>
          </w:p>
          <w:p w14:paraId="00CF109E" w14:textId="77777777" w:rsidR="005C1369" w:rsidRPr="005C1369" w:rsidRDefault="005C1369" w:rsidP="005C1369">
            <w:pPr>
              <w:pStyle w:val="a0"/>
              <w:numPr>
                <w:ilvl w:val="0"/>
                <w:numId w:val="31"/>
              </w:numPr>
              <w:tabs>
                <w:tab w:val="left" w:pos="0"/>
              </w:tabs>
              <w:spacing w:line="240" w:lineRule="auto"/>
              <w:ind w:left="0" w:hanging="283"/>
              <w:rPr>
                <w:rFonts w:ascii="Times New Roman" w:hAnsi="Times New Roman"/>
                <w:color w:val="000000"/>
                <w:sz w:val="28"/>
                <w:szCs w:val="28"/>
                <w:lang w:val="ru-RU"/>
              </w:rPr>
            </w:pPr>
            <w:r w:rsidRPr="005C1369">
              <w:rPr>
                <w:rFonts w:ascii="Times New Roman" w:hAnsi="Times New Roman"/>
                <w:color w:val="000000"/>
                <w:sz w:val="28"/>
                <w:szCs w:val="28"/>
                <w:lang w:val="ru-RU"/>
              </w:rPr>
              <w:t>виды кредитования деятельности организации, принципы использования кредитных ресурсов, процедуру технико-экономического обоснования кредита;</w:t>
            </w:r>
          </w:p>
          <w:p w14:paraId="22BD2D34" w14:textId="77777777" w:rsidR="005C1369" w:rsidRPr="005C1369" w:rsidRDefault="005C1369" w:rsidP="005C1369">
            <w:pPr>
              <w:pStyle w:val="a0"/>
              <w:numPr>
                <w:ilvl w:val="0"/>
                <w:numId w:val="31"/>
              </w:numPr>
              <w:tabs>
                <w:tab w:val="left" w:pos="0"/>
              </w:tabs>
              <w:spacing w:line="240" w:lineRule="auto"/>
              <w:ind w:left="0" w:hanging="283"/>
              <w:rPr>
                <w:rFonts w:ascii="Times New Roman" w:hAnsi="Times New Roman"/>
                <w:bCs/>
                <w:color w:val="000000"/>
                <w:sz w:val="28"/>
                <w:szCs w:val="28"/>
                <w:lang w:val="ru-RU"/>
              </w:rPr>
            </w:pPr>
            <w:r w:rsidRPr="005C1369">
              <w:rPr>
                <w:rFonts w:ascii="Times New Roman" w:hAnsi="Times New Roman"/>
                <w:color w:val="000000"/>
                <w:sz w:val="28"/>
                <w:szCs w:val="28"/>
                <w:lang w:val="ru-RU"/>
              </w:rPr>
              <w:t>экономическую сущность и виды страхования организаций, особенности заключения договоров страхования;</w:t>
            </w:r>
          </w:p>
          <w:p w14:paraId="4E7BF962" w14:textId="77777777" w:rsidR="005C1369" w:rsidRPr="005C1369" w:rsidRDefault="005C1369" w:rsidP="005C1369">
            <w:pPr>
              <w:pStyle w:val="a0"/>
              <w:numPr>
                <w:ilvl w:val="0"/>
                <w:numId w:val="31"/>
              </w:numPr>
              <w:tabs>
                <w:tab w:val="left" w:pos="0"/>
              </w:tabs>
              <w:autoSpaceDE w:val="0"/>
              <w:snapToGrid w:val="0"/>
              <w:spacing w:line="240" w:lineRule="auto"/>
              <w:ind w:left="0" w:hanging="283"/>
              <w:rPr>
                <w:rFonts w:ascii="Times New Roman" w:hAnsi="Times New Roman"/>
                <w:b/>
                <w:bCs/>
                <w:sz w:val="28"/>
                <w:szCs w:val="28"/>
                <w:lang w:val="ru-RU"/>
              </w:rPr>
            </w:pPr>
            <w:r w:rsidRPr="005C1369">
              <w:rPr>
                <w:rFonts w:ascii="Times New Roman" w:hAnsi="Times New Roman"/>
                <w:bCs/>
                <w:color w:val="000000"/>
                <w:sz w:val="28"/>
                <w:szCs w:val="28"/>
                <w:lang w:val="ru-RU"/>
              </w:rPr>
              <w:t>теорию и практику применения методов, приемов и процедур последующего контроля.</w:t>
            </w:r>
          </w:p>
        </w:tc>
        <w:tc>
          <w:tcPr>
            <w:tcW w:w="1513" w:type="dxa"/>
            <w:gridSpan w:val="2"/>
            <w:tcBorders>
              <w:top w:val="single" w:sz="8" w:space="0" w:color="808080"/>
              <w:left w:val="single" w:sz="8" w:space="0" w:color="808080"/>
              <w:bottom w:val="single" w:sz="8" w:space="0" w:color="808080"/>
              <w:right w:val="single" w:sz="8" w:space="0" w:color="808080"/>
            </w:tcBorders>
            <w:shd w:val="clear" w:color="auto" w:fill="auto"/>
          </w:tcPr>
          <w:p w14:paraId="051B139D" w14:textId="77777777" w:rsidR="005C1369" w:rsidRDefault="005C1369" w:rsidP="0003244C">
            <w:pPr>
              <w:snapToGrid w:val="0"/>
              <w:spacing w:after="0" w:line="100" w:lineRule="atLeast"/>
              <w:rPr>
                <w:rFonts w:eastAsia="Times New Roman" w:cs="Times New Roman"/>
                <w:b/>
                <w:bCs/>
                <w:sz w:val="20"/>
                <w:szCs w:val="20"/>
              </w:rPr>
            </w:pPr>
          </w:p>
        </w:tc>
      </w:tr>
      <w:tr w:rsidR="005C1369" w14:paraId="565B71C4" w14:textId="77777777" w:rsidTr="0003244C">
        <w:tblPrEx>
          <w:tblCellMar>
            <w:left w:w="108" w:type="dxa"/>
            <w:right w:w="108" w:type="dxa"/>
          </w:tblCellMar>
        </w:tblPrEx>
        <w:tc>
          <w:tcPr>
            <w:tcW w:w="381" w:type="dxa"/>
            <w:tcBorders>
              <w:top w:val="single" w:sz="8" w:space="0" w:color="808080"/>
              <w:left w:val="single" w:sz="8" w:space="0" w:color="808080"/>
              <w:bottom w:val="single" w:sz="8" w:space="0" w:color="808080"/>
            </w:tcBorders>
            <w:shd w:val="clear" w:color="auto" w:fill="auto"/>
          </w:tcPr>
          <w:p w14:paraId="01E12AC7" w14:textId="77777777" w:rsidR="005C1369" w:rsidRDefault="005C1369" w:rsidP="0003244C">
            <w:pPr>
              <w:snapToGrid w:val="0"/>
              <w:spacing w:after="0" w:line="100" w:lineRule="atLeast"/>
              <w:rPr>
                <w:rFonts w:eastAsia="Times New Roman" w:cs="Times New Roman"/>
                <w:b/>
                <w:bCs/>
                <w:sz w:val="20"/>
                <w:szCs w:val="20"/>
              </w:rPr>
            </w:pPr>
          </w:p>
        </w:tc>
        <w:tc>
          <w:tcPr>
            <w:tcW w:w="8038" w:type="dxa"/>
            <w:tcBorders>
              <w:top w:val="single" w:sz="8" w:space="0" w:color="808080"/>
              <w:left w:val="single" w:sz="8" w:space="0" w:color="808080"/>
              <w:bottom w:val="single" w:sz="8" w:space="0" w:color="808080"/>
            </w:tcBorders>
            <w:shd w:val="clear" w:color="auto" w:fill="auto"/>
          </w:tcPr>
          <w:p w14:paraId="3632C838" w14:textId="77777777" w:rsidR="005C1369" w:rsidRPr="005C1369" w:rsidRDefault="005C1369" w:rsidP="005C1369">
            <w:pPr>
              <w:spacing w:after="0" w:line="240" w:lineRule="auto"/>
              <w:rPr>
                <w:rFonts w:ascii="Times New Roman" w:hAnsi="Times New Roman" w:cs="Times New Roman"/>
                <w:color w:val="000000"/>
                <w:sz w:val="28"/>
                <w:szCs w:val="28"/>
              </w:rPr>
            </w:pPr>
            <w:r w:rsidRPr="005C1369">
              <w:rPr>
                <w:rFonts w:ascii="Times New Roman" w:eastAsia="Times New Roman" w:hAnsi="Times New Roman" w:cs="Times New Roman"/>
                <w:b/>
                <w:bCs/>
                <w:sz w:val="28"/>
                <w:szCs w:val="28"/>
              </w:rPr>
              <w:t>Специалист должен уметь:</w:t>
            </w:r>
          </w:p>
          <w:p w14:paraId="5537E177" w14:textId="77777777" w:rsidR="005C1369" w:rsidRPr="005C1369" w:rsidRDefault="005C1369" w:rsidP="005C1369">
            <w:pPr>
              <w:pStyle w:val="a0"/>
              <w:numPr>
                <w:ilvl w:val="0"/>
                <w:numId w:val="32"/>
              </w:numPr>
              <w:spacing w:line="240" w:lineRule="auto"/>
              <w:ind w:left="0"/>
              <w:rPr>
                <w:rFonts w:ascii="Times New Roman" w:hAnsi="Times New Roman"/>
                <w:color w:val="000000"/>
                <w:sz w:val="28"/>
                <w:szCs w:val="28"/>
                <w:lang w:val="ru-RU"/>
              </w:rPr>
            </w:pPr>
            <w:bookmarkStart w:id="6" w:name="docs-internal-guid-60344a2d-7fff-a322-fe"/>
            <w:bookmarkEnd w:id="6"/>
            <w:r w:rsidRPr="005C1369">
              <w:rPr>
                <w:rFonts w:ascii="Times New Roman" w:hAnsi="Times New Roman"/>
                <w:color w:val="000000"/>
                <w:sz w:val="28"/>
                <w:szCs w:val="28"/>
                <w:lang w:val="ru-RU"/>
              </w:rPr>
              <w:t>использовать нормативные правовые акты, регулирующие финансовую деятельность организаций;</w:t>
            </w:r>
          </w:p>
          <w:p w14:paraId="5BD169E5"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участвовать в разработке финансовой политики организации;</w:t>
            </w:r>
          </w:p>
          <w:p w14:paraId="0BD863F7"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осуществлять поиск источников финансирования деятельности организации;</w:t>
            </w:r>
          </w:p>
          <w:p w14:paraId="077FB22E"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определять цену капитала организации, оценивать эффективность использования отдельных его элементов;</w:t>
            </w:r>
          </w:p>
          <w:p w14:paraId="48E35212"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определять потребность в оборотных средствах, проводить мероприятия по ускорению оборачиваемости оборотных средств;</w:t>
            </w:r>
          </w:p>
          <w:p w14:paraId="53D061B1"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определять показатели результатов финансово-хозяйственной деятельности организации;</w:t>
            </w:r>
          </w:p>
          <w:p w14:paraId="7C40A561"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формировать инвестиционную политику организации, разрабатывать инвестиционные проекты, проводить оценку эффективности инвестиционных проектов;</w:t>
            </w:r>
          </w:p>
          <w:p w14:paraId="57157186"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lastRenderedPageBreak/>
              <w:t>анализировать финансово-хозяйственную деятельность организаций;</w:t>
            </w:r>
          </w:p>
          <w:p w14:paraId="6CB1021C"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осуществлять финансовое планирование деятельности организаций;</w:t>
            </w:r>
          </w:p>
          <w:p w14:paraId="5DAAE39B"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color w:val="000000"/>
                <w:sz w:val="28"/>
                <w:szCs w:val="28"/>
              </w:rPr>
            </w:pPr>
            <w:r w:rsidRPr="005C1369">
              <w:rPr>
                <w:rFonts w:ascii="Times New Roman" w:hAnsi="Times New Roman"/>
                <w:color w:val="000000"/>
                <w:sz w:val="28"/>
                <w:szCs w:val="28"/>
                <w:lang w:val="ru-RU"/>
              </w:rPr>
              <w:t xml:space="preserve">обеспечивать подготовку и реализовывать мероприятия по снижению </w:t>
            </w:r>
            <w:r w:rsidRPr="005C1369">
              <w:rPr>
                <w:rFonts w:ascii="Times New Roman" w:hAnsi="Times New Roman"/>
                <w:color w:val="000000"/>
                <w:sz w:val="28"/>
                <w:szCs w:val="28"/>
              </w:rPr>
              <w:t>(</w:t>
            </w:r>
            <w:proofErr w:type="spellStart"/>
            <w:r w:rsidRPr="005C1369">
              <w:rPr>
                <w:rFonts w:ascii="Times New Roman" w:hAnsi="Times New Roman"/>
                <w:color w:val="000000"/>
                <w:sz w:val="28"/>
                <w:szCs w:val="28"/>
              </w:rPr>
              <w:t>предотвращению</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финансовых</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рисков</w:t>
            </w:r>
            <w:proofErr w:type="spellEnd"/>
            <w:r w:rsidRPr="005C1369">
              <w:rPr>
                <w:rFonts w:ascii="Times New Roman" w:hAnsi="Times New Roman"/>
                <w:color w:val="000000"/>
                <w:sz w:val="28"/>
                <w:szCs w:val="28"/>
              </w:rPr>
              <w:t>;</w:t>
            </w:r>
          </w:p>
          <w:p w14:paraId="7FEA9FD3"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осуществлять организацию и выполнение финансовых расчетов;</w:t>
            </w:r>
          </w:p>
          <w:p w14:paraId="67025EC8"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определять необходимость использования кредитных ресурсов, осуществлять технико-экономическое обоснование кредита;</w:t>
            </w:r>
          </w:p>
          <w:p w14:paraId="60FB05AE"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color w:val="000000"/>
                <w:sz w:val="28"/>
                <w:szCs w:val="28"/>
                <w:lang w:val="ru-RU"/>
              </w:rPr>
            </w:pPr>
            <w:r w:rsidRPr="005C1369">
              <w:rPr>
                <w:rFonts w:ascii="Times New Roman" w:hAnsi="Times New Roman"/>
                <w:color w:val="000000"/>
                <w:sz w:val="28"/>
                <w:szCs w:val="28"/>
                <w:lang w:val="ru-RU"/>
              </w:rPr>
              <w:t>использовать средства государственной (муниципальной) финансовой поддержки по целевому назначению, анализировать эффективность их использования;</w:t>
            </w:r>
          </w:p>
          <w:p w14:paraId="1915DB0D" w14:textId="77777777" w:rsidR="005C1369" w:rsidRPr="005C1369" w:rsidRDefault="005C1369" w:rsidP="005C1369">
            <w:pPr>
              <w:pStyle w:val="a0"/>
              <w:numPr>
                <w:ilvl w:val="0"/>
                <w:numId w:val="27"/>
              </w:numPr>
              <w:tabs>
                <w:tab w:val="left" w:pos="0"/>
              </w:tabs>
              <w:spacing w:line="240" w:lineRule="auto"/>
              <w:ind w:left="0"/>
              <w:rPr>
                <w:rFonts w:ascii="Times New Roman" w:hAnsi="Times New Roman"/>
                <w:b/>
                <w:bCs/>
                <w:sz w:val="28"/>
                <w:szCs w:val="28"/>
                <w:lang w:val="ru-RU"/>
              </w:rPr>
            </w:pPr>
            <w:r w:rsidRPr="005C1369">
              <w:rPr>
                <w:rFonts w:ascii="Times New Roman" w:hAnsi="Times New Roman"/>
                <w:color w:val="000000"/>
                <w:sz w:val="28"/>
                <w:szCs w:val="28"/>
                <w:lang w:val="ru-RU"/>
              </w:rPr>
              <w:t>обеспечивать организацию страхования финансово-хозяйственной деятельности, оценивать варианты условий страхования</w:t>
            </w:r>
          </w:p>
        </w:tc>
        <w:tc>
          <w:tcPr>
            <w:tcW w:w="1513" w:type="dxa"/>
            <w:gridSpan w:val="2"/>
            <w:tcBorders>
              <w:top w:val="single" w:sz="8" w:space="0" w:color="808080"/>
              <w:left w:val="single" w:sz="8" w:space="0" w:color="808080"/>
              <w:bottom w:val="single" w:sz="8" w:space="0" w:color="808080"/>
              <w:right w:val="single" w:sz="8" w:space="0" w:color="808080"/>
            </w:tcBorders>
            <w:shd w:val="clear" w:color="auto" w:fill="auto"/>
          </w:tcPr>
          <w:p w14:paraId="76813858" w14:textId="77777777" w:rsidR="005C1369" w:rsidRDefault="005C1369" w:rsidP="0003244C">
            <w:pPr>
              <w:snapToGrid w:val="0"/>
              <w:spacing w:after="0" w:line="100" w:lineRule="atLeast"/>
              <w:rPr>
                <w:rFonts w:eastAsia="Times New Roman" w:cs="Times New Roman"/>
                <w:b/>
                <w:bCs/>
                <w:sz w:val="20"/>
                <w:szCs w:val="20"/>
              </w:rPr>
            </w:pPr>
          </w:p>
        </w:tc>
      </w:tr>
      <w:tr w:rsidR="005C1369" w14:paraId="727CA34A" w14:textId="77777777" w:rsidTr="0003244C">
        <w:tblPrEx>
          <w:tblCellMar>
            <w:left w:w="108" w:type="dxa"/>
            <w:right w:w="108" w:type="dxa"/>
          </w:tblCellMar>
        </w:tblPrEx>
        <w:tc>
          <w:tcPr>
            <w:tcW w:w="381" w:type="dxa"/>
            <w:tcBorders>
              <w:top w:val="single" w:sz="8" w:space="0" w:color="808080"/>
              <w:left w:val="single" w:sz="8" w:space="0" w:color="808080"/>
              <w:bottom w:val="single" w:sz="8" w:space="0" w:color="808080"/>
            </w:tcBorders>
            <w:shd w:val="clear" w:color="auto" w:fill="323E4F"/>
          </w:tcPr>
          <w:p w14:paraId="0D285854" w14:textId="77777777" w:rsidR="005C1369" w:rsidRDefault="005C1369" w:rsidP="0003244C">
            <w:pPr>
              <w:spacing w:after="0" w:line="100" w:lineRule="atLeast"/>
              <w:rPr>
                <w:rFonts w:ascii="Times New Roman" w:hAnsi="Times New Roman" w:cs="Times New Roman"/>
                <w:b/>
                <w:color w:val="FFFFFF"/>
                <w:sz w:val="28"/>
                <w:szCs w:val="28"/>
              </w:rPr>
            </w:pPr>
            <w:r>
              <w:rPr>
                <w:rFonts w:eastAsia="Times New Roman" w:cs="Times New Roman"/>
                <w:b/>
                <w:bCs/>
                <w:color w:val="FFFFFF"/>
                <w:sz w:val="28"/>
                <w:szCs w:val="28"/>
              </w:rPr>
              <w:lastRenderedPageBreak/>
              <w:t>5</w:t>
            </w:r>
          </w:p>
        </w:tc>
        <w:tc>
          <w:tcPr>
            <w:tcW w:w="8038" w:type="dxa"/>
            <w:tcBorders>
              <w:top w:val="single" w:sz="8" w:space="0" w:color="808080"/>
              <w:left w:val="single" w:sz="8" w:space="0" w:color="808080"/>
              <w:bottom w:val="single" w:sz="8" w:space="0" w:color="808080"/>
            </w:tcBorders>
            <w:shd w:val="clear" w:color="auto" w:fill="323E4F"/>
          </w:tcPr>
          <w:p w14:paraId="5FD1461C" w14:textId="77777777" w:rsidR="005C1369" w:rsidRDefault="005C1369" w:rsidP="0003244C">
            <w:pPr>
              <w:spacing w:after="0" w:line="100" w:lineRule="atLeast"/>
              <w:rPr>
                <w:rFonts w:eastAsia="Times New Roman" w:cs="Times New Roman"/>
                <w:b/>
                <w:bCs/>
                <w:color w:val="FFFFFF"/>
                <w:sz w:val="28"/>
                <w:szCs w:val="28"/>
              </w:rPr>
            </w:pPr>
            <w:bookmarkStart w:id="7" w:name="docs-internal-guid-8b94f20d-7fff-fa5a-20"/>
            <w:bookmarkEnd w:id="7"/>
            <w:r>
              <w:rPr>
                <w:rFonts w:ascii="Times New Roman" w:hAnsi="Times New Roman" w:cs="Times New Roman"/>
                <w:b/>
                <w:color w:val="FFFFFF"/>
                <w:sz w:val="28"/>
                <w:szCs w:val="28"/>
              </w:rPr>
              <w:t>Участие в организации и осуществлении финансового контроля</w:t>
            </w:r>
            <w:r>
              <w:rPr>
                <w:rFonts w:ascii="Times New Roman" w:eastAsia="Times New Roman" w:hAnsi="Times New Roman" w:cs="Times New Roman"/>
                <w:b/>
                <w:bCs/>
                <w:color w:val="FFFFFF"/>
                <w:sz w:val="28"/>
                <w:szCs w:val="28"/>
              </w:rPr>
              <w:t xml:space="preserve"> </w:t>
            </w:r>
          </w:p>
        </w:tc>
        <w:tc>
          <w:tcPr>
            <w:tcW w:w="1513" w:type="dxa"/>
            <w:gridSpan w:val="2"/>
            <w:tcBorders>
              <w:top w:val="single" w:sz="8" w:space="0" w:color="808080"/>
              <w:left w:val="single" w:sz="8" w:space="0" w:color="808080"/>
              <w:bottom w:val="single" w:sz="8" w:space="0" w:color="808080"/>
              <w:right w:val="single" w:sz="8" w:space="0" w:color="808080"/>
            </w:tcBorders>
            <w:shd w:val="clear" w:color="auto" w:fill="323E4F"/>
          </w:tcPr>
          <w:p w14:paraId="7A7B97D4" w14:textId="77777777" w:rsidR="005C1369" w:rsidRDefault="005C1369" w:rsidP="0003244C">
            <w:pPr>
              <w:spacing w:after="0" w:line="100" w:lineRule="atLeast"/>
            </w:pPr>
            <w:r>
              <w:rPr>
                <w:rFonts w:eastAsia="Times New Roman" w:cs="Times New Roman"/>
                <w:b/>
                <w:bCs/>
                <w:color w:val="FFFFFF"/>
                <w:sz w:val="28"/>
                <w:szCs w:val="28"/>
              </w:rPr>
              <w:t>25</w:t>
            </w:r>
          </w:p>
        </w:tc>
      </w:tr>
      <w:tr w:rsidR="005C1369" w14:paraId="0F25B5CB" w14:textId="77777777" w:rsidTr="0003244C">
        <w:tblPrEx>
          <w:tblCellMar>
            <w:left w:w="108" w:type="dxa"/>
            <w:right w:w="108" w:type="dxa"/>
          </w:tblCellMar>
        </w:tblPrEx>
        <w:tc>
          <w:tcPr>
            <w:tcW w:w="381" w:type="dxa"/>
            <w:tcBorders>
              <w:top w:val="single" w:sz="8" w:space="0" w:color="808080"/>
              <w:left w:val="single" w:sz="8" w:space="0" w:color="808080"/>
              <w:bottom w:val="single" w:sz="8" w:space="0" w:color="808080"/>
            </w:tcBorders>
            <w:shd w:val="clear" w:color="auto" w:fill="auto"/>
          </w:tcPr>
          <w:p w14:paraId="329130B7" w14:textId="77777777" w:rsidR="005C1369" w:rsidRDefault="005C1369" w:rsidP="0003244C">
            <w:pPr>
              <w:snapToGrid w:val="0"/>
              <w:spacing w:after="0" w:line="100" w:lineRule="atLeast"/>
              <w:rPr>
                <w:rFonts w:eastAsia="Times New Roman" w:cs="Times New Roman"/>
                <w:b/>
                <w:bCs/>
                <w:sz w:val="20"/>
                <w:szCs w:val="20"/>
              </w:rPr>
            </w:pPr>
          </w:p>
        </w:tc>
        <w:tc>
          <w:tcPr>
            <w:tcW w:w="8038" w:type="dxa"/>
            <w:tcBorders>
              <w:top w:val="single" w:sz="8" w:space="0" w:color="808080"/>
              <w:left w:val="single" w:sz="8" w:space="0" w:color="808080"/>
              <w:bottom w:val="single" w:sz="8" w:space="0" w:color="808080"/>
            </w:tcBorders>
            <w:shd w:val="clear" w:color="auto" w:fill="auto"/>
          </w:tcPr>
          <w:p w14:paraId="0706A670" w14:textId="77777777" w:rsidR="005C1369" w:rsidRPr="005C1369" w:rsidRDefault="005C1369" w:rsidP="005C1369">
            <w:pPr>
              <w:spacing w:after="0" w:line="240" w:lineRule="auto"/>
              <w:jc w:val="both"/>
              <w:rPr>
                <w:rFonts w:ascii="Times New Roman" w:hAnsi="Times New Roman" w:cs="Times New Roman"/>
                <w:color w:val="000000"/>
                <w:sz w:val="28"/>
                <w:szCs w:val="28"/>
              </w:rPr>
            </w:pPr>
            <w:r w:rsidRPr="005C1369">
              <w:rPr>
                <w:rFonts w:ascii="Times New Roman" w:eastAsia="Times New Roman" w:hAnsi="Times New Roman" w:cs="Times New Roman"/>
                <w:b/>
                <w:bCs/>
                <w:color w:val="000000"/>
                <w:sz w:val="28"/>
                <w:szCs w:val="28"/>
              </w:rPr>
              <w:t>Специалист должен знать и понимать:</w:t>
            </w:r>
          </w:p>
          <w:p w14:paraId="252BD4E1" w14:textId="77777777" w:rsidR="005C1369" w:rsidRPr="005C1369" w:rsidRDefault="005C1369" w:rsidP="005C1369">
            <w:pPr>
              <w:pStyle w:val="a0"/>
              <w:numPr>
                <w:ilvl w:val="0"/>
                <w:numId w:val="33"/>
              </w:numPr>
              <w:tabs>
                <w:tab w:val="left" w:pos="0"/>
              </w:tabs>
              <w:spacing w:line="240" w:lineRule="auto"/>
              <w:ind w:left="707" w:hanging="283"/>
              <w:rPr>
                <w:rFonts w:ascii="Times New Roman" w:hAnsi="Times New Roman"/>
                <w:color w:val="000000"/>
                <w:sz w:val="28"/>
                <w:szCs w:val="28"/>
                <w:lang w:val="ru-RU"/>
              </w:rPr>
            </w:pPr>
            <w:r w:rsidRPr="005C1369">
              <w:rPr>
                <w:rFonts w:ascii="Times New Roman" w:hAnsi="Times New Roman"/>
                <w:color w:val="000000"/>
                <w:sz w:val="28"/>
                <w:szCs w:val="28"/>
                <w:lang w:val="ru-RU"/>
              </w:rPr>
              <w:t>структуру, полномочия и методы работы органов, осуществляющих финансовый контроль, порядок их взаимодействия;</w:t>
            </w:r>
          </w:p>
          <w:p w14:paraId="1D928C70" w14:textId="77777777" w:rsidR="005C1369" w:rsidRPr="005C1369" w:rsidRDefault="005C1369" w:rsidP="005C1369">
            <w:pPr>
              <w:pStyle w:val="a0"/>
              <w:numPr>
                <w:ilvl w:val="0"/>
                <w:numId w:val="33"/>
              </w:numPr>
              <w:tabs>
                <w:tab w:val="left" w:pos="0"/>
              </w:tabs>
              <w:spacing w:line="240" w:lineRule="auto"/>
              <w:ind w:left="707" w:hanging="283"/>
              <w:rPr>
                <w:rFonts w:ascii="Times New Roman" w:hAnsi="Times New Roman"/>
                <w:color w:val="000000"/>
                <w:sz w:val="28"/>
                <w:szCs w:val="28"/>
                <w:lang w:val="ru-RU"/>
              </w:rPr>
            </w:pPr>
            <w:r w:rsidRPr="005C1369">
              <w:rPr>
                <w:rFonts w:ascii="Times New Roman" w:hAnsi="Times New Roman"/>
                <w:color w:val="000000"/>
                <w:sz w:val="28"/>
                <w:szCs w:val="28"/>
                <w:lang w:val="ru-RU"/>
              </w:rPr>
              <w:t>особенности организации и проведения контрольных мероприятий органами, осуществляющими финансовый контроль;</w:t>
            </w:r>
          </w:p>
          <w:p w14:paraId="1A227038" w14:textId="77777777" w:rsidR="005C1369" w:rsidRPr="005C1369" w:rsidRDefault="005C1369" w:rsidP="005C1369">
            <w:pPr>
              <w:pStyle w:val="a0"/>
              <w:numPr>
                <w:ilvl w:val="0"/>
                <w:numId w:val="33"/>
              </w:numPr>
              <w:tabs>
                <w:tab w:val="left" w:pos="0"/>
              </w:tabs>
              <w:spacing w:line="240" w:lineRule="auto"/>
              <w:ind w:left="707" w:hanging="283"/>
              <w:rPr>
                <w:rFonts w:ascii="Times New Roman" w:hAnsi="Times New Roman"/>
                <w:color w:val="000000"/>
                <w:sz w:val="28"/>
                <w:szCs w:val="28"/>
                <w:lang w:val="ru-RU"/>
              </w:rPr>
            </w:pPr>
            <w:r w:rsidRPr="005C1369">
              <w:rPr>
                <w:rFonts w:ascii="Times New Roman" w:hAnsi="Times New Roman"/>
                <w:color w:val="000000"/>
                <w:sz w:val="28"/>
                <w:szCs w:val="28"/>
                <w:lang w:val="ru-RU"/>
              </w:rPr>
              <w:t xml:space="preserve">методики </w:t>
            </w:r>
            <w:proofErr w:type="gramStart"/>
            <w:r w:rsidRPr="005C1369">
              <w:rPr>
                <w:rFonts w:ascii="Times New Roman" w:hAnsi="Times New Roman"/>
                <w:color w:val="000000"/>
                <w:sz w:val="28"/>
                <w:szCs w:val="28"/>
                <w:lang w:val="ru-RU"/>
              </w:rPr>
              <w:t>проведения экономического анализа финансово-хозяйственной деятельности объектов финансового контроля</w:t>
            </w:r>
            <w:proofErr w:type="gramEnd"/>
            <w:r w:rsidRPr="005C1369">
              <w:rPr>
                <w:rFonts w:ascii="Times New Roman" w:hAnsi="Times New Roman"/>
                <w:color w:val="000000"/>
                <w:sz w:val="28"/>
                <w:szCs w:val="28"/>
                <w:lang w:val="ru-RU"/>
              </w:rPr>
              <w:t>;</w:t>
            </w:r>
          </w:p>
          <w:p w14:paraId="3637CB6B" w14:textId="77777777" w:rsidR="005C1369" w:rsidRPr="005C1369" w:rsidRDefault="005C1369" w:rsidP="005C1369">
            <w:pPr>
              <w:pStyle w:val="a0"/>
              <w:numPr>
                <w:ilvl w:val="0"/>
                <w:numId w:val="33"/>
              </w:numPr>
              <w:tabs>
                <w:tab w:val="left" w:pos="0"/>
              </w:tabs>
              <w:spacing w:line="240" w:lineRule="auto"/>
              <w:ind w:left="707" w:hanging="283"/>
              <w:rPr>
                <w:rFonts w:ascii="Times New Roman" w:hAnsi="Times New Roman"/>
                <w:color w:val="000000"/>
                <w:sz w:val="28"/>
                <w:szCs w:val="28"/>
                <w:lang w:val="ru-RU"/>
              </w:rPr>
            </w:pPr>
            <w:r w:rsidRPr="005C1369">
              <w:rPr>
                <w:rFonts w:ascii="Times New Roman" w:hAnsi="Times New Roman"/>
                <w:color w:val="000000"/>
                <w:sz w:val="28"/>
                <w:szCs w:val="28"/>
                <w:lang w:val="ru-RU"/>
              </w:rPr>
              <w:t>состав бухгалтерской, финансовой и статистической отчетности объектов финансового контроля;</w:t>
            </w:r>
          </w:p>
          <w:p w14:paraId="15838EC2" w14:textId="77777777" w:rsidR="005C1369" w:rsidRPr="005C1369" w:rsidRDefault="005C1369" w:rsidP="005C1369">
            <w:pPr>
              <w:pStyle w:val="a0"/>
              <w:numPr>
                <w:ilvl w:val="0"/>
                <w:numId w:val="33"/>
              </w:numPr>
              <w:tabs>
                <w:tab w:val="left" w:pos="0"/>
              </w:tabs>
              <w:spacing w:line="240" w:lineRule="auto"/>
              <w:ind w:left="707" w:hanging="283"/>
              <w:rPr>
                <w:rFonts w:ascii="Times New Roman" w:hAnsi="Times New Roman"/>
                <w:color w:val="000000"/>
                <w:sz w:val="28"/>
                <w:szCs w:val="28"/>
              </w:rPr>
            </w:pPr>
            <w:proofErr w:type="spellStart"/>
            <w:r w:rsidRPr="005C1369">
              <w:rPr>
                <w:rFonts w:ascii="Times New Roman" w:hAnsi="Times New Roman"/>
                <w:color w:val="000000"/>
                <w:sz w:val="28"/>
                <w:szCs w:val="28"/>
              </w:rPr>
              <w:t>методы</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проверки</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хозяйственных</w:t>
            </w:r>
            <w:proofErr w:type="spellEnd"/>
            <w:r w:rsidRPr="005C1369">
              <w:rPr>
                <w:rFonts w:ascii="Times New Roman" w:hAnsi="Times New Roman"/>
                <w:color w:val="000000"/>
                <w:sz w:val="28"/>
                <w:szCs w:val="28"/>
              </w:rPr>
              <w:t xml:space="preserve"> </w:t>
            </w:r>
            <w:proofErr w:type="spellStart"/>
            <w:r w:rsidRPr="005C1369">
              <w:rPr>
                <w:rFonts w:ascii="Times New Roman" w:hAnsi="Times New Roman"/>
                <w:color w:val="000000"/>
                <w:sz w:val="28"/>
                <w:szCs w:val="28"/>
              </w:rPr>
              <w:t>операций</w:t>
            </w:r>
            <w:proofErr w:type="spellEnd"/>
            <w:r w:rsidRPr="005C1369">
              <w:rPr>
                <w:rFonts w:ascii="Times New Roman" w:hAnsi="Times New Roman"/>
                <w:color w:val="000000"/>
                <w:sz w:val="28"/>
                <w:szCs w:val="28"/>
              </w:rPr>
              <w:t>;</w:t>
            </w:r>
          </w:p>
          <w:p w14:paraId="73085581" w14:textId="77777777" w:rsidR="005C1369" w:rsidRPr="005C1369" w:rsidRDefault="005C1369" w:rsidP="005C1369">
            <w:pPr>
              <w:pStyle w:val="a0"/>
              <w:numPr>
                <w:ilvl w:val="0"/>
                <w:numId w:val="33"/>
              </w:numPr>
              <w:tabs>
                <w:tab w:val="left" w:pos="0"/>
              </w:tabs>
              <w:spacing w:line="240" w:lineRule="auto"/>
              <w:ind w:left="707" w:hanging="283"/>
              <w:rPr>
                <w:rFonts w:ascii="Times New Roman" w:hAnsi="Times New Roman"/>
                <w:color w:val="000000"/>
                <w:sz w:val="28"/>
                <w:szCs w:val="28"/>
                <w:lang w:val="ru-RU"/>
              </w:rPr>
            </w:pPr>
            <w:r w:rsidRPr="005C1369">
              <w:rPr>
                <w:rFonts w:ascii="Times New Roman" w:hAnsi="Times New Roman"/>
                <w:color w:val="000000"/>
                <w:sz w:val="28"/>
                <w:szCs w:val="28"/>
                <w:lang w:val="ru-RU"/>
              </w:rPr>
              <w:t>методы контроля сохранности товарно-материальных ценностей;</w:t>
            </w:r>
          </w:p>
          <w:p w14:paraId="21C53C70" w14:textId="77777777" w:rsidR="005C1369" w:rsidRPr="005C1369" w:rsidRDefault="005C1369" w:rsidP="005C1369">
            <w:pPr>
              <w:pStyle w:val="a0"/>
              <w:numPr>
                <w:ilvl w:val="0"/>
                <w:numId w:val="33"/>
              </w:numPr>
              <w:tabs>
                <w:tab w:val="left" w:pos="0"/>
              </w:tabs>
              <w:spacing w:line="240" w:lineRule="auto"/>
              <w:ind w:left="707" w:hanging="283"/>
              <w:rPr>
                <w:rFonts w:ascii="Times New Roman" w:hAnsi="Times New Roman"/>
                <w:color w:val="000000"/>
                <w:sz w:val="28"/>
                <w:szCs w:val="28"/>
                <w:lang w:val="ru-RU"/>
              </w:rPr>
            </w:pPr>
            <w:r w:rsidRPr="005C1369">
              <w:rPr>
                <w:rFonts w:ascii="Times New Roman" w:hAnsi="Times New Roman"/>
                <w:color w:val="000000"/>
                <w:sz w:val="28"/>
                <w:szCs w:val="28"/>
                <w:lang w:val="ru-RU"/>
              </w:rPr>
              <w:t>значение, задачи и общие принципы аудиторского контроля;</w:t>
            </w:r>
          </w:p>
          <w:p w14:paraId="26AC50DB" w14:textId="77777777" w:rsidR="005C1369" w:rsidRPr="005C1369" w:rsidRDefault="005C1369" w:rsidP="005C1369">
            <w:pPr>
              <w:pStyle w:val="a0"/>
              <w:numPr>
                <w:ilvl w:val="0"/>
                <w:numId w:val="33"/>
              </w:numPr>
              <w:tabs>
                <w:tab w:val="left" w:pos="0"/>
              </w:tabs>
              <w:spacing w:line="240" w:lineRule="auto"/>
              <w:ind w:left="707" w:hanging="283"/>
              <w:rPr>
                <w:rFonts w:ascii="Times New Roman" w:hAnsi="Times New Roman"/>
                <w:color w:val="000000"/>
                <w:sz w:val="28"/>
                <w:szCs w:val="28"/>
                <w:lang w:val="ru-RU"/>
              </w:rPr>
            </w:pPr>
            <w:r w:rsidRPr="005C1369">
              <w:rPr>
                <w:rFonts w:ascii="Times New Roman" w:hAnsi="Times New Roman"/>
                <w:color w:val="000000"/>
                <w:sz w:val="28"/>
                <w:szCs w:val="28"/>
                <w:lang w:val="ru-RU"/>
              </w:rPr>
              <w:t>порядок использования государственной (муниципальной) собственности;</w:t>
            </w:r>
          </w:p>
          <w:p w14:paraId="3BA6B5EE" w14:textId="77777777" w:rsidR="005C1369" w:rsidRPr="005C1369" w:rsidRDefault="005C1369" w:rsidP="005C1369">
            <w:pPr>
              <w:pStyle w:val="a0"/>
              <w:numPr>
                <w:ilvl w:val="0"/>
                <w:numId w:val="33"/>
              </w:numPr>
              <w:tabs>
                <w:tab w:val="left" w:pos="0"/>
              </w:tabs>
              <w:spacing w:line="240" w:lineRule="auto"/>
              <w:ind w:left="707" w:hanging="283"/>
              <w:rPr>
                <w:rFonts w:ascii="Times New Roman" w:hAnsi="Times New Roman"/>
                <w:color w:val="000000"/>
                <w:sz w:val="28"/>
                <w:szCs w:val="28"/>
                <w:lang w:val="ru-RU"/>
              </w:rPr>
            </w:pPr>
            <w:r w:rsidRPr="005C1369">
              <w:rPr>
                <w:rFonts w:ascii="Times New Roman" w:hAnsi="Times New Roman"/>
                <w:color w:val="000000"/>
                <w:sz w:val="28"/>
                <w:szCs w:val="28"/>
                <w:lang w:val="ru-RU"/>
              </w:rPr>
              <w:t>основные контрольные мероприятия в ходе реализации процедур по исполнению бюджетов бюджетной системы Российской Федерации;</w:t>
            </w:r>
          </w:p>
          <w:p w14:paraId="059E332C" w14:textId="77777777" w:rsidR="005C1369" w:rsidRPr="005C1369" w:rsidRDefault="005C1369" w:rsidP="005C1369">
            <w:pPr>
              <w:pStyle w:val="a0"/>
              <w:numPr>
                <w:ilvl w:val="0"/>
                <w:numId w:val="33"/>
              </w:numPr>
              <w:tabs>
                <w:tab w:val="left" w:pos="0"/>
              </w:tabs>
              <w:spacing w:line="240" w:lineRule="auto"/>
              <w:ind w:left="707" w:hanging="283"/>
              <w:rPr>
                <w:b/>
                <w:bCs/>
                <w:sz w:val="20"/>
                <w:lang w:val="ru-RU"/>
              </w:rPr>
            </w:pPr>
            <w:r w:rsidRPr="005C1369">
              <w:rPr>
                <w:rFonts w:ascii="Times New Roman" w:hAnsi="Times New Roman"/>
                <w:color w:val="000000"/>
                <w:sz w:val="28"/>
                <w:szCs w:val="28"/>
                <w:lang w:val="ru-RU"/>
              </w:rPr>
              <w:t>основные контрольные мероприятия при осуществлении закупок для государственных (муниципальных) нужд.</w:t>
            </w:r>
          </w:p>
        </w:tc>
        <w:tc>
          <w:tcPr>
            <w:tcW w:w="1513" w:type="dxa"/>
            <w:gridSpan w:val="2"/>
            <w:tcBorders>
              <w:top w:val="single" w:sz="8" w:space="0" w:color="808080"/>
              <w:left w:val="single" w:sz="8" w:space="0" w:color="808080"/>
              <w:bottom w:val="single" w:sz="8" w:space="0" w:color="808080"/>
              <w:right w:val="single" w:sz="8" w:space="0" w:color="808080"/>
            </w:tcBorders>
            <w:shd w:val="clear" w:color="auto" w:fill="auto"/>
          </w:tcPr>
          <w:p w14:paraId="211DCBF2" w14:textId="77777777" w:rsidR="005C1369" w:rsidRDefault="005C1369" w:rsidP="0003244C">
            <w:pPr>
              <w:snapToGrid w:val="0"/>
              <w:spacing w:after="0" w:line="100" w:lineRule="atLeast"/>
              <w:rPr>
                <w:rFonts w:eastAsia="Times New Roman" w:cs="Times New Roman"/>
                <w:b/>
                <w:bCs/>
                <w:sz w:val="20"/>
                <w:szCs w:val="20"/>
              </w:rPr>
            </w:pPr>
          </w:p>
        </w:tc>
      </w:tr>
      <w:tr w:rsidR="005C1369" w14:paraId="28632014" w14:textId="77777777" w:rsidTr="0003244C">
        <w:tblPrEx>
          <w:tblCellMar>
            <w:left w:w="108" w:type="dxa"/>
            <w:right w:w="108" w:type="dxa"/>
          </w:tblCellMar>
        </w:tblPrEx>
        <w:tc>
          <w:tcPr>
            <w:tcW w:w="381" w:type="dxa"/>
            <w:tcBorders>
              <w:left w:val="single" w:sz="8" w:space="0" w:color="808080"/>
              <w:bottom w:val="single" w:sz="8" w:space="0" w:color="808080"/>
            </w:tcBorders>
            <w:shd w:val="clear" w:color="auto" w:fill="auto"/>
          </w:tcPr>
          <w:p w14:paraId="34BBED09" w14:textId="77777777" w:rsidR="005C1369" w:rsidRDefault="005C1369" w:rsidP="0003244C">
            <w:pPr>
              <w:snapToGrid w:val="0"/>
              <w:spacing w:after="0" w:line="100" w:lineRule="atLeast"/>
              <w:rPr>
                <w:rFonts w:eastAsia="Times New Roman" w:cs="Times New Roman"/>
                <w:b/>
                <w:bCs/>
                <w:sz w:val="20"/>
                <w:szCs w:val="20"/>
              </w:rPr>
            </w:pPr>
          </w:p>
        </w:tc>
        <w:tc>
          <w:tcPr>
            <w:tcW w:w="8038" w:type="dxa"/>
            <w:tcBorders>
              <w:left w:val="single" w:sz="8" w:space="0" w:color="808080"/>
              <w:bottom w:val="single" w:sz="8" w:space="0" w:color="808080"/>
            </w:tcBorders>
            <w:shd w:val="clear" w:color="auto" w:fill="auto"/>
          </w:tcPr>
          <w:p w14:paraId="28814644" w14:textId="77777777" w:rsidR="005C1369" w:rsidRDefault="005C1369" w:rsidP="0003244C">
            <w:pPr>
              <w:spacing w:before="240" w:after="0" w:line="20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Специалист должен уметь:</w:t>
            </w:r>
          </w:p>
          <w:p w14:paraId="027169EF" w14:textId="77777777" w:rsidR="005C1369" w:rsidRDefault="005C1369" w:rsidP="005C1369">
            <w:pPr>
              <w:numPr>
                <w:ilvl w:val="0"/>
                <w:numId w:val="28"/>
              </w:numPr>
              <w:suppressAutoHyphens/>
              <w:spacing w:before="240" w:after="0" w:line="2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осуществлять </w:t>
            </w:r>
            <w:proofErr w:type="gramStart"/>
            <w:r>
              <w:rPr>
                <w:rFonts w:ascii="Times New Roman" w:eastAsia="Times New Roman" w:hAnsi="Times New Roman" w:cs="Times New Roman"/>
                <w:sz w:val="28"/>
                <w:szCs w:val="28"/>
              </w:rPr>
              <w:t>контроль за</w:t>
            </w:r>
            <w:proofErr w:type="gramEnd"/>
            <w:r>
              <w:rPr>
                <w:rFonts w:ascii="Times New Roman" w:eastAsia="Times New Roman" w:hAnsi="Times New Roman" w:cs="Times New Roman"/>
                <w:sz w:val="28"/>
                <w:szCs w:val="28"/>
              </w:rPr>
              <w:t xml:space="preserve"> формированием и использованием средств бюджетов бюджетной системы Российской Федерации;</w:t>
            </w:r>
          </w:p>
          <w:p w14:paraId="53F9B763" w14:textId="77777777" w:rsidR="005C1369" w:rsidRDefault="005C1369" w:rsidP="005C1369">
            <w:pPr>
              <w:numPr>
                <w:ilvl w:val="0"/>
                <w:numId w:val="28"/>
              </w:numPr>
              <w:suppressAutoHyphens/>
              <w:spacing w:after="0" w:line="2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использовать методы экономического анализа;</w:t>
            </w:r>
          </w:p>
          <w:p w14:paraId="2DFD2856" w14:textId="77777777" w:rsidR="005C1369" w:rsidRDefault="005C1369" w:rsidP="005C1369">
            <w:pPr>
              <w:numPr>
                <w:ilvl w:val="0"/>
                <w:numId w:val="28"/>
              </w:numPr>
              <w:suppressAutoHyphens/>
              <w:spacing w:after="0" w:line="2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применять программное обеспечение при организации и осуществлении финансового контроля;</w:t>
            </w:r>
          </w:p>
          <w:p w14:paraId="64012DC7" w14:textId="77777777" w:rsidR="005C1369" w:rsidRDefault="005C1369" w:rsidP="005C1369">
            <w:pPr>
              <w:numPr>
                <w:ilvl w:val="0"/>
                <w:numId w:val="28"/>
              </w:numPr>
              <w:suppressAutoHyphens/>
              <w:spacing w:after="0" w:line="2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проводить проверки, ревизии финансово-хозяйственной деятельности объектов финансового контроля в соответствии с видом и программой контрольного мероприятия;</w:t>
            </w:r>
          </w:p>
          <w:p w14:paraId="1C461086" w14:textId="77777777" w:rsidR="005C1369" w:rsidRDefault="005C1369" w:rsidP="005C1369">
            <w:pPr>
              <w:numPr>
                <w:ilvl w:val="0"/>
                <w:numId w:val="28"/>
              </w:numPr>
              <w:suppressAutoHyphens/>
              <w:spacing w:after="0" w:line="2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осуществлять предварительный и текущий </w:t>
            </w:r>
            <w:proofErr w:type="gramStart"/>
            <w:r>
              <w:rPr>
                <w:rFonts w:ascii="Times New Roman" w:eastAsia="Times New Roman" w:hAnsi="Times New Roman" w:cs="Times New Roman"/>
                <w:sz w:val="28"/>
                <w:szCs w:val="28"/>
              </w:rPr>
              <w:t>контроль за</w:t>
            </w:r>
            <w:proofErr w:type="gramEnd"/>
            <w:r>
              <w:rPr>
                <w:rFonts w:ascii="Times New Roman" w:eastAsia="Times New Roman" w:hAnsi="Times New Roman" w:cs="Times New Roman"/>
                <w:sz w:val="28"/>
                <w:szCs w:val="28"/>
              </w:rPr>
              <w:t xml:space="preserve"> операциями по исполнению бюджетов;</w:t>
            </w:r>
          </w:p>
          <w:p w14:paraId="46F4A75E" w14:textId="77777777" w:rsidR="005C1369" w:rsidRDefault="005C1369" w:rsidP="005C1369">
            <w:pPr>
              <w:numPr>
                <w:ilvl w:val="0"/>
                <w:numId w:val="28"/>
              </w:numPr>
              <w:suppressAutoHyphens/>
              <w:spacing w:after="0" w:line="2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применять различные методы и приемы контроля и анализа финансово-хозяйственной деятельности объектов финансового контроля;</w:t>
            </w:r>
          </w:p>
          <w:p w14:paraId="32C58DF3" w14:textId="77777777" w:rsidR="005C1369" w:rsidRDefault="005C1369" w:rsidP="005C1369">
            <w:pPr>
              <w:numPr>
                <w:ilvl w:val="0"/>
                <w:numId w:val="28"/>
              </w:numPr>
              <w:suppressAutoHyphens/>
              <w:spacing w:after="0" w:line="2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проводить внутренний контроль и аудит с учетом особенностей организаций;</w:t>
            </w:r>
          </w:p>
          <w:p w14:paraId="5FE38415" w14:textId="77777777" w:rsidR="005C1369" w:rsidRDefault="005C1369" w:rsidP="005C1369">
            <w:pPr>
              <w:numPr>
                <w:ilvl w:val="0"/>
                <w:numId w:val="28"/>
              </w:numPr>
              <w:suppressAutoHyphens/>
              <w:spacing w:after="0" w:line="2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оформлять результаты проведенных контрольных мероприятий путем составления актов и справок;</w:t>
            </w:r>
          </w:p>
          <w:p w14:paraId="364F0D8B" w14:textId="77777777" w:rsidR="005C1369" w:rsidRDefault="005C1369" w:rsidP="005C1369">
            <w:pPr>
              <w:numPr>
                <w:ilvl w:val="0"/>
                <w:numId w:val="28"/>
              </w:numPr>
              <w:suppressAutoHyphens/>
              <w:spacing w:after="0" w:line="2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осуществлять </w:t>
            </w:r>
            <w:proofErr w:type="gramStart"/>
            <w:r>
              <w:rPr>
                <w:rFonts w:ascii="Times New Roman" w:eastAsia="Times New Roman" w:hAnsi="Times New Roman" w:cs="Times New Roman"/>
                <w:sz w:val="28"/>
                <w:szCs w:val="28"/>
              </w:rPr>
              <w:t>контроль за</w:t>
            </w:r>
            <w:proofErr w:type="gramEnd"/>
            <w:r>
              <w:rPr>
                <w:rFonts w:ascii="Times New Roman" w:eastAsia="Times New Roman" w:hAnsi="Times New Roman" w:cs="Times New Roman"/>
                <w:sz w:val="28"/>
                <w:szCs w:val="28"/>
              </w:rPr>
              <w:t xml:space="preserve"> реализацией материалов проведенных ревизий и проверок;</w:t>
            </w:r>
          </w:p>
          <w:p w14:paraId="11C76743" w14:textId="77777777" w:rsidR="005C1369" w:rsidRDefault="005C1369" w:rsidP="005C1369">
            <w:pPr>
              <w:numPr>
                <w:ilvl w:val="0"/>
                <w:numId w:val="28"/>
              </w:numPr>
              <w:suppressAutoHyphens/>
              <w:spacing w:after="0" w:line="20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подготавливать рекомендации, направленные на повышение </w:t>
            </w:r>
            <w:proofErr w:type="gramStart"/>
            <w:r>
              <w:rPr>
                <w:rFonts w:ascii="Times New Roman" w:eastAsia="Times New Roman" w:hAnsi="Times New Roman" w:cs="Times New Roman"/>
                <w:sz w:val="28"/>
                <w:szCs w:val="28"/>
              </w:rPr>
              <w:t>эффективности использования средств бюджетов бюджетной системы Российской Федерации</w:t>
            </w:r>
            <w:proofErr w:type="gramEnd"/>
            <w:r>
              <w:rPr>
                <w:rFonts w:ascii="Times New Roman" w:eastAsia="Times New Roman" w:hAnsi="Times New Roman" w:cs="Times New Roman"/>
                <w:sz w:val="28"/>
                <w:szCs w:val="28"/>
              </w:rPr>
              <w:t>;</w:t>
            </w:r>
          </w:p>
          <w:p w14:paraId="29D1400C" w14:textId="77777777" w:rsidR="005C1369" w:rsidRDefault="005C1369" w:rsidP="005C1369">
            <w:pPr>
              <w:numPr>
                <w:ilvl w:val="0"/>
                <w:numId w:val="28"/>
              </w:numPr>
              <w:suppressAutoHyphens/>
              <w:spacing w:after="0" w:line="200" w:lineRule="atLeast"/>
              <w:jc w:val="both"/>
              <w:rPr>
                <w:rFonts w:eastAsia="Times New Roman" w:cs="Times New Roman"/>
                <w:b/>
                <w:bCs/>
                <w:sz w:val="20"/>
                <w:szCs w:val="20"/>
              </w:rPr>
            </w:pPr>
            <w:r>
              <w:rPr>
                <w:rFonts w:ascii="Times New Roman" w:eastAsia="Times New Roman" w:hAnsi="Times New Roman" w:cs="Times New Roman"/>
                <w:sz w:val="28"/>
                <w:szCs w:val="28"/>
              </w:rPr>
              <w:t>проводить мероприятия по предупреждению, выявлению и пресечению нарушений законодательства Российской Федерации в сфере финансов.</w:t>
            </w:r>
          </w:p>
        </w:tc>
        <w:tc>
          <w:tcPr>
            <w:tcW w:w="1513" w:type="dxa"/>
            <w:gridSpan w:val="2"/>
            <w:tcBorders>
              <w:left w:val="single" w:sz="8" w:space="0" w:color="808080"/>
              <w:bottom w:val="single" w:sz="8" w:space="0" w:color="808080"/>
              <w:right w:val="single" w:sz="8" w:space="0" w:color="808080"/>
            </w:tcBorders>
            <w:shd w:val="clear" w:color="auto" w:fill="auto"/>
          </w:tcPr>
          <w:p w14:paraId="5B92C381" w14:textId="77777777" w:rsidR="005C1369" w:rsidRDefault="005C1369" w:rsidP="0003244C">
            <w:pPr>
              <w:snapToGrid w:val="0"/>
              <w:spacing w:after="0" w:line="100" w:lineRule="atLeast"/>
              <w:rPr>
                <w:rFonts w:eastAsia="Times New Roman" w:cs="Times New Roman"/>
                <w:b/>
                <w:bCs/>
                <w:sz w:val="20"/>
                <w:szCs w:val="20"/>
              </w:rPr>
            </w:pPr>
          </w:p>
        </w:tc>
      </w:tr>
      <w:tr w:rsidR="005C1369" w14:paraId="7E226468" w14:textId="77777777" w:rsidTr="0003244C">
        <w:tblPrEx>
          <w:tblCellMar>
            <w:left w:w="108" w:type="dxa"/>
            <w:right w:w="108" w:type="dxa"/>
          </w:tblCellMar>
        </w:tblPrEx>
        <w:tc>
          <w:tcPr>
            <w:tcW w:w="381" w:type="dxa"/>
            <w:tcBorders>
              <w:top w:val="single" w:sz="8" w:space="0" w:color="808080"/>
              <w:left w:val="single" w:sz="8" w:space="0" w:color="808080"/>
              <w:bottom w:val="single" w:sz="8" w:space="0" w:color="808080"/>
            </w:tcBorders>
            <w:shd w:val="clear" w:color="auto" w:fill="323E4F"/>
          </w:tcPr>
          <w:p w14:paraId="7DD26E89" w14:textId="77777777" w:rsidR="005C1369" w:rsidRDefault="005C1369" w:rsidP="0003244C">
            <w:pPr>
              <w:snapToGrid w:val="0"/>
              <w:spacing w:after="0" w:line="100" w:lineRule="atLeast"/>
              <w:rPr>
                <w:rFonts w:eastAsia="Times New Roman" w:cs="Times New Roman"/>
                <w:b/>
                <w:bCs/>
                <w:color w:val="FFFFFF"/>
                <w:sz w:val="20"/>
                <w:szCs w:val="20"/>
              </w:rPr>
            </w:pPr>
          </w:p>
        </w:tc>
        <w:tc>
          <w:tcPr>
            <w:tcW w:w="8038" w:type="dxa"/>
            <w:tcBorders>
              <w:top w:val="single" w:sz="8" w:space="0" w:color="808080"/>
              <w:left w:val="single" w:sz="8" w:space="0" w:color="808080"/>
              <w:bottom w:val="single" w:sz="8" w:space="0" w:color="808080"/>
            </w:tcBorders>
            <w:shd w:val="clear" w:color="auto" w:fill="323E4F"/>
          </w:tcPr>
          <w:p w14:paraId="0CE784B8" w14:textId="77777777" w:rsidR="005C1369" w:rsidRDefault="005C1369" w:rsidP="0003244C">
            <w:pPr>
              <w:spacing w:after="0" w:line="100" w:lineRule="atLeast"/>
              <w:rPr>
                <w:rFonts w:eastAsia="Times New Roman" w:cs="Times New Roman"/>
                <w:b/>
                <w:bCs/>
                <w:color w:val="FFFFFF"/>
                <w:sz w:val="28"/>
                <w:szCs w:val="28"/>
              </w:rPr>
            </w:pPr>
            <w:r>
              <w:rPr>
                <w:rFonts w:ascii="Times New Roman" w:eastAsia="Times New Roman" w:hAnsi="Times New Roman" w:cs="Times New Roman"/>
                <w:b/>
                <w:bCs/>
                <w:color w:val="FFFFFF"/>
                <w:sz w:val="28"/>
                <w:szCs w:val="28"/>
              </w:rPr>
              <w:t>Всего</w:t>
            </w:r>
          </w:p>
        </w:tc>
        <w:tc>
          <w:tcPr>
            <w:tcW w:w="1513" w:type="dxa"/>
            <w:gridSpan w:val="2"/>
            <w:tcBorders>
              <w:top w:val="single" w:sz="8" w:space="0" w:color="808080"/>
              <w:left w:val="single" w:sz="8" w:space="0" w:color="808080"/>
              <w:bottom w:val="single" w:sz="8" w:space="0" w:color="808080"/>
              <w:right w:val="single" w:sz="8" w:space="0" w:color="808080"/>
            </w:tcBorders>
            <w:shd w:val="clear" w:color="auto" w:fill="323E4F"/>
          </w:tcPr>
          <w:p w14:paraId="28DB3F91" w14:textId="77777777" w:rsidR="005C1369" w:rsidRDefault="005C1369" w:rsidP="0003244C">
            <w:pPr>
              <w:spacing w:after="0" w:line="100" w:lineRule="atLeast"/>
            </w:pPr>
            <w:r>
              <w:rPr>
                <w:rFonts w:eastAsia="Times New Roman" w:cs="Times New Roman"/>
                <w:b/>
                <w:bCs/>
                <w:color w:val="FFFFFF"/>
                <w:sz w:val="28"/>
                <w:szCs w:val="28"/>
              </w:rPr>
              <w:t>100</w:t>
            </w:r>
          </w:p>
        </w:tc>
      </w:tr>
    </w:tbl>
    <w:p w14:paraId="0872D59B" w14:textId="77777777" w:rsidR="005C1369" w:rsidRDefault="005C1369" w:rsidP="005C1369">
      <w:pPr>
        <w:spacing w:after="0" w:line="360" w:lineRule="auto"/>
        <w:jc w:val="both"/>
        <w:rPr>
          <w:rFonts w:cs="Times New Roman"/>
          <w:sz w:val="28"/>
          <w:szCs w:val="28"/>
        </w:rPr>
      </w:pPr>
    </w:p>
    <w:p w14:paraId="38795D79" w14:textId="77777777" w:rsidR="005C1369" w:rsidRDefault="005C1369" w:rsidP="005C1369">
      <w:pPr>
        <w:pStyle w:val="-10"/>
        <w:rPr>
          <w:rFonts w:ascii="Times New Roman" w:hAnsi="Times New Roman"/>
          <w:sz w:val="34"/>
          <w:szCs w:val="34"/>
        </w:rPr>
      </w:pPr>
    </w:p>
    <w:p w14:paraId="2303AD58" w14:textId="77777777" w:rsidR="005C1369" w:rsidRDefault="005C1369" w:rsidP="005C1369">
      <w:pPr>
        <w:pStyle w:val="-10"/>
        <w:pageBreakBefore/>
        <w:spacing w:after="0"/>
        <w:jc w:val="both"/>
        <w:rPr>
          <w:rFonts w:ascii="Times New Roman" w:hAnsi="Times New Roman"/>
          <w:szCs w:val="28"/>
        </w:rPr>
      </w:pPr>
      <w:r>
        <w:rPr>
          <w:rFonts w:ascii="Times New Roman" w:hAnsi="Times New Roman"/>
          <w:color w:val="00000A"/>
          <w:sz w:val="34"/>
          <w:szCs w:val="34"/>
        </w:rPr>
        <w:lastRenderedPageBreak/>
        <w:t>3. ОЦЕНОЧНАЯ СТРАТЕГИЯ И ТЕХНИЧЕСКИЕ ОСОБЕННОСТИ ОЦЕНКИ</w:t>
      </w:r>
    </w:p>
    <w:p w14:paraId="5F1DE042" w14:textId="77777777" w:rsidR="005C1369" w:rsidRDefault="005C1369" w:rsidP="005C1369">
      <w:pPr>
        <w:pStyle w:val="-2"/>
        <w:spacing w:before="0" w:after="0"/>
        <w:ind w:firstLine="709"/>
        <w:rPr>
          <w:szCs w:val="28"/>
        </w:rPr>
      </w:pPr>
      <w:r>
        <w:rPr>
          <w:rFonts w:ascii="Times New Roman" w:hAnsi="Times New Roman"/>
          <w:szCs w:val="28"/>
        </w:rPr>
        <w:t xml:space="preserve">3.1. ОСНОВНЫЕ ТРЕБОВАНИЯ </w:t>
      </w:r>
    </w:p>
    <w:p w14:paraId="18313545"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Стратегия устанавливает принципы и методы, которым должны соответствовать оценка и начисление баллов W</w:t>
      </w:r>
      <w:r w:rsidRPr="005C1369">
        <w:rPr>
          <w:rFonts w:ascii="Times New Roman" w:hAnsi="Times New Roman" w:cs="Times New Roman"/>
          <w:sz w:val="28"/>
          <w:szCs w:val="28"/>
          <w:lang w:val="en-US"/>
        </w:rPr>
        <w:t>SR</w:t>
      </w:r>
      <w:r w:rsidRPr="005C1369">
        <w:rPr>
          <w:rFonts w:ascii="Times New Roman" w:hAnsi="Times New Roman" w:cs="Times New Roman"/>
          <w:sz w:val="28"/>
          <w:szCs w:val="28"/>
        </w:rPr>
        <w:t>.</w:t>
      </w:r>
    </w:p>
    <w:p w14:paraId="32D5641F"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Экспертная оценка лежит в основе соревнований W</w:t>
      </w:r>
      <w:r w:rsidRPr="005C1369">
        <w:rPr>
          <w:rFonts w:ascii="Times New Roman" w:hAnsi="Times New Roman" w:cs="Times New Roman"/>
          <w:sz w:val="28"/>
          <w:szCs w:val="28"/>
          <w:lang w:val="en-US"/>
        </w:rPr>
        <w:t>SR</w:t>
      </w:r>
      <w:r w:rsidRPr="005C1369">
        <w:rPr>
          <w:rFonts w:ascii="Times New Roman" w:hAnsi="Times New Roman" w:cs="Times New Roman"/>
          <w:sz w:val="28"/>
          <w:szCs w:val="28"/>
        </w:rPr>
        <w:t>. По этой причине она является предметом постоянного профессионального совершенствования и тщательного исследования. Накопленный опыт в оценке будет определять будущее использование и направление развития основных инструментов оценки, применяемых на соревнованиях W</w:t>
      </w:r>
      <w:r w:rsidRPr="005C1369">
        <w:rPr>
          <w:rFonts w:ascii="Times New Roman" w:hAnsi="Times New Roman" w:cs="Times New Roman"/>
          <w:sz w:val="28"/>
          <w:szCs w:val="28"/>
          <w:lang w:val="en-US"/>
        </w:rPr>
        <w:t>SR</w:t>
      </w:r>
      <w:r w:rsidRPr="005C1369">
        <w:rPr>
          <w:rFonts w:ascii="Times New Roman" w:hAnsi="Times New Roman" w:cs="Times New Roman"/>
          <w:sz w:val="28"/>
          <w:szCs w:val="28"/>
        </w:rPr>
        <w:t>: схема выставления оценки, конкурсное задание и информационная система чемпионата (CIS).</w:t>
      </w:r>
    </w:p>
    <w:p w14:paraId="3F6EBAC0"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Оценка на соревнованиях W</w:t>
      </w:r>
      <w:r w:rsidRPr="005C1369">
        <w:rPr>
          <w:rFonts w:ascii="Times New Roman" w:hAnsi="Times New Roman" w:cs="Times New Roman"/>
          <w:sz w:val="28"/>
          <w:szCs w:val="28"/>
          <w:lang w:val="en-US"/>
        </w:rPr>
        <w:t>SR</w:t>
      </w:r>
      <w:r w:rsidRPr="005C1369">
        <w:rPr>
          <w:rFonts w:ascii="Times New Roman" w:hAnsi="Times New Roman" w:cs="Times New Roman"/>
          <w:sz w:val="28"/>
          <w:szCs w:val="28"/>
        </w:rPr>
        <w:t xml:space="preserve"> попадает в одну из двух категорий: измерение и судейское решение. Для обеих категорий оценки использование точных эталонов для сравнения, по которым оценивается каждый аспект, является существенным для гарантии качества.</w:t>
      </w:r>
    </w:p>
    <w:p w14:paraId="15FF2827"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Схема выставления оценки должна соответствовать процентным показателям в </w:t>
      </w:r>
      <w:r w:rsidRPr="005C1369">
        <w:rPr>
          <w:rFonts w:ascii="Times New Roman" w:hAnsi="Times New Roman" w:cs="Times New Roman"/>
          <w:sz w:val="28"/>
          <w:szCs w:val="28"/>
          <w:lang w:val="en-US"/>
        </w:rPr>
        <w:t>WSSS</w:t>
      </w:r>
      <w:r w:rsidRPr="005C1369">
        <w:rPr>
          <w:rFonts w:ascii="Times New Roman" w:hAnsi="Times New Roman" w:cs="Times New Roman"/>
          <w:sz w:val="28"/>
          <w:szCs w:val="28"/>
        </w:rPr>
        <w:t xml:space="preserve">. Конкурсное задание является средством оценки для соревнования по компетенции, и оно также должно соответствовать </w:t>
      </w:r>
      <w:r w:rsidRPr="005C1369">
        <w:rPr>
          <w:rFonts w:ascii="Times New Roman" w:hAnsi="Times New Roman" w:cs="Times New Roman"/>
          <w:sz w:val="28"/>
          <w:szCs w:val="28"/>
          <w:lang w:val="en-US"/>
        </w:rPr>
        <w:t>WSSS</w:t>
      </w:r>
      <w:r w:rsidRPr="005C1369">
        <w:rPr>
          <w:rFonts w:ascii="Times New Roman" w:hAnsi="Times New Roman" w:cs="Times New Roman"/>
          <w:sz w:val="28"/>
          <w:szCs w:val="28"/>
        </w:rPr>
        <w:t>. Информационная система чемпионата (CIS) обеспечивает своевременную и точную запись оценок, что способствует надлежащей организации соревнований.</w:t>
      </w:r>
    </w:p>
    <w:p w14:paraId="78B40FD2" w14:textId="77777777" w:rsidR="005C1369" w:rsidRPr="005C1369" w:rsidRDefault="005C1369" w:rsidP="005C1369">
      <w:pPr>
        <w:spacing w:after="0" w:line="360" w:lineRule="auto"/>
        <w:ind w:firstLine="709"/>
        <w:jc w:val="both"/>
        <w:rPr>
          <w:rFonts w:ascii="Times New Roman" w:hAnsi="Times New Roman" w:cs="Times New Roman"/>
          <w:color w:val="000000"/>
          <w:sz w:val="34"/>
          <w:szCs w:val="34"/>
        </w:rPr>
      </w:pPr>
      <w:r w:rsidRPr="005C1369">
        <w:rPr>
          <w:rFonts w:ascii="Times New Roman" w:hAnsi="Times New Roman" w:cs="Times New Roman"/>
          <w:sz w:val="28"/>
          <w:szCs w:val="28"/>
        </w:rPr>
        <w:t xml:space="preserve">Схема выставления оценки в общих чертах является определяющим фактором для процесса разработки Конкурсного задания. В процессе дальнейшей разработки Схема выставления оценки и Конкурсное задание будут разрабатываться и развиваться посредством итеративного процесса для того, чтобы совместно оптимизировать взаимосвязи в рамках </w:t>
      </w:r>
      <w:r w:rsidRPr="005C1369">
        <w:rPr>
          <w:rFonts w:ascii="Times New Roman" w:hAnsi="Times New Roman" w:cs="Times New Roman"/>
          <w:sz w:val="28"/>
          <w:szCs w:val="28"/>
          <w:lang w:val="en-US"/>
        </w:rPr>
        <w:t>WSSS</w:t>
      </w:r>
      <w:r w:rsidRPr="005C1369">
        <w:rPr>
          <w:rFonts w:ascii="Times New Roman" w:hAnsi="Times New Roman" w:cs="Times New Roman"/>
          <w:sz w:val="28"/>
          <w:szCs w:val="28"/>
        </w:rPr>
        <w:t xml:space="preserve"> и Стратегии оценки. Они представляются на утверждение Менеджеру компетенции вместе, чтобы демонстрировать их качество и соответствие </w:t>
      </w:r>
      <w:r w:rsidRPr="005C1369">
        <w:rPr>
          <w:rFonts w:ascii="Times New Roman" w:hAnsi="Times New Roman" w:cs="Times New Roman"/>
          <w:sz w:val="28"/>
          <w:szCs w:val="28"/>
          <w:lang w:val="en-US"/>
        </w:rPr>
        <w:t>WSSS</w:t>
      </w:r>
      <w:r w:rsidRPr="005C1369">
        <w:rPr>
          <w:rFonts w:ascii="Times New Roman" w:hAnsi="Times New Roman" w:cs="Times New Roman"/>
          <w:sz w:val="28"/>
          <w:szCs w:val="28"/>
        </w:rPr>
        <w:t xml:space="preserve">.  </w:t>
      </w:r>
    </w:p>
    <w:p w14:paraId="2ECFD936" w14:textId="77777777" w:rsidR="005C1369" w:rsidRDefault="005C1369" w:rsidP="005C1369">
      <w:pPr>
        <w:pStyle w:val="-10"/>
        <w:rPr>
          <w:rFonts w:ascii="Times New Roman" w:hAnsi="Times New Roman"/>
          <w:szCs w:val="28"/>
        </w:rPr>
      </w:pPr>
      <w:r>
        <w:rPr>
          <w:rFonts w:ascii="Times New Roman" w:hAnsi="Times New Roman"/>
          <w:color w:val="000000"/>
          <w:sz w:val="34"/>
          <w:szCs w:val="34"/>
        </w:rPr>
        <w:lastRenderedPageBreak/>
        <w:t>4. СХЕМА ВЫСТАВЛЕНИЯ ОЦЕНки</w:t>
      </w:r>
    </w:p>
    <w:p w14:paraId="76CCB213" w14:textId="77777777" w:rsidR="005C1369" w:rsidRDefault="005C1369" w:rsidP="005C1369">
      <w:pPr>
        <w:pStyle w:val="-2"/>
        <w:spacing w:before="0" w:after="0"/>
        <w:ind w:firstLine="709"/>
        <w:rPr>
          <w:rFonts w:ascii="Times New Roman" w:hAnsi="Times New Roman"/>
          <w:szCs w:val="28"/>
        </w:rPr>
      </w:pPr>
      <w:r>
        <w:rPr>
          <w:rFonts w:ascii="Times New Roman" w:hAnsi="Times New Roman"/>
          <w:szCs w:val="28"/>
        </w:rPr>
        <w:t>4.1. ОБЩИЕ УКАЗАНИЯ</w:t>
      </w:r>
    </w:p>
    <w:p w14:paraId="2C4227B8" w14:textId="77777777" w:rsidR="005C1369" w:rsidRDefault="005C1369" w:rsidP="005C1369">
      <w:pPr>
        <w:pStyle w:val="-2"/>
        <w:spacing w:before="0" w:after="0"/>
        <w:ind w:firstLine="709"/>
        <w:rPr>
          <w:szCs w:val="28"/>
        </w:rPr>
      </w:pPr>
    </w:p>
    <w:p w14:paraId="25D86B5B"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В данном разделе описывается роль и место Схемы выставления оценки, процесс выставления экспертом оценки конкурсанту за выполнение конкурсного задания, а также процедуры и требования к выставлению оценки.</w:t>
      </w:r>
    </w:p>
    <w:p w14:paraId="7A9B3DA0"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Схема выставления оценки является основным инструментом соревнований </w:t>
      </w:r>
      <w:r w:rsidRPr="005C1369">
        <w:rPr>
          <w:rFonts w:ascii="Times New Roman" w:hAnsi="Times New Roman" w:cs="Times New Roman"/>
          <w:sz w:val="28"/>
          <w:szCs w:val="28"/>
          <w:lang w:val="en-US"/>
        </w:rPr>
        <w:t>WSR</w:t>
      </w:r>
      <w:r w:rsidRPr="005C1369">
        <w:rPr>
          <w:rFonts w:ascii="Times New Roman" w:hAnsi="Times New Roman" w:cs="Times New Roman"/>
          <w:sz w:val="28"/>
          <w:szCs w:val="28"/>
        </w:rPr>
        <w:t xml:space="preserve">, определяя соответствие оценки Конкурсного задания и </w:t>
      </w:r>
      <w:r w:rsidRPr="005C1369">
        <w:rPr>
          <w:rFonts w:ascii="Times New Roman" w:hAnsi="Times New Roman" w:cs="Times New Roman"/>
          <w:sz w:val="28"/>
          <w:szCs w:val="28"/>
          <w:lang w:val="en-US"/>
        </w:rPr>
        <w:t>WSSS</w:t>
      </w:r>
      <w:r w:rsidRPr="005C1369">
        <w:rPr>
          <w:rFonts w:ascii="Times New Roman" w:hAnsi="Times New Roman" w:cs="Times New Roman"/>
          <w:sz w:val="28"/>
          <w:szCs w:val="28"/>
        </w:rPr>
        <w:t xml:space="preserve">. Она предназначена для распределения баллов по каждому оцениваемому аспекту, который может относиться только к одному модулю </w:t>
      </w:r>
      <w:r w:rsidRPr="005C1369">
        <w:rPr>
          <w:rFonts w:ascii="Times New Roman" w:hAnsi="Times New Roman" w:cs="Times New Roman"/>
          <w:sz w:val="28"/>
          <w:szCs w:val="28"/>
          <w:lang w:val="en-US"/>
        </w:rPr>
        <w:t>WSSS</w:t>
      </w:r>
      <w:r w:rsidRPr="005C1369">
        <w:rPr>
          <w:rFonts w:ascii="Times New Roman" w:hAnsi="Times New Roman" w:cs="Times New Roman"/>
          <w:sz w:val="28"/>
          <w:szCs w:val="28"/>
        </w:rPr>
        <w:t>.</w:t>
      </w:r>
    </w:p>
    <w:p w14:paraId="30980C7A"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Отражая весовые коэффициенты, указанные в </w:t>
      </w:r>
      <w:r w:rsidRPr="005C1369">
        <w:rPr>
          <w:rFonts w:ascii="Times New Roman" w:hAnsi="Times New Roman" w:cs="Times New Roman"/>
          <w:sz w:val="28"/>
          <w:szCs w:val="28"/>
          <w:lang w:val="en-US"/>
        </w:rPr>
        <w:t>WSSS</w:t>
      </w:r>
      <w:r w:rsidRPr="005C1369">
        <w:rPr>
          <w:rFonts w:ascii="Times New Roman" w:hAnsi="Times New Roman" w:cs="Times New Roman"/>
          <w:sz w:val="28"/>
          <w:szCs w:val="28"/>
        </w:rPr>
        <w:t xml:space="preserve"> Схема выставления оценок устанавливает параметры разработки Конкурсного задания. В зависимости от природы навыка и требований к его оцениванию может </w:t>
      </w:r>
      <w:proofErr w:type="gramStart"/>
      <w:r w:rsidRPr="005C1369">
        <w:rPr>
          <w:rFonts w:ascii="Times New Roman" w:hAnsi="Times New Roman" w:cs="Times New Roman"/>
          <w:sz w:val="28"/>
          <w:szCs w:val="28"/>
        </w:rPr>
        <w:t>быть полезно изначально разработать</w:t>
      </w:r>
      <w:proofErr w:type="gramEnd"/>
      <w:r w:rsidRPr="005C1369">
        <w:rPr>
          <w:rFonts w:ascii="Times New Roman" w:hAnsi="Times New Roman" w:cs="Times New Roman"/>
          <w:sz w:val="28"/>
          <w:szCs w:val="28"/>
        </w:rPr>
        <w:t xml:space="preserve"> Схему выставления оценок более детально, чтобы она послужила руководством к разработке Конкурсного задания. В другом случае разработка Конкурсного задания должна основываться на обобщённой Схеме выставления оценки. Дальнейшая разработка Конкурсного задания сопровождается разработкой аспектов оценки. </w:t>
      </w:r>
    </w:p>
    <w:p w14:paraId="542366C8"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В разделе 2.1 указан максимально допустимый процент отклонения, Схемы выставления оценки Конкурсного задания от долевых соотношений, приведенных в Спецификации стандартов.</w:t>
      </w:r>
    </w:p>
    <w:p w14:paraId="6D2AE4EA"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Схема выставления оценки и Конкурсное задание могут разрабатываться одним человеком, группой экспертов или сторонним разработчиком. Подробная и окончательная Схема выставления оценки и Конкурсное задание, должны быть утверждены Менеджером компетенции.</w:t>
      </w:r>
    </w:p>
    <w:p w14:paraId="219CD22E" w14:textId="77777777" w:rsidR="005C1369" w:rsidRPr="005C1369" w:rsidRDefault="005C1369" w:rsidP="005C1369">
      <w:pPr>
        <w:spacing w:after="0" w:line="360" w:lineRule="auto"/>
        <w:ind w:firstLine="709"/>
        <w:jc w:val="both"/>
        <w:rPr>
          <w:rFonts w:ascii="Times New Roman" w:hAnsi="Times New Roman" w:cs="Times New Roman"/>
          <w:sz w:val="28"/>
          <w:szCs w:val="28"/>
        </w:rPr>
      </w:pPr>
      <w:proofErr w:type="gramStart"/>
      <w:r w:rsidRPr="005C1369">
        <w:rPr>
          <w:rFonts w:ascii="Times New Roman" w:hAnsi="Times New Roman" w:cs="Times New Roman"/>
          <w:sz w:val="28"/>
          <w:szCs w:val="28"/>
        </w:rPr>
        <w:t xml:space="preserve">Кроме того, всем экспертам предлагается представлять свои предложения по разработке Схем выставления оценки и Конкурсных заданий на форум экспертов </w:t>
      </w:r>
      <w:bookmarkStart w:id="8" w:name="_Hlk59449307"/>
      <w:r w:rsidRPr="005C1369">
        <w:rPr>
          <w:rFonts w:ascii="Times New Roman" w:hAnsi="Times New Roman" w:cs="Times New Roman"/>
          <w:sz w:val="28"/>
          <w:szCs w:val="28"/>
        </w:rPr>
        <w:t xml:space="preserve">и/или на другой ресурс, согласованный Менеджером компетенции и используемый экспертным сообществом компетенции для коммуникации, с обязательным дублированием итоговых решений, принятых на стороннем </w:t>
      </w:r>
      <w:r w:rsidRPr="005C1369">
        <w:rPr>
          <w:rFonts w:ascii="Times New Roman" w:hAnsi="Times New Roman" w:cs="Times New Roman"/>
          <w:sz w:val="28"/>
          <w:szCs w:val="28"/>
        </w:rPr>
        <w:lastRenderedPageBreak/>
        <w:t>ресурсе, в раздел компетенции на форуме экспертов</w:t>
      </w:r>
      <w:bookmarkEnd w:id="8"/>
      <w:r w:rsidRPr="005C1369">
        <w:rPr>
          <w:rFonts w:ascii="Times New Roman" w:hAnsi="Times New Roman" w:cs="Times New Roman"/>
          <w:sz w:val="28"/>
          <w:szCs w:val="28"/>
        </w:rPr>
        <w:t>, для дальнейшего их рассмотрения Менеджером компетенции.</w:t>
      </w:r>
      <w:proofErr w:type="gramEnd"/>
    </w:p>
    <w:p w14:paraId="1837FB37" w14:textId="77777777" w:rsid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Во всех случаях полная и утвержденная Менеджером компетенции Схема выставления оценки должна быть введена в информационную систему соревнований (CIS) не менее</w:t>
      </w:r>
      <w:proofErr w:type="gramStart"/>
      <w:r w:rsidRPr="005C1369">
        <w:rPr>
          <w:rFonts w:ascii="Times New Roman" w:hAnsi="Times New Roman" w:cs="Times New Roman"/>
          <w:sz w:val="28"/>
          <w:szCs w:val="28"/>
        </w:rPr>
        <w:t>,</w:t>
      </w:r>
      <w:proofErr w:type="gramEnd"/>
      <w:r w:rsidRPr="005C1369">
        <w:rPr>
          <w:rFonts w:ascii="Times New Roman" w:hAnsi="Times New Roman" w:cs="Times New Roman"/>
          <w:sz w:val="28"/>
          <w:szCs w:val="28"/>
        </w:rPr>
        <w:t xml:space="preserve"> чем за два дня до начала соревнований, с использованием стандартной электронной таблицы CIS или других согласованных способов. Главный эксперт является ответственным за данный процесс. </w:t>
      </w:r>
    </w:p>
    <w:p w14:paraId="53E5A6F0" w14:textId="77777777" w:rsidR="005C1369" w:rsidRPr="005C1369" w:rsidRDefault="005C1369" w:rsidP="005C1369">
      <w:pPr>
        <w:spacing w:after="0" w:line="360" w:lineRule="auto"/>
        <w:ind w:firstLine="709"/>
        <w:jc w:val="both"/>
        <w:rPr>
          <w:rFonts w:ascii="Times New Roman" w:hAnsi="Times New Roman" w:cs="Times New Roman"/>
          <w:szCs w:val="28"/>
        </w:rPr>
      </w:pPr>
    </w:p>
    <w:p w14:paraId="36AD31EA" w14:textId="77777777" w:rsidR="005C1369" w:rsidRPr="005C1369" w:rsidRDefault="005C1369" w:rsidP="005C1369">
      <w:pPr>
        <w:pStyle w:val="-2"/>
        <w:spacing w:before="0" w:after="0"/>
        <w:ind w:firstLine="709"/>
        <w:rPr>
          <w:rFonts w:ascii="Times New Roman" w:hAnsi="Times New Roman"/>
          <w:szCs w:val="28"/>
        </w:rPr>
      </w:pPr>
      <w:r w:rsidRPr="005C1369">
        <w:rPr>
          <w:rFonts w:ascii="Times New Roman" w:hAnsi="Times New Roman"/>
          <w:szCs w:val="28"/>
        </w:rPr>
        <w:t>4.2. КРИТЕРИИ ОЦЕНКИ</w:t>
      </w:r>
    </w:p>
    <w:p w14:paraId="2D60BC0B"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Основные заголовки Схемы выставления оценки являются критериями оценки. В некоторых соревнованиях по компетенции критерии оценки могут совпадать с заголовками разделов в </w:t>
      </w:r>
      <w:r w:rsidRPr="005C1369">
        <w:rPr>
          <w:rFonts w:ascii="Times New Roman" w:hAnsi="Times New Roman" w:cs="Times New Roman"/>
          <w:sz w:val="28"/>
          <w:szCs w:val="28"/>
          <w:lang w:val="en-US"/>
        </w:rPr>
        <w:t>WSSS</w:t>
      </w:r>
      <w:r w:rsidRPr="005C1369">
        <w:rPr>
          <w:rFonts w:ascii="Times New Roman" w:hAnsi="Times New Roman" w:cs="Times New Roman"/>
          <w:sz w:val="28"/>
          <w:szCs w:val="28"/>
        </w:rPr>
        <w:t xml:space="preserve">; в других они могут полностью отличаться. Как правило, бывает от пяти до девяти критериев оценки, при этом количество критериев оценки должно быть не менее трёх. Независимо от того, совпадают ли они с заголовками, Схема выставления оценки должна отражать долевые соотношения, указанные в </w:t>
      </w:r>
      <w:r w:rsidRPr="005C1369">
        <w:rPr>
          <w:rFonts w:ascii="Times New Roman" w:hAnsi="Times New Roman" w:cs="Times New Roman"/>
          <w:sz w:val="28"/>
          <w:szCs w:val="28"/>
          <w:lang w:val="en-US"/>
        </w:rPr>
        <w:t>WSSS</w:t>
      </w:r>
      <w:r w:rsidRPr="005C1369">
        <w:rPr>
          <w:rFonts w:ascii="Times New Roman" w:hAnsi="Times New Roman" w:cs="Times New Roman"/>
          <w:sz w:val="28"/>
          <w:szCs w:val="28"/>
        </w:rPr>
        <w:t>.</w:t>
      </w:r>
    </w:p>
    <w:p w14:paraId="731ACA42"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Критерии оценки создаются лицом (группой лиц), разрабатывающим Схему выставления оценки, которое может по своему усмотрению определять критерии, которые оно сочтет наиболее подходящими для оценки выполнения Конкурсного задания. </w:t>
      </w:r>
    </w:p>
    <w:p w14:paraId="65CE4521"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Сводная ведомость оценок, генерируемая CIS, включает перечень критериев оценки.</w:t>
      </w:r>
    </w:p>
    <w:p w14:paraId="353EE645" w14:textId="77777777" w:rsid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Количество баллов, назначаемых по каждому критерию, рассчитывается CIS. Это будет общая сумма баллов, присужденных по каждому аспекту в рамках данного критерия оценки.</w:t>
      </w:r>
    </w:p>
    <w:p w14:paraId="56609FF7" w14:textId="77777777" w:rsidR="005C1369" w:rsidRPr="005C1369" w:rsidRDefault="005C1369" w:rsidP="005C1369">
      <w:pPr>
        <w:spacing w:after="0" w:line="360" w:lineRule="auto"/>
        <w:ind w:firstLine="709"/>
        <w:jc w:val="both"/>
        <w:rPr>
          <w:rFonts w:ascii="Times New Roman" w:hAnsi="Times New Roman" w:cs="Times New Roman"/>
          <w:szCs w:val="28"/>
        </w:rPr>
      </w:pPr>
    </w:p>
    <w:p w14:paraId="4914B264" w14:textId="77777777" w:rsidR="005C1369" w:rsidRPr="005C1369" w:rsidRDefault="005C1369" w:rsidP="005C1369">
      <w:pPr>
        <w:pStyle w:val="-2"/>
        <w:spacing w:before="0" w:after="0"/>
        <w:ind w:firstLine="709"/>
        <w:rPr>
          <w:rFonts w:ascii="Times New Roman" w:hAnsi="Times New Roman"/>
          <w:szCs w:val="28"/>
        </w:rPr>
      </w:pPr>
      <w:r w:rsidRPr="005C1369">
        <w:rPr>
          <w:rFonts w:ascii="Times New Roman" w:hAnsi="Times New Roman"/>
          <w:szCs w:val="28"/>
        </w:rPr>
        <w:t>4.3. СУБКРИТЕРИИ</w:t>
      </w:r>
    </w:p>
    <w:p w14:paraId="3A0C918D"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Каждый критерий оценки разделяется на один или более </w:t>
      </w:r>
      <w:proofErr w:type="spellStart"/>
      <w:r w:rsidRPr="005C1369">
        <w:rPr>
          <w:rFonts w:ascii="Times New Roman" w:hAnsi="Times New Roman" w:cs="Times New Roman"/>
          <w:sz w:val="28"/>
          <w:szCs w:val="28"/>
        </w:rPr>
        <w:t>субкритериев</w:t>
      </w:r>
      <w:proofErr w:type="spellEnd"/>
      <w:r w:rsidRPr="005C1369">
        <w:rPr>
          <w:rFonts w:ascii="Times New Roman" w:hAnsi="Times New Roman" w:cs="Times New Roman"/>
          <w:sz w:val="28"/>
          <w:szCs w:val="28"/>
        </w:rPr>
        <w:t xml:space="preserve">. Каждый </w:t>
      </w:r>
      <w:proofErr w:type="spellStart"/>
      <w:r w:rsidRPr="005C1369">
        <w:rPr>
          <w:rFonts w:ascii="Times New Roman" w:hAnsi="Times New Roman" w:cs="Times New Roman"/>
          <w:sz w:val="28"/>
          <w:szCs w:val="28"/>
        </w:rPr>
        <w:t>субкритерий</w:t>
      </w:r>
      <w:proofErr w:type="spellEnd"/>
      <w:r w:rsidRPr="005C1369">
        <w:rPr>
          <w:rFonts w:ascii="Times New Roman" w:hAnsi="Times New Roman" w:cs="Times New Roman"/>
          <w:sz w:val="28"/>
          <w:szCs w:val="28"/>
        </w:rPr>
        <w:t xml:space="preserve"> становится заголовком Схемы выставления оценок.</w:t>
      </w:r>
    </w:p>
    <w:p w14:paraId="0F38A54B"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lastRenderedPageBreak/>
        <w:t>В каждой ведомости оценок (</w:t>
      </w:r>
      <w:proofErr w:type="spellStart"/>
      <w:r w:rsidRPr="005C1369">
        <w:rPr>
          <w:rFonts w:ascii="Times New Roman" w:hAnsi="Times New Roman" w:cs="Times New Roman"/>
          <w:sz w:val="28"/>
          <w:szCs w:val="28"/>
        </w:rPr>
        <w:t>субкритериев</w:t>
      </w:r>
      <w:proofErr w:type="spellEnd"/>
      <w:r w:rsidRPr="005C1369">
        <w:rPr>
          <w:rFonts w:ascii="Times New Roman" w:hAnsi="Times New Roman" w:cs="Times New Roman"/>
          <w:sz w:val="28"/>
          <w:szCs w:val="28"/>
        </w:rPr>
        <w:t xml:space="preserve">) указан конкретный день, в который она будет заполняться. </w:t>
      </w:r>
    </w:p>
    <w:p w14:paraId="0B29E446" w14:textId="77777777" w:rsid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Каждая ведомость оценок (</w:t>
      </w:r>
      <w:proofErr w:type="spellStart"/>
      <w:r w:rsidRPr="005C1369">
        <w:rPr>
          <w:rFonts w:ascii="Times New Roman" w:hAnsi="Times New Roman" w:cs="Times New Roman"/>
          <w:sz w:val="28"/>
          <w:szCs w:val="28"/>
        </w:rPr>
        <w:t>субкритериев</w:t>
      </w:r>
      <w:proofErr w:type="spellEnd"/>
      <w:r w:rsidRPr="005C1369">
        <w:rPr>
          <w:rFonts w:ascii="Times New Roman" w:hAnsi="Times New Roman" w:cs="Times New Roman"/>
          <w:sz w:val="28"/>
          <w:szCs w:val="28"/>
        </w:rPr>
        <w:t xml:space="preserve">) содержит оцениваемые аспекты, подлежащие оценке. Для каждого вида оценки имеется специальная ведомость оценок. </w:t>
      </w:r>
    </w:p>
    <w:p w14:paraId="411ED1BA" w14:textId="77777777" w:rsidR="005C1369" w:rsidRPr="005C1369" w:rsidRDefault="005C1369" w:rsidP="005C1369">
      <w:pPr>
        <w:spacing w:after="0" w:line="360" w:lineRule="auto"/>
        <w:ind w:firstLine="709"/>
        <w:jc w:val="both"/>
        <w:rPr>
          <w:rFonts w:ascii="Times New Roman" w:hAnsi="Times New Roman" w:cs="Times New Roman"/>
          <w:szCs w:val="28"/>
        </w:rPr>
      </w:pPr>
    </w:p>
    <w:p w14:paraId="6127037B" w14:textId="77777777" w:rsidR="005C1369" w:rsidRPr="005C1369" w:rsidRDefault="005C1369" w:rsidP="005C1369">
      <w:pPr>
        <w:pStyle w:val="-2"/>
        <w:spacing w:before="0" w:after="0"/>
        <w:ind w:firstLine="709"/>
        <w:rPr>
          <w:rFonts w:ascii="Times New Roman" w:hAnsi="Times New Roman"/>
          <w:szCs w:val="28"/>
        </w:rPr>
      </w:pPr>
      <w:r w:rsidRPr="005C1369">
        <w:rPr>
          <w:rFonts w:ascii="Times New Roman" w:hAnsi="Times New Roman"/>
          <w:szCs w:val="28"/>
        </w:rPr>
        <w:t>4.4. АСПЕКТЫ</w:t>
      </w:r>
    </w:p>
    <w:p w14:paraId="30BD6C69" w14:textId="77777777" w:rsidR="005C1369" w:rsidRPr="005C1369" w:rsidRDefault="005C1369" w:rsidP="005C1369">
      <w:pPr>
        <w:pStyle w:val="a0"/>
        <w:widowControl/>
        <w:ind w:firstLine="709"/>
        <w:rPr>
          <w:rFonts w:ascii="Times New Roman" w:hAnsi="Times New Roman"/>
          <w:sz w:val="28"/>
          <w:szCs w:val="28"/>
          <w:lang w:val="ru-RU"/>
        </w:rPr>
      </w:pPr>
      <w:r w:rsidRPr="005C1369">
        <w:rPr>
          <w:rFonts w:ascii="Times New Roman" w:hAnsi="Times New Roman"/>
          <w:sz w:val="28"/>
          <w:szCs w:val="28"/>
          <w:lang w:val="ru-RU"/>
        </w:rPr>
        <w:t xml:space="preserve">Каждый аспект подробно описывает один из оцениваемых показателей, а также возможные оценки или инструкции по выставлению оценок. </w:t>
      </w:r>
    </w:p>
    <w:p w14:paraId="6DF4D31B" w14:textId="77777777" w:rsidR="005C1369" w:rsidRPr="005C1369" w:rsidRDefault="005C1369" w:rsidP="005C1369">
      <w:pPr>
        <w:pStyle w:val="a0"/>
        <w:widowControl/>
        <w:ind w:firstLine="709"/>
        <w:rPr>
          <w:rFonts w:ascii="Times New Roman" w:hAnsi="Times New Roman"/>
          <w:sz w:val="28"/>
          <w:szCs w:val="28"/>
          <w:lang w:val="ru-RU"/>
        </w:rPr>
      </w:pPr>
      <w:r w:rsidRPr="005C1369">
        <w:rPr>
          <w:rFonts w:ascii="Times New Roman" w:hAnsi="Times New Roman"/>
          <w:sz w:val="28"/>
          <w:szCs w:val="28"/>
          <w:lang w:val="ru-RU"/>
        </w:rPr>
        <w:t>В ведомости оценок подробно перечисляется каждый аспект, по которому выставляется отметка, вместе с назначенным для его оценки количеством баллов.</w:t>
      </w:r>
    </w:p>
    <w:p w14:paraId="6453A047" w14:textId="77777777" w:rsidR="005C1369" w:rsidRPr="005C1369" w:rsidRDefault="005C1369" w:rsidP="005C1369">
      <w:pPr>
        <w:pStyle w:val="a0"/>
        <w:widowControl/>
        <w:ind w:firstLine="709"/>
        <w:rPr>
          <w:rFonts w:ascii="Times New Roman" w:hAnsi="Times New Roman"/>
          <w:lang w:val="ru-RU"/>
        </w:rPr>
      </w:pPr>
      <w:r w:rsidRPr="005C1369">
        <w:rPr>
          <w:rFonts w:ascii="Times New Roman" w:hAnsi="Times New Roman"/>
          <w:sz w:val="28"/>
          <w:szCs w:val="28"/>
          <w:lang w:val="ru-RU"/>
        </w:rPr>
        <w:t xml:space="preserve">Сумма баллов, присуждаемых по каждому аспекту, должна попадать в диапазон баллов, определенных для каждого раздела компетенции в </w:t>
      </w:r>
      <w:r w:rsidRPr="005C1369">
        <w:rPr>
          <w:rFonts w:ascii="Times New Roman" w:hAnsi="Times New Roman"/>
          <w:sz w:val="28"/>
          <w:szCs w:val="28"/>
          <w:lang w:val="en-US"/>
        </w:rPr>
        <w:t>WSSS</w:t>
      </w:r>
      <w:r w:rsidRPr="005C1369">
        <w:rPr>
          <w:rFonts w:ascii="Times New Roman" w:hAnsi="Times New Roman"/>
          <w:sz w:val="28"/>
          <w:szCs w:val="28"/>
          <w:lang w:val="ru-RU"/>
        </w:rPr>
        <w:t>. Она будет отображаться в таблице распределения баллов CIS, в следующем формате:</w:t>
      </w:r>
    </w:p>
    <w:p w14:paraId="69C9A719" w14:textId="77777777" w:rsidR="005C1369" w:rsidRPr="005C1369" w:rsidRDefault="005C1369" w:rsidP="005C1369">
      <w:pPr>
        <w:pStyle w:val="a0"/>
        <w:widowControl/>
        <w:rPr>
          <w:lang w:val="ru-RU"/>
        </w:rPr>
      </w:pPr>
    </w:p>
    <w:p w14:paraId="781C638A" w14:textId="77777777" w:rsidR="005C1369" w:rsidRPr="005C1369" w:rsidRDefault="005C1369" w:rsidP="005C1369">
      <w:pPr>
        <w:pStyle w:val="a0"/>
        <w:widowControl/>
        <w:ind w:firstLine="709"/>
        <w:rPr>
          <w:lang w:val="ru-RU"/>
        </w:rPr>
      </w:pPr>
    </w:p>
    <w:tbl>
      <w:tblPr>
        <w:tblW w:w="0" w:type="auto"/>
        <w:tblInd w:w="-69" w:type="dxa"/>
        <w:tblLayout w:type="fixed"/>
        <w:tblCellMar>
          <w:left w:w="0" w:type="dxa"/>
          <w:right w:w="0" w:type="dxa"/>
        </w:tblCellMar>
        <w:tblLook w:val="0000" w:firstRow="0" w:lastRow="0" w:firstColumn="0" w:lastColumn="0" w:noHBand="0" w:noVBand="0"/>
      </w:tblPr>
      <w:tblGrid>
        <w:gridCol w:w="1800"/>
        <w:gridCol w:w="462"/>
        <w:gridCol w:w="724"/>
        <w:gridCol w:w="724"/>
        <w:gridCol w:w="724"/>
        <w:gridCol w:w="724"/>
        <w:gridCol w:w="724"/>
        <w:gridCol w:w="724"/>
        <w:gridCol w:w="724"/>
        <w:gridCol w:w="724"/>
        <w:gridCol w:w="724"/>
        <w:gridCol w:w="1027"/>
      </w:tblGrid>
      <w:tr w:rsidR="005C1369" w14:paraId="3F1B24DA" w14:textId="77777777" w:rsidTr="0003244C">
        <w:trPr>
          <w:cantSplit/>
          <w:trHeight w:val="1220"/>
        </w:trPr>
        <w:tc>
          <w:tcPr>
            <w:tcW w:w="8778" w:type="dxa"/>
            <w:gridSpan w:val="11"/>
            <w:tcBorders>
              <w:top w:val="single" w:sz="4" w:space="0" w:color="C0C0C0"/>
              <w:left w:val="single" w:sz="4" w:space="0" w:color="C0C0C0"/>
              <w:bottom w:val="single" w:sz="4" w:space="0" w:color="C0C0C0"/>
            </w:tcBorders>
            <w:shd w:val="clear" w:color="auto" w:fill="5B9BD5"/>
            <w:vAlign w:val="center"/>
          </w:tcPr>
          <w:p w14:paraId="74238FD4" w14:textId="77777777" w:rsidR="005C1369" w:rsidRDefault="005C1369" w:rsidP="0003244C">
            <w:pPr>
              <w:spacing w:after="0" w:line="100" w:lineRule="atLeast"/>
              <w:jc w:val="center"/>
              <w:rPr>
                <w:rFonts w:eastAsia="Times New Roman" w:cs="Times New Roman"/>
                <w:b/>
                <w:color w:val="000000"/>
                <w:sz w:val="20"/>
                <w:szCs w:val="20"/>
              </w:rPr>
            </w:pPr>
            <w:r>
              <w:rPr>
                <w:rFonts w:eastAsia="Times New Roman" w:cs="Times New Roman"/>
                <w:b/>
                <w:color w:val="000000"/>
                <w:sz w:val="24"/>
                <w:szCs w:val="20"/>
              </w:rPr>
              <w:t>Критерий</w:t>
            </w:r>
          </w:p>
        </w:tc>
        <w:tc>
          <w:tcPr>
            <w:tcW w:w="1027" w:type="dxa"/>
            <w:tcBorders>
              <w:top w:val="single" w:sz="4" w:space="0" w:color="C0C0C0"/>
              <w:left w:val="single" w:sz="4" w:space="0" w:color="C0C0C0"/>
              <w:bottom w:val="single" w:sz="4" w:space="0" w:color="C0C0C0"/>
              <w:right w:val="single" w:sz="4" w:space="0" w:color="C0C0C0"/>
            </w:tcBorders>
            <w:shd w:val="clear" w:color="auto" w:fill="5B9BD5"/>
          </w:tcPr>
          <w:p w14:paraId="1351AB09" w14:textId="77777777" w:rsidR="005C1369" w:rsidRDefault="005C1369" w:rsidP="0003244C">
            <w:pPr>
              <w:spacing w:after="0" w:line="100" w:lineRule="atLeast"/>
              <w:ind w:left="113" w:right="113"/>
              <w:jc w:val="center"/>
            </w:pPr>
            <w:r>
              <w:rPr>
                <w:rFonts w:eastAsia="Times New Roman" w:cs="Times New Roman"/>
                <w:b/>
                <w:color w:val="000000"/>
                <w:sz w:val="20"/>
                <w:szCs w:val="20"/>
              </w:rPr>
              <w:t>Итого баллов за раздел WSSS</w:t>
            </w:r>
          </w:p>
        </w:tc>
      </w:tr>
      <w:tr w:rsidR="005C1369" w14:paraId="1013A8D6" w14:textId="77777777" w:rsidTr="0003244C">
        <w:tblPrEx>
          <w:tblCellMar>
            <w:left w:w="108" w:type="dxa"/>
            <w:right w:w="108" w:type="dxa"/>
          </w:tblCellMar>
        </w:tblPrEx>
        <w:trPr>
          <w:trHeight w:val="501"/>
        </w:trPr>
        <w:tc>
          <w:tcPr>
            <w:tcW w:w="1800" w:type="dxa"/>
            <w:vMerge w:val="restart"/>
            <w:tcBorders>
              <w:top w:val="single" w:sz="4" w:space="0" w:color="C0C0C0"/>
              <w:left w:val="single" w:sz="4" w:space="0" w:color="C0C0C0"/>
              <w:bottom w:val="single" w:sz="4" w:space="0" w:color="C0C0C0"/>
            </w:tcBorders>
            <w:shd w:val="clear" w:color="auto" w:fill="5B9BD5"/>
            <w:vAlign w:val="center"/>
          </w:tcPr>
          <w:p w14:paraId="0F619BF6" w14:textId="77777777" w:rsidR="005C1369" w:rsidRDefault="005C1369" w:rsidP="0003244C">
            <w:pPr>
              <w:spacing w:after="0" w:line="100" w:lineRule="atLeast"/>
              <w:ind w:left="113" w:right="113"/>
              <w:jc w:val="center"/>
              <w:rPr>
                <w:rFonts w:eastAsia="Times New Roman" w:cs="Times New Roman"/>
                <w:color w:val="FFFFFF"/>
                <w:sz w:val="20"/>
                <w:szCs w:val="20"/>
              </w:rPr>
            </w:pPr>
            <w:r>
              <w:rPr>
                <w:rFonts w:eastAsia="Times New Roman" w:cs="Times New Roman"/>
                <w:b/>
                <w:color w:val="000000"/>
                <w:sz w:val="24"/>
                <w:szCs w:val="20"/>
              </w:rPr>
              <w:t xml:space="preserve">Разделы Спецификации стандарта </w:t>
            </w:r>
            <w:r>
              <w:rPr>
                <w:rFonts w:eastAsia="Times New Roman" w:cs="Times New Roman"/>
                <w:b/>
                <w:color w:val="000000"/>
                <w:sz w:val="24"/>
                <w:szCs w:val="20"/>
                <w:lang w:val="en-US"/>
              </w:rPr>
              <w:t>WS</w:t>
            </w:r>
            <w:r>
              <w:rPr>
                <w:rFonts w:eastAsia="Times New Roman" w:cs="Times New Roman"/>
                <w:b/>
                <w:color w:val="000000"/>
                <w:sz w:val="24"/>
                <w:szCs w:val="20"/>
              </w:rPr>
              <w:t xml:space="preserve"> (</w:t>
            </w:r>
            <w:r>
              <w:rPr>
                <w:rFonts w:eastAsia="Times New Roman" w:cs="Times New Roman"/>
                <w:b/>
                <w:color w:val="000000"/>
                <w:sz w:val="24"/>
                <w:szCs w:val="20"/>
                <w:lang w:val="en-US"/>
              </w:rPr>
              <w:t>WSSS</w:t>
            </w:r>
            <w:r>
              <w:rPr>
                <w:rFonts w:eastAsia="Times New Roman" w:cs="Times New Roman"/>
                <w:b/>
                <w:color w:val="000000"/>
                <w:sz w:val="24"/>
                <w:szCs w:val="20"/>
              </w:rPr>
              <w:t>)</w:t>
            </w:r>
          </w:p>
        </w:tc>
        <w:tc>
          <w:tcPr>
            <w:tcW w:w="462" w:type="dxa"/>
            <w:tcBorders>
              <w:top w:val="single" w:sz="4" w:space="0" w:color="C0C0C0"/>
              <w:left w:val="single" w:sz="4" w:space="0" w:color="C0C0C0"/>
              <w:bottom w:val="single" w:sz="4" w:space="0" w:color="C0C0C0"/>
            </w:tcBorders>
            <w:shd w:val="clear" w:color="auto" w:fill="323E4F"/>
            <w:vAlign w:val="center"/>
          </w:tcPr>
          <w:p w14:paraId="2EA8DAE6" w14:textId="77777777" w:rsidR="005C1369" w:rsidRDefault="005C1369" w:rsidP="0003244C">
            <w:pPr>
              <w:snapToGrid w:val="0"/>
              <w:spacing w:after="0" w:line="100" w:lineRule="atLeast"/>
              <w:jc w:val="center"/>
              <w:rPr>
                <w:rFonts w:eastAsia="Times New Roman" w:cs="Times New Roman"/>
                <w:color w:val="FFFFFF"/>
                <w:sz w:val="20"/>
                <w:szCs w:val="20"/>
              </w:rPr>
            </w:pPr>
          </w:p>
        </w:tc>
        <w:tc>
          <w:tcPr>
            <w:tcW w:w="724" w:type="dxa"/>
            <w:tcBorders>
              <w:top w:val="single" w:sz="4" w:space="0" w:color="C0C0C0"/>
              <w:left w:val="single" w:sz="4" w:space="0" w:color="C0C0C0"/>
              <w:bottom w:val="single" w:sz="4" w:space="0" w:color="C0C0C0"/>
            </w:tcBorders>
            <w:shd w:val="clear" w:color="auto" w:fill="323E4F"/>
            <w:vAlign w:val="center"/>
          </w:tcPr>
          <w:p w14:paraId="1EE27BAE" w14:textId="77777777" w:rsidR="005C1369" w:rsidRDefault="005C1369" w:rsidP="0003244C">
            <w:pPr>
              <w:spacing w:after="0" w:line="100" w:lineRule="atLeast"/>
              <w:jc w:val="center"/>
              <w:rPr>
                <w:rFonts w:eastAsia="Times New Roman" w:cs="Times New Roman"/>
                <w:b/>
                <w:color w:val="FFFFFF"/>
                <w:sz w:val="24"/>
                <w:szCs w:val="24"/>
                <w:lang w:val="en-US"/>
              </w:rPr>
            </w:pPr>
            <w:r>
              <w:rPr>
                <w:rFonts w:eastAsia="Times New Roman" w:cs="Times New Roman"/>
                <w:b/>
                <w:color w:val="FFFFFF"/>
                <w:sz w:val="24"/>
                <w:szCs w:val="24"/>
                <w:lang w:val="en-US"/>
              </w:rPr>
              <w:t>A</w:t>
            </w:r>
          </w:p>
        </w:tc>
        <w:tc>
          <w:tcPr>
            <w:tcW w:w="724" w:type="dxa"/>
            <w:tcBorders>
              <w:top w:val="single" w:sz="4" w:space="0" w:color="C0C0C0"/>
              <w:left w:val="single" w:sz="4" w:space="0" w:color="C0C0C0"/>
              <w:bottom w:val="single" w:sz="4" w:space="0" w:color="C0C0C0"/>
            </w:tcBorders>
            <w:shd w:val="clear" w:color="auto" w:fill="323E4F"/>
            <w:vAlign w:val="center"/>
          </w:tcPr>
          <w:p w14:paraId="71AF78AE" w14:textId="77777777" w:rsidR="005C1369" w:rsidRDefault="005C1369" w:rsidP="0003244C">
            <w:pPr>
              <w:spacing w:after="0" w:line="100" w:lineRule="atLeast"/>
              <w:jc w:val="center"/>
              <w:rPr>
                <w:rFonts w:eastAsia="Times New Roman" w:cs="Times New Roman"/>
                <w:b/>
                <w:color w:val="FFFFFF"/>
                <w:sz w:val="24"/>
                <w:szCs w:val="24"/>
                <w:lang w:val="en-US"/>
              </w:rPr>
            </w:pPr>
            <w:r>
              <w:rPr>
                <w:rFonts w:eastAsia="Times New Roman" w:cs="Times New Roman"/>
                <w:b/>
                <w:color w:val="FFFFFF"/>
                <w:sz w:val="24"/>
                <w:szCs w:val="24"/>
                <w:lang w:val="en-US"/>
              </w:rPr>
              <w:t>B</w:t>
            </w:r>
          </w:p>
        </w:tc>
        <w:tc>
          <w:tcPr>
            <w:tcW w:w="724" w:type="dxa"/>
            <w:tcBorders>
              <w:top w:val="single" w:sz="4" w:space="0" w:color="C0C0C0"/>
              <w:left w:val="single" w:sz="4" w:space="0" w:color="C0C0C0"/>
              <w:bottom w:val="single" w:sz="4" w:space="0" w:color="C0C0C0"/>
            </w:tcBorders>
            <w:shd w:val="clear" w:color="auto" w:fill="323E4F"/>
            <w:vAlign w:val="center"/>
          </w:tcPr>
          <w:p w14:paraId="73B5AD6F" w14:textId="77777777" w:rsidR="005C1369" w:rsidRDefault="005C1369" w:rsidP="0003244C">
            <w:pPr>
              <w:spacing w:after="0" w:line="100" w:lineRule="atLeast"/>
              <w:jc w:val="center"/>
              <w:rPr>
                <w:rFonts w:eastAsia="Times New Roman" w:cs="Times New Roman"/>
                <w:b/>
                <w:color w:val="FFFFFF"/>
                <w:sz w:val="24"/>
                <w:szCs w:val="24"/>
                <w:lang w:val="en-US"/>
              </w:rPr>
            </w:pPr>
            <w:r>
              <w:rPr>
                <w:rFonts w:eastAsia="Times New Roman" w:cs="Times New Roman"/>
                <w:b/>
                <w:color w:val="FFFFFF"/>
                <w:sz w:val="24"/>
                <w:szCs w:val="24"/>
                <w:lang w:val="en-US"/>
              </w:rPr>
              <w:t>C</w:t>
            </w:r>
          </w:p>
        </w:tc>
        <w:tc>
          <w:tcPr>
            <w:tcW w:w="724" w:type="dxa"/>
            <w:tcBorders>
              <w:top w:val="single" w:sz="4" w:space="0" w:color="C0C0C0"/>
              <w:left w:val="single" w:sz="4" w:space="0" w:color="C0C0C0"/>
              <w:bottom w:val="single" w:sz="4" w:space="0" w:color="C0C0C0"/>
            </w:tcBorders>
            <w:shd w:val="clear" w:color="auto" w:fill="323E4F"/>
            <w:vAlign w:val="center"/>
          </w:tcPr>
          <w:p w14:paraId="1BCB6FD7" w14:textId="77777777" w:rsidR="005C1369" w:rsidRDefault="005C1369" w:rsidP="0003244C">
            <w:pPr>
              <w:spacing w:after="0" w:line="100" w:lineRule="atLeast"/>
              <w:jc w:val="center"/>
              <w:rPr>
                <w:rFonts w:eastAsia="Times New Roman" w:cs="Times New Roman"/>
                <w:b/>
                <w:color w:val="FFFFFF"/>
                <w:sz w:val="24"/>
                <w:szCs w:val="24"/>
                <w:lang w:val="en-US"/>
              </w:rPr>
            </w:pPr>
            <w:r>
              <w:rPr>
                <w:rFonts w:eastAsia="Times New Roman" w:cs="Times New Roman"/>
                <w:b/>
                <w:color w:val="FFFFFF"/>
                <w:sz w:val="24"/>
                <w:szCs w:val="24"/>
                <w:lang w:val="en-US"/>
              </w:rPr>
              <w:t>D</w:t>
            </w:r>
          </w:p>
        </w:tc>
        <w:tc>
          <w:tcPr>
            <w:tcW w:w="724" w:type="dxa"/>
            <w:tcBorders>
              <w:top w:val="single" w:sz="4" w:space="0" w:color="C0C0C0"/>
              <w:left w:val="single" w:sz="4" w:space="0" w:color="C0C0C0"/>
              <w:bottom w:val="single" w:sz="4" w:space="0" w:color="C0C0C0"/>
            </w:tcBorders>
            <w:shd w:val="clear" w:color="auto" w:fill="323E4F"/>
            <w:vAlign w:val="center"/>
          </w:tcPr>
          <w:p w14:paraId="668E4FF6" w14:textId="77777777" w:rsidR="005C1369" w:rsidRDefault="005C1369" w:rsidP="0003244C">
            <w:pPr>
              <w:spacing w:after="0" w:line="100" w:lineRule="atLeast"/>
              <w:jc w:val="center"/>
              <w:rPr>
                <w:rFonts w:eastAsia="Times New Roman" w:cs="Times New Roman"/>
                <w:b/>
                <w:color w:val="FFFFFF"/>
                <w:sz w:val="24"/>
                <w:szCs w:val="24"/>
                <w:lang w:val="en-US"/>
              </w:rPr>
            </w:pPr>
            <w:r>
              <w:rPr>
                <w:rFonts w:eastAsia="Times New Roman" w:cs="Times New Roman"/>
                <w:b/>
                <w:color w:val="FFFFFF"/>
                <w:sz w:val="24"/>
                <w:szCs w:val="24"/>
                <w:lang w:val="en-US"/>
              </w:rPr>
              <w:t>E</w:t>
            </w:r>
          </w:p>
        </w:tc>
        <w:tc>
          <w:tcPr>
            <w:tcW w:w="724" w:type="dxa"/>
            <w:tcBorders>
              <w:top w:val="single" w:sz="4" w:space="0" w:color="C0C0C0"/>
              <w:left w:val="single" w:sz="4" w:space="0" w:color="C0C0C0"/>
              <w:bottom w:val="single" w:sz="4" w:space="0" w:color="C0C0C0"/>
            </w:tcBorders>
            <w:shd w:val="clear" w:color="auto" w:fill="323E4F"/>
            <w:vAlign w:val="center"/>
          </w:tcPr>
          <w:p w14:paraId="7C9E8DCB" w14:textId="77777777" w:rsidR="005C1369" w:rsidRDefault="005C1369" w:rsidP="0003244C">
            <w:pPr>
              <w:spacing w:after="0" w:line="100" w:lineRule="atLeast"/>
              <w:jc w:val="center"/>
              <w:rPr>
                <w:rFonts w:eastAsia="Times New Roman" w:cs="Times New Roman"/>
                <w:b/>
                <w:color w:val="FFFFFF"/>
                <w:sz w:val="24"/>
                <w:szCs w:val="24"/>
                <w:lang w:val="en-US"/>
              </w:rPr>
            </w:pPr>
            <w:r>
              <w:rPr>
                <w:rFonts w:eastAsia="Times New Roman" w:cs="Times New Roman"/>
                <w:b/>
                <w:color w:val="FFFFFF"/>
                <w:sz w:val="24"/>
                <w:szCs w:val="24"/>
                <w:lang w:val="en-US"/>
              </w:rPr>
              <w:t>F</w:t>
            </w:r>
          </w:p>
        </w:tc>
        <w:tc>
          <w:tcPr>
            <w:tcW w:w="724" w:type="dxa"/>
            <w:tcBorders>
              <w:top w:val="single" w:sz="4" w:space="0" w:color="C0C0C0"/>
              <w:left w:val="single" w:sz="4" w:space="0" w:color="C0C0C0"/>
              <w:bottom w:val="single" w:sz="4" w:space="0" w:color="C0C0C0"/>
            </w:tcBorders>
            <w:shd w:val="clear" w:color="auto" w:fill="323E4F"/>
            <w:vAlign w:val="center"/>
          </w:tcPr>
          <w:p w14:paraId="69B2A77E" w14:textId="77777777" w:rsidR="005C1369" w:rsidRDefault="005C1369" w:rsidP="0003244C">
            <w:pPr>
              <w:spacing w:after="0" w:line="100" w:lineRule="atLeast"/>
              <w:jc w:val="center"/>
              <w:rPr>
                <w:rFonts w:eastAsia="Times New Roman" w:cs="Times New Roman"/>
                <w:b/>
                <w:color w:val="FFFFFF"/>
                <w:sz w:val="24"/>
                <w:szCs w:val="24"/>
                <w:lang w:val="en-US"/>
              </w:rPr>
            </w:pPr>
            <w:r>
              <w:rPr>
                <w:rFonts w:eastAsia="Times New Roman" w:cs="Times New Roman"/>
                <w:b/>
                <w:color w:val="FFFFFF"/>
                <w:sz w:val="24"/>
                <w:szCs w:val="24"/>
                <w:lang w:val="en-US"/>
              </w:rPr>
              <w:t>G</w:t>
            </w:r>
          </w:p>
        </w:tc>
        <w:tc>
          <w:tcPr>
            <w:tcW w:w="724" w:type="dxa"/>
            <w:tcBorders>
              <w:top w:val="single" w:sz="4" w:space="0" w:color="C0C0C0"/>
              <w:left w:val="single" w:sz="4" w:space="0" w:color="C0C0C0"/>
              <w:bottom w:val="single" w:sz="4" w:space="0" w:color="C0C0C0"/>
            </w:tcBorders>
            <w:shd w:val="clear" w:color="auto" w:fill="323E4F"/>
            <w:vAlign w:val="center"/>
          </w:tcPr>
          <w:p w14:paraId="05D08BA2" w14:textId="77777777" w:rsidR="005C1369" w:rsidRDefault="005C1369" w:rsidP="0003244C">
            <w:pPr>
              <w:spacing w:after="0" w:line="100" w:lineRule="atLeast"/>
              <w:jc w:val="center"/>
              <w:rPr>
                <w:rFonts w:eastAsia="Times New Roman" w:cs="Times New Roman"/>
                <w:b/>
                <w:color w:val="FFFFFF"/>
                <w:sz w:val="24"/>
                <w:szCs w:val="24"/>
                <w:lang w:val="en-US"/>
              </w:rPr>
            </w:pPr>
            <w:r>
              <w:rPr>
                <w:rFonts w:eastAsia="Times New Roman" w:cs="Times New Roman"/>
                <w:b/>
                <w:color w:val="FFFFFF"/>
                <w:sz w:val="24"/>
                <w:szCs w:val="24"/>
                <w:lang w:val="en-US"/>
              </w:rPr>
              <w:t>H</w:t>
            </w:r>
          </w:p>
        </w:tc>
        <w:tc>
          <w:tcPr>
            <w:tcW w:w="724" w:type="dxa"/>
            <w:tcBorders>
              <w:top w:val="single" w:sz="4" w:space="0" w:color="C0C0C0"/>
              <w:left w:val="single" w:sz="4" w:space="0" w:color="C0C0C0"/>
              <w:bottom w:val="single" w:sz="4" w:space="0" w:color="C0C0C0"/>
            </w:tcBorders>
            <w:shd w:val="clear" w:color="auto" w:fill="323E4F"/>
            <w:vAlign w:val="center"/>
          </w:tcPr>
          <w:p w14:paraId="2C8966D2" w14:textId="77777777" w:rsidR="005C1369" w:rsidRDefault="005C1369" w:rsidP="0003244C">
            <w:pPr>
              <w:spacing w:after="0" w:line="100" w:lineRule="atLeast"/>
              <w:jc w:val="center"/>
              <w:rPr>
                <w:rFonts w:eastAsia="Times New Roman" w:cs="Times New Roman"/>
                <w:b/>
                <w:sz w:val="20"/>
                <w:szCs w:val="20"/>
              </w:rPr>
            </w:pPr>
            <w:r>
              <w:rPr>
                <w:rFonts w:eastAsia="Times New Roman" w:cs="Times New Roman"/>
                <w:b/>
                <w:color w:val="FFFFFF"/>
                <w:sz w:val="24"/>
                <w:szCs w:val="24"/>
                <w:lang w:val="en-US"/>
              </w:rPr>
              <w:t>I</w:t>
            </w:r>
          </w:p>
        </w:tc>
        <w:tc>
          <w:tcPr>
            <w:tcW w:w="1027" w:type="dxa"/>
            <w:tcBorders>
              <w:top w:val="single" w:sz="4" w:space="0" w:color="C0C0C0"/>
              <w:left w:val="single" w:sz="4" w:space="0" w:color="C0C0C0"/>
              <w:bottom w:val="single" w:sz="4" w:space="0" w:color="C0C0C0"/>
              <w:right w:val="single" w:sz="4" w:space="0" w:color="C0C0C0"/>
            </w:tcBorders>
            <w:shd w:val="clear" w:color="auto" w:fill="323E4F"/>
            <w:vAlign w:val="center"/>
          </w:tcPr>
          <w:p w14:paraId="2E3A5D22" w14:textId="77777777" w:rsidR="005C1369" w:rsidRDefault="005C1369" w:rsidP="0003244C">
            <w:pPr>
              <w:snapToGrid w:val="0"/>
              <w:spacing w:after="0" w:line="100" w:lineRule="atLeast"/>
              <w:ind w:right="172" w:hanging="176"/>
              <w:jc w:val="both"/>
              <w:rPr>
                <w:rFonts w:eastAsia="Times New Roman" w:cs="Times New Roman"/>
                <w:b/>
                <w:sz w:val="20"/>
                <w:szCs w:val="20"/>
              </w:rPr>
            </w:pPr>
          </w:p>
        </w:tc>
      </w:tr>
      <w:tr w:rsidR="005C1369" w14:paraId="3FCBE527" w14:textId="77777777" w:rsidTr="0003244C">
        <w:tblPrEx>
          <w:tblCellMar>
            <w:left w:w="108" w:type="dxa"/>
            <w:right w:w="108" w:type="dxa"/>
          </w:tblCellMar>
        </w:tblPrEx>
        <w:trPr>
          <w:trHeight w:val="361"/>
        </w:trPr>
        <w:tc>
          <w:tcPr>
            <w:tcW w:w="1800" w:type="dxa"/>
            <w:vMerge/>
            <w:tcBorders>
              <w:top w:val="single" w:sz="4" w:space="0" w:color="C0C0C0"/>
              <w:left w:val="single" w:sz="4" w:space="0" w:color="C0C0C0"/>
              <w:bottom w:val="single" w:sz="4" w:space="0" w:color="C0C0C0"/>
            </w:tcBorders>
            <w:shd w:val="clear" w:color="auto" w:fill="5B9BD5"/>
          </w:tcPr>
          <w:p w14:paraId="5D40D828" w14:textId="77777777" w:rsidR="005C1369" w:rsidRDefault="005C1369" w:rsidP="0003244C">
            <w:pPr>
              <w:snapToGrid w:val="0"/>
              <w:spacing w:after="0" w:line="100" w:lineRule="atLeast"/>
              <w:jc w:val="both"/>
              <w:rPr>
                <w:rFonts w:eastAsia="Times New Roman" w:cs="Times New Roman"/>
                <w:b/>
                <w:color w:val="000000"/>
                <w:sz w:val="20"/>
                <w:szCs w:val="20"/>
              </w:rPr>
            </w:pPr>
          </w:p>
        </w:tc>
        <w:tc>
          <w:tcPr>
            <w:tcW w:w="462" w:type="dxa"/>
            <w:tcBorders>
              <w:top w:val="single" w:sz="4" w:space="0" w:color="C0C0C0"/>
              <w:left w:val="single" w:sz="4" w:space="0" w:color="C0C0C0"/>
              <w:bottom w:val="single" w:sz="4" w:space="0" w:color="C0C0C0"/>
            </w:tcBorders>
            <w:shd w:val="clear" w:color="auto" w:fill="323E4F"/>
            <w:vAlign w:val="center"/>
          </w:tcPr>
          <w:p w14:paraId="1BB15C23"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b/>
                <w:color w:val="FFFFFF"/>
                <w:sz w:val="24"/>
                <w:szCs w:val="24"/>
                <w:lang w:val="en-US"/>
              </w:rPr>
              <w:t>1</w:t>
            </w:r>
          </w:p>
        </w:tc>
        <w:tc>
          <w:tcPr>
            <w:tcW w:w="724" w:type="dxa"/>
            <w:tcBorders>
              <w:top w:val="single" w:sz="4" w:space="0" w:color="C0C0C0"/>
              <w:left w:val="single" w:sz="4" w:space="0" w:color="C0C0C0"/>
              <w:bottom w:val="single" w:sz="4" w:space="0" w:color="C0C0C0"/>
            </w:tcBorders>
            <w:shd w:val="clear" w:color="auto" w:fill="auto"/>
            <w:vAlign w:val="center"/>
          </w:tcPr>
          <w:p w14:paraId="7E2869E0"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sz w:val="24"/>
                <w:szCs w:val="24"/>
              </w:rPr>
              <w:t>5</w:t>
            </w:r>
          </w:p>
        </w:tc>
        <w:tc>
          <w:tcPr>
            <w:tcW w:w="724" w:type="dxa"/>
            <w:tcBorders>
              <w:top w:val="single" w:sz="4" w:space="0" w:color="C0C0C0"/>
              <w:left w:val="single" w:sz="4" w:space="0" w:color="C0C0C0"/>
              <w:bottom w:val="single" w:sz="4" w:space="0" w:color="C0C0C0"/>
            </w:tcBorders>
            <w:shd w:val="clear" w:color="auto" w:fill="auto"/>
            <w:vAlign w:val="center"/>
          </w:tcPr>
          <w:p w14:paraId="6F72BB4C"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1F883571"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4776FA01"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3A61DCEB"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5764F411" w14:textId="77777777" w:rsidR="005C1369" w:rsidRDefault="005C1369" w:rsidP="0003244C">
            <w:pPr>
              <w:snapToGrid w:val="0"/>
              <w:spacing w:after="0" w:line="100" w:lineRule="atLeast"/>
              <w:jc w:val="center"/>
              <w:rPr>
                <w:rFonts w:eastAsia="Times New Roman" w:cs="Times New Roman"/>
                <w:sz w:val="24"/>
                <w:szCs w:val="24"/>
              </w:rPr>
            </w:pPr>
            <w:r>
              <w:rPr>
                <w:rFonts w:eastAsia="Times New Roman" w:cs="Times New Roman"/>
                <w:sz w:val="24"/>
                <w:szCs w:val="24"/>
                <w:lang w:val="en-US"/>
              </w:rPr>
              <w:t>5</w:t>
            </w:r>
          </w:p>
        </w:tc>
        <w:tc>
          <w:tcPr>
            <w:tcW w:w="724" w:type="dxa"/>
            <w:tcBorders>
              <w:top w:val="single" w:sz="4" w:space="0" w:color="C0C0C0"/>
              <w:left w:val="single" w:sz="4" w:space="0" w:color="C0C0C0"/>
              <w:bottom w:val="single" w:sz="4" w:space="0" w:color="C0C0C0"/>
            </w:tcBorders>
            <w:shd w:val="clear" w:color="auto" w:fill="auto"/>
            <w:vAlign w:val="center"/>
          </w:tcPr>
          <w:p w14:paraId="56F42211" w14:textId="77777777" w:rsidR="005C1369" w:rsidRDefault="005C1369" w:rsidP="0003244C">
            <w:pPr>
              <w:snapToGrid w:val="0"/>
              <w:spacing w:after="0" w:line="100" w:lineRule="atLeast"/>
              <w:jc w:val="center"/>
              <w:rPr>
                <w:rFonts w:eastAsia="Times New Roman" w:cs="Times New Roman"/>
                <w:sz w:val="24"/>
                <w:szCs w:val="24"/>
              </w:rPr>
            </w:pPr>
            <w:r>
              <w:rPr>
                <w:rFonts w:eastAsia="Times New Roman" w:cs="Times New Roman"/>
                <w:sz w:val="24"/>
                <w:szCs w:val="24"/>
              </w:rPr>
              <w:t>5</w:t>
            </w:r>
          </w:p>
        </w:tc>
        <w:tc>
          <w:tcPr>
            <w:tcW w:w="724" w:type="dxa"/>
            <w:tcBorders>
              <w:top w:val="single" w:sz="4" w:space="0" w:color="C0C0C0"/>
              <w:left w:val="single" w:sz="4" w:space="0" w:color="C0C0C0"/>
              <w:bottom w:val="single" w:sz="4" w:space="0" w:color="C0C0C0"/>
            </w:tcBorders>
            <w:shd w:val="clear" w:color="auto" w:fill="auto"/>
            <w:vAlign w:val="center"/>
          </w:tcPr>
          <w:p w14:paraId="6ECBC39C"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1A1C24EC" w14:textId="77777777" w:rsidR="005C1369" w:rsidRDefault="005C1369" w:rsidP="0003244C">
            <w:pPr>
              <w:snapToGrid w:val="0"/>
              <w:spacing w:after="0" w:line="100" w:lineRule="atLeast"/>
              <w:jc w:val="center"/>
              <w:rPr>
                <w:rFonts w:eastAsia="Times New Roman" w:cs="Times New Roman"/>
                <w:sz w:val="24"/>
                <w:szCs w:val="24"/>
              </w:rPr>
            </w:pPr>
          </w:p>
        </w:tc>
        <w:tc>
          <w:tcPr>
            <w:tcW w:w="1027" w:type="dxa"/>
            <w:tcBorders>
              <w:top w:val="single" w:sz="4" w:space="0" w:color="C0C0C0"/>
              <w:left w:val="single" w:sz="4" w:space="0" w:color="C0C0C0"/>
              <w:bottom w:val="single" w:sz="4" w:space="0" w:color="C0C0C0"/>
              <w:right w:val="single" w:sz="4" w:space="0" w:color="C0C0C0"/>
            </w:tcBorders>
            <w:shd w:val="clear" w:color="auto" w:fill="F2F2F2"/>
            <w:vAlign w:val="center"/>
          </w:tcPr>
          <w:p w14:paraId="44C11EEB" w14:textId="77777777" w:rsidR="005C1369" w:rsidRDefault="005C1369" w:rsidP="0003244C">
            <w:pPr>
              <w:spacing w:after="0" w:line="100" w:lineRule="atLeast"/>
              <w:jc w:val="center"/>
            </w:pPr>
            <w:r>
              <w:rPr>
                <w:rFonts w:eastAsia="Times New Roman" w:cs="Times New Roman"/>
                <w:sz w:val="24"/>
                <w:szCs w:val="24"/>
              </w:rPr>
              <w:t>15</w:t>
            </w:r>
          </w:p>
        </w:tc>
      </w:tr>
      <w:tr w:rsidR="005C1369" w14:paraId="71BB8214" w14:textId="77777777" w:rsidTr="0003244C">
        <w:tblPrEx>
          <w:tblCellMar>
            <w:left w:w="108" w:type="dxa"/>
            <w:right w:w="108" w:type="dxa"/>
          </w:tblCellMar>
        </w:tblPrEx>
        <w:trPr>
          <w:trHeight w:val="340"/>
        </w:trPr>
        <w:tc>
          <w:tcPr>
            <w:tcW w:w="1800" w:type="dxa"/>
            <w:vMerge/>
            <w:tcBorders>
              <w:top w:val="single" w:sz="4" w:space="0" w:color="C0C0C0"/>
              <w:left w:val="single" w:sz="4" w:space="0" w:color="C0C0C0"/>
              <w:bottom w:val="single" w:sz="4" w:space="0" w:color="C0C0C0"/>
            </w:tcBorders>
            <w:shd w:val="clear" w:color="auto" w:fill="5B9BD5"/>
          </w:tcPr>
          <w:p w14:paraId="0C22E376" w14:textId="77777777" w:rsidR="005C1369" w:rsidRDefault="005C1369" w:rsidP="0003244C">
            <w:pPr>
              <w:snapToGrid w:val="0"/>
              <w:spacing w:after="0" w:line="100" w:lineRule="atLeast"/>
              <w:jc w:val="both"/>
              <w:rPr>
                <w:rFonts w:eastAsia="Times New Roman" w:cs="Times New Roman"/>
                <w:b/>
                <w:color w:val="000000"/>
                <w:sz w:val="20"/>
                <w:szCs w:val="20"/>
              </w:rPr>
            </w:pPr>
          </w:p>
        </w:tc>
        <w:tc>
          <w:tcPr>
            <w:tcW w:w="462" w:type="dxa"/>
            <w:tcBorders>
              <w:top w:val="single" w:sz="4" w:space="0" w:color="C0C0C0"/>
              <w:left w:val="single" w:sz="4" w:space="0" w:color="C0C0C0"/>
              <w:bottom w:val="single" w:sz="4" w:space="0" w:color="C0C0C0"/>
            </w:tcBorders>
            <w:shd w:val="clear" w:color="auto" w:fill="323E4F"/>
            <w:vAlign w:val="center"/>
          </w:tcPr>
          <w:p w14:paraId="317CD4A0"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b/>
                <w:color w:val="FFFFFF"/>
                <w:sz w:val="24"/>
                <w:szCs w:val="24"/>
                <w:lang w:val="en-US"/>
              </w:rPr>
              <w:t>2</w:t>
            </w:r>
          </w:p>
        </w:tc>
        <w:tc>
          <w:tcPr>
            <w:tcW w:w="724" w:type="dxa"/>
            <w:tcBorders>
              <w:top w:val="single" w:sz="4" w:space="0" w:color="C0C0C0"/>
              <w:left w:val="single" w:sz="4" w:space="0" w:color="C0C0C0"/>
              <w:bottom w:val="single" w:sz="4" w:space="0" w:color="C0C0C0"/>
            </w:tcBorders>
            <w:shd w:val="clear" w:color="auto" w:fill="auto"/>
            <w:vAlign w:val="center"/>
          </w:tcPr>
          <w:p w14:paraId="1CF5BECA"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1AA51BDC" w14:textId="77777777" w:rsidR="005C1369" w:rsidRDefault="005C1369" w:rsidP="0003244C">
            <w:pPr>
              <w:snapToGrid w:val="0"/>
              <w:spacing w:after="0" w:line="100" w:lineRule="atLeast"/>
              <w:jc w:val="center"/>
              <w:rPr>
                <w:rFonts w:eastAsia="Times New Roman" w:cs="Times New Roman"/>
                <w:sz w:val="24"/>
                <w:szCs w:val="24"/>
                <w:lang w:val="en-US"/>
              </w:rPr>
            </w:pPr>
            <w:r>
              <w:rPr>
                <w:rFonts w:eastAsia="Times New Roman" w:cs="Times New Roman"/>
                <w:sz w:val="24"/>
                <w:szCs w:val="24"/>
              </w:rPr>
              <w:t>4</w:t>
            </w:r>
          </w:p>
        </w:tc>
        <w:tc>
          <w:tcPr>
            <w:tcW w:w="724" w:type="dxa"/>
            <w:tcBorders>
              <w:top w:val="single" w:sz="4" w:space="0" w:color="C0C0C0"/>
              <w:left w:val="single" w:sz="4" w:space="0" w:color="C0C0C0"/>
              <w:bottom w:val="single" w:sz="4" w:space="0" w:color="C0C0C0"/>
            </w:tcBorders>
            <w:shd w:val="clear" w:color="auto" w:fill="auto"/>
            <w:vAlign w:val="center"/>
          </w:tcPr>
          <w:p w14:paraId="4B2A7D8B"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sz w:val="24"/>
                <w:szCs w:val="24"/>
                <w:lang w:val="en-US"/>
              </w:rPr>
              <w:t>2</w:t>
            </w:r>
          </w:p>
        </w:tc>
        <w:tc>
          <w:tcPr>
            <w:tcW w:w="724" w:type="dxa"/>
            <w:tcBorders>
              <w:top w:val="single" w:sz="4" w:space="0" w:color="C0C0C0"/>
              <w:left w:val="single" w:sz="4" w:space="0" w:color="C0C0C0"/>
              <w:bottom w:val="single" w:sz="4" w:space="0" w:color="C0C0C0"/>
            </w:tcBorders>
            <w:shd w:val="clear" w:color="auto" w:fill="auto"/>
            <w:vAlign w:val="center"/>
          </w:tcPr>
          <w:p w14:paraId="381F274C"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1E33545F" w14:textId="77777777" w:rsidR="005C1369" w:rsidRDefault="005C1369" w:rsidP="0003244C">
            <w:pPr>
              <w:snapToGrid w:val="0"/>
              <w:spacing w:after="0" w:line="100" w:lineRule="atLeast"/>
              <w:jc w:val="center"/>
              <w:rPr>
                <w:rFonts w:eastAsia="Times New Roman" w:cs="Times New Roman"/>
                <w:sz w:val="24"/>
                <w:szCs w:val="24"/>
              </w:rPr>
            </w:pPr>
            <w:r>
              <w:rPr>
                <w:rFonts w:eastAsia="Times New Roman" w:cs="Times New Roman"/>
                <w:sz w:val="24"/>
                <w:szCs w:val="24"/>
                <w:lang w:val="en-US"/>
              </w:rPr>
              <w:t>4</w:t>
            </w:r>
          </w:p>
        </w:tc>
        <w:tc>
          <w:tcPr>
            <w:tcW w:w="724" w:type="dxa"/>
            <w:tcBorders>
              <w:top w:val="single" w:sz="4" w:space="0" w:color="C0C0C0"/>
              <w:left w:val="single" w:sz="4" w:space="0" w:color="C0C0C0"/>
              <w:bottom w:val="single" w:sz="4" w:space="0" w:color="C0C0C0"/>
            </w:tcBorders>
            <w:shd w:val="clear" w:color="auto" w:fill="auto"/>
            <w:vAlign w:val="center"/>
          </w:tcPr>
          <w:p w14:paraId="3238781C"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3B649B78"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1DAD2782"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sz w:val="24"/>
                <w:szCs w:val="24"/>
              </w:rPr>
              <w:t>5</w:t>
            </w:r>
          </w:p>
        </w:tc>
        <w:tc>
          <w:tcPr>
            <w:tcW w:w="724" w:type="dxa"/>
            <w:tcBorders>
              <w:top w:val="single" w:sz="4" w:space="0" w:color="C0C0C0"/>
              <w:left w:val="single" w:sz="4" w:space="0" w:color="C0C0C0"/>
              <w:bottom w:val="single" w:sz="4" w:space="0" w:color="C0C0C0"/>
            </w:tcBorders>
            <w:shd w:val="clear" w:color="auto" w:fill="auto"/>
            <w:vAlign w:val="center"/>
          </w:tcPr>
          <w:p w14:paraId="16D162B2"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sz w:val="24"/>
                <w:szCs w:val="24"/>
              </w:rPr>
              <w:t>5</w:t>
            </w:r>
          </w:p>
        </w:tc>
        <w:tc>
          <w:tcPr>
            <w:tcW w:w="1027" w:type="dxa"/>
            <w:tcBorders>
              <w:top w:val="single" w:sz="4" w:space="0" w:color="C0C0C0"/>
              <w:left w:val="single" w:sz="4" w:space="0" w:color="C0C0C0"/>
              <w:bottom w:val="single" w:sz="4" w:space="0" w:color="C0C0C0"/>
              <w:right w:val="single" w:sz="4" w:space="0" w:color="C0C0C0"/>
            </w:tcBorders>
            <w:shd w:val="clear" w:color="auto" w:fill="F2F2F2"/>
            <w:vAlign w:val="center"/>
          </w:tcPr>
          <w:p w14:paraId="79C4108A" w14:textId="77777777" w:rsidR="005C1369" w:rsidRDefault="005C1369" w:rsidP="0003244C">
            <w:pPr>
              <w:spacing w:after="0" w:line="100" w:lineRule="atLeast"/>
              <w:jc w:val="center"/>
            </w:pPr>
            <w:r>
              <w:rPr>
                <w:rFonts w:eastAsia="Times New Roman" w:cs="Times New Roman"/>
                <w:sz w:val="24"/>
                <w:szCs w:val="24"/>
              </w:rPr>
              <w:t>20</w:t>
            </w:r>
          </w:p>
        </w:tc>
      </w:tr>
      <w:tr w:rsidR="005C1369" w14:paraId="4813E936" w14:textId="77777777" w:rsidTr="0003244C">
        <w:tblPrEx>
          <w:tblCellMar>
            <w:left w:w="108" w:type="dxa"/>
            <w:right w:w="108" w:type="dxa"/>
          </w:tblCellMar>
        </w:tblPrEx>
        <w:trPr>
          <w:trHeight w:val="379"/>
        </w:trPr>
        <w:tc>
          <w:tcPr>
            <w:tcW w:w="1800" w:type="dxa"/>
            <w:vMerge/>
            <w:tcBorders>
              <w:top w:val="single" w:sz="4" w:space="0" w:color="C0C0C0"/>
              <w:left w:val="single" w:sz="4" w:space="0" w:color="C0C0C0"/>
              <w:bottom w:val="single" w:sz="4" w:space="0" w:color="C0C0C0"/>
            </w:tcBorders>
            <w:shd w:val="clear" w:color="auto" w:fill="5B9BD5"/>
          </w:tcPr>
          <w:p w14:paraId="417A3486" w14:textId="77777777" w:rsidR="005C1369" w:rsidRDefault="005C1369" w:rsidP="0003244C">
            <w:pPr>
              <w:snapToGrid w:val="0"/>
              <w:spacing w:after="0" w:line="100" w:lineRule="atLeast"/>
              <w:jc w:val="both"/>
              <w:rPr>
                <w:rFonts w:eastAsia="Times New Roman" w:cs="Times New Roman"/>
                <w:b/>
                <w:color w:val="000000"/>
                <w:sz w:val="20"/>
                <w:szCs w:val="20"/>
              </w:rPr>
            </w:pPr>
          </w:p>
        </w:tc>
        <w:tc>
          <w:tcPr>
            <w:tcW w:w="462" w:type="dxa"/>
            <w:tcBorders>
              <w:top w:val="single" w:sz="4" w:space="0" w:color="C0C0C0"/>
              <w:left w:val="single" w:sz="4" w:space="0" w:color="C0C0C0"/>
              <w:bottom w:val="single" w:sz="4" w:space="0" w:color="C0C0C0"/>
            </w:tcBorders>
            <w:shd w:val="clear" w:color="auto" w:fill="323E4F"/>
            <w:vAlign w:val="center"/>
          </w:tcPr>
          <w:p w14:paraId="083DCAE1"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b/>
                <w:color w:val="FFFFFF"/>
                <w:sz w:val="24"/>
                <w:szCs w:val="24"/>
                <w:lang w:val="en-US"/>
              </w:rPr>
              <w:t>3</w:t>
            </w:r>
          </w:p>
        </w:tc>
        <w:tc>
          <w:tcPr>
            <w:tcW w:w="724" w:type="dxa"/>
            <w:tcBorders>
              <w:top w:val="single" w:sz="4" w:space="0" w:color="C0C0C0"/>
              <w:left w:val="single" w:sz="4" w:space="0" w:color="C0C0C0"/>
              <w:bottom w:val="single" w:sz="4" w:space="0" w:color="C0C0C0"/>
            </w:tcBorders>
            <w:shd w:val="clear" w:color="auto" w:fill="auto"/>
            <w:vAlign w:val="center"/>
          </w:tcPr>
          <w:p w14:paraId="459CD72E"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2CF7D774" w14:textId="77777777" w:rsidR="005C1369" w:rsidRDefault="005C1369" w:rsidP="0003244C">
            <w:pPr>
              <w:spacing w:after="0" w:line="100" w:lineRule="atLeast"/>
              <w:jc w:val="center"/>
              <w:rPr>
                <w:rFonts w:eastAsia="Times New Roman" w:cs="Times New Roman"/>
                <w:sz w:val="24"/>
                <w:szCs w:val="24"/>
                <w:lang w:val="en-US"/>
              </w:rPr>
            </w:pPr>
            <w:r>
              <w:rPr>
                <w:rFonts w:eastAsia="Times New Roman" w:cs="Times New Roman"/>
                <w:sz w:val="24"/>
                <w:szCs w:val="24"/>
              </w:rPr>
              <w:t>3</w:t>
            </w:r>
          </w:p>
        </w:tc>
        <w:tc>
          <w:tcPr>
            <w:tcW w:w="724" w:type="dxa"/>
            <w:tcBorders>
              <w:top w:val="single" w:sz="4" w:space="0" w:color="C0C0C0"/>
              <w:left w:val="single" w:sz="4" w:space="0" w:color="C0C0C0"/>
              <w:bottom w:val="single" w:sz="4" w:space="0" w:color="C0C0C0"/>
            </w:tcBorders>
            <w:shd w:val="clear" w:color="auto" w:fill="auto"/>
            <w:vAlign w:val="center"/>
          </w:tcPr>
          <w:p w14:paraId="3B114B84" w14:textId="77777777" w:rsidR="005C1369" w:rsidRDefault="005C1369" w:rsidP="0003244C">
            <w:pPr>
              <w:snapToGrid w:val="0"/>
              <w:spacing w:after="0" w:line="100" w:lineRule="atLeast"/>
              <w:jc w:val="center"/>
              <w:rPr>
                <w:rFonts w:eastAsia="Times New Roman" w:cs="Times New Roman"/>
                <w:sz w:val="24"/>
                <w:szCs w:val="24"/>
              </w:rPr>
            </w:pPr>
            <w:r>
              <w:rPr>
                <w:rFonts w:eastAsia="Times New Roman" w:cs="Times New Roman"/>
                <w:sz w:val="24"/>
                <w:szCs w:val="24"/>
                <w:lang w:val="en-US"/>
              </w:rPr>
              <w:t>2</w:t>
            </w:r>
          </w:p>
        </w:tc>
        <w:tc>
          <w:tcPr>
            <w:tcW w:w="724" w:type="dxa"/>
            <w:tcBorders>
              <w:top w:val="single" w:sz="4" w:space="0" w:color="C0C0C0"/>
              <w:left w:val="single" w:sz="4" w:space="0" w:color="C0C0C0"/>
              <w:bottom w:val="single" w:sz="4" w:space="0" w:color="C0C0C0"/>
            </w:tcBorders>
            <w:shd w:val="clear" w:color="auto" w:fill="auto"/>
            <w:vAlign w:val="center"/>
          </w:tcPr>
          <w:p w14:paraId="218AE0A5"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67D8DDAD" w14:textId="77777777" w:rsidR="005C1369" w:rsidRDefault="005C1369" w:rsidP="0003244C">
            <w:pPr>
              <w:snapToGrid w:val="0"/>
              <w:spacing w:after="0" w:line="100" w:lineRule="atLeast"/>
              <w:jc w:val="center"/>
              <w:rPr>
                <w:rFonts w:eastAsia="Times New Roman" w:cs="Times New Roman"/>
                <w:sz w:val="24"/>
                <w:szCs w:val="24"/>
              </w:rPr>
            </w:pPr>
            <w:r>
              <w:rPr>
                <w:rFonts w:eastAsia="Times New Roman" w:cs="Times New Roman"/>
                <w:sz w:val="24"/>
                <w:szCs w:val="24"/>
                <w:lang w:val="en-US"/>
              </w:rPr>
              <w:t>3</w:t>
            </w:r>
          </w:p>
        </w:tc>
        <w:tc>
          <w:tcPr>
            <w:tcW w:w="724" w:type="dxa"/>
            <w:tcBorders>
              <w:top w:val="single" w:sz="4" w:space="0" w:color="C0C0C0"/>
              <w:left w:val="single" w:sz="4" w:space="0" w:color="C0C0C0"/>
              <w:bottom w:val="single" w:sz="4" w:space="0" w:color="C0C0C0"/>
            </w:tcBorders>
            <w:shd w:val="clear" w:color="auto" w:fill="auto"/>
            <w:vAlign w:val="center"/>
          </w:tcPr>
          <w:p w14:paraId="05BD177C"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423A9729"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5CC5D2B0" w14:textId="77777777" w:rsidR="005C1369" w:rsidRDefault="005C1369" w:rsidP="0003244C">
            <w:pPr>
              <w:snapToGrid w:val="0"/>
              <w:spacing w:after="0" w:line="100" w:lineRule="atLeast"/>
              <w:jc w:val="center"/>
              <w:rPr>
                <w:rFonts w:eastAsia="Times New Roman" w:cs="Times New Roman"/>
                <w:sz w:val="24"/>
                <w:szCs w:val="24"/>
              </w:rPr>
            </w:pPr>
            <w:r>
              <w:rPr>
                <w:rFonts w:eastAsia="Times New Roman" w:cs="Times New Roman"/>
                <w:sz w:val="24"/>
                <w:szCs w:val="24"/>
              </w:rPr>
              <w:t>5</w:t>
            </w:r>
          </w:p>
        </w:tc>
        <w:tc>
          <w:tcPr>
            <w:tcW w:w="724" w:type="dxa"/>
            <w:tcBorders>
              <w:top w:val="single" w:sz="4" w:space="0" w:color="C0C0C0"/>
              <w:left w:val="single" w:sz="4" w:space="0" w:color="C0C0C0"/>
              <w:bottom w:val="single" w:sz="4" w:space="0" w:color="C0C0C0"/>
            </w:tcBorders>
            <w:shd w:val="clear" w:color="auto" w:fill="auto"/>
            <w:vAlign w:val="center"/>
          </w:tcPr>
          <w:p w14:paraId="2C309F20" w14:textId="77777777" w:rsidR="005C1369" w:rsidRDefault="005C1369" w:rsidP="0003244C">
            <w:pPr>
              <w:snapToGrid w:val="0"/>
              <w:spacing w:after="0" w:line="100" w:lineRule="atLeast"/>
              <w:jc w:val="center"/>
              <w:rPr>
                <w:rFonts w:eastAsia="Times New Roman" w:cs="Times New Roman"/>
                <w:sz w:val="24"/>
                <w:szCs w:val="24"/>
              </w:rPr>
            </w:pPr>
            <w:r>
              <w:rPr>
                <w:rFonts w:eastAsia="Times New Roman" w:cs="Times New Roman"/>
                <w:sz w:val="24"/>
                <w:szCs w:val="24"/>
              </w:rPr>
              <w:t>3</w:t>
            </w:r>
          </w:p>
        </w:tc>
        <w:tc>
          <w:tcPr>
            <w:tcW w:w="1027" w:type="dxa"/>
            <w:tcBorders>
              <w:top w:val="single" w:sz="4" w:space="0" w:color="C0C0C0"/>
              <w:left w:val="single" w:sz="4" w:space="0" w:color="C0C0C0"/>
              <w:bottom w:val="single" w:sz="4" w:space="0" w:color="C0C0C0"/>
              <w:right w:val="single" w:sz="4" w:space="0" w:color="C0C0C0"/>
            </w:tcBorders>
            <w:shd w:val="clear" w:color="auto" w:fill="F2F2F2"/>
            <w:vAlign w:val="center"/>
          </w:tcPr>
          <w:p w14:paraId="60556BC2" w14:textId="77777777" w:rsidR="005C1369" w:rsidRDefault="005C1369" w:rsidP="0003244C">
            <w:pPr>
              <w:spacing w:after="0" w:line="100" w:lineRule="atLeast"/>
              <w:jc w:val="center"/>
            </w:pPr>
            <w:r>
              <w:rPr>
                <w:rFonts w:eastAsia="Times New Roman" w:cs="Times New Roman"/>
                <w:sz w:val="24"/>
                <w:szCs w:val="24"/>
              </w:rPr>
              <w:t>16</w:t>
            </w:r>
          </w:p>
        </w:tc>
      </w:tr>
      <w:tr w:rsidR="005C1369" w14:paraId="61925444" w14:textId="77777777" w:rsidTr="0003244C">
        <w:tblPrEx>
          <w:tblCellMar>
            <w:left w:w="108" w:type="dxa"/>
            <w:right w:w="108" w:type="dxa"/>
          </w:tblCellMar>
        </w:tblPrEx>
        <w:trPr>
          <w:trHeight w:val="318"/>
        </w:trPr>
        <w:tc>
          <w:tcPr>
            <w:tcW w:w="1800" w:type="dxa"/>
            <w:vMerge/>
            <w:tcBorders>
              <w:top w:val="single" w:sz="4" w:space="0" w:color="C0C0C0"/>
              <w:left w:val="single" w:sz="4" w:space="0" w:color="C0C0C0"/>
              <w:bottom w:val="single" w:sz="4" w:space="0" w:color="C0C0C0"/>
            </w:tcBorders>
            <w:shd w:val="clear" w:color="auto" w:fill="5B9BD5"/>
          </w:tcPr>
          <w:p w14:paraId="3EE6A07F" w14:textId="77777777" w:rsidR="005C1369" w:rsidRDefault="005C1369" w:rsidP="0003244C">
            <w:pPr>
              <w:snapToGrid w:val="0"/>
              <w:spacing w:after="0" w:line="100" w:lineRule="atLeast"/>
              <w:jc w:val="both"/>
              <w:rPr>
                <w:rFonts w:eastAsia="Times New Roman" w:cs="Times New Roman"/>
                <w:b/>
                <w:color w:val="000000"/>
                <w:sz w:val="20"/>
                <w:szCs w:val="20"/>
              </w:rPr>
            </w:pPr>
          </w:p>
        </w:tc>
        <w:tc>
          <w:tcPr>
            <w:tcW w:w="462" w:type="dxa"/>
            <w:tcBorders>
              <w:top w:val="single" w:sz="4" w:space="0" w:color="C0C0C0"/>
              <w:left w:val="single" w:sz="4" w:space="0" w:color="C0C0C0"/>
              <w:bottom w:val="single" w:sz="4" w:space="0" w:color="C0C0C0"/>
            </w:tcBorders>
            <w:shd w:val="clear" w:color="auto" w:fill="323E4F"/>
            <w:vAlign w:val="center"/>
          </w:tcPr>
          <w:p w14:paraId="30A806D9"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b/>
                <w:color w:val="FFFFFF"/>
                <w:sz w:val="24"/>
                <w:szCs w:val="24"/>
                <w:lang w:val="en-US"/>
              </w:rPr>
              <w:t>4</w:t>
            </w:r>
          </w:p>
        </w:tc>
        <w:tc>
          <w:tcPr>
            <w:tcW w:w="724" w:type="dxa"/>
            <w:tcBorders>
              <w:top w:val="single" w:sz="4" w:space="0" w:color="C0C0C0"/>
              <w:left w:val="single" w:sz="4" w:space="0" w:color="C0C0C0"/>
              <w:bottom w:val="single" w:sz="4" w:space="0" w:color="C0C0C0"/>
            </w:tcBorders>
            <w:shd w:val="clear" w:color="auto" w:fill="auto"/>
            <w:vAlign w:val="center"/>
          </w:tcPr>
          <w:p w14:paraId="391B7D16"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6E9A8F0E" w14:textId="77777777" w:rsidR="005C1369" w:rsidRDefault="005C1369" w:rsidP="0003244C">
            <w:pPr>
              <w:snapToGrid w:val="0"/>
              <w:spacing w:after="0" w:line="100" w:lineRule="atLeast"/>
              <w:jc w:val="center"/>
              <w:rPr>
                <w:rFonts w:eastAsia="Times New Roman" w:cs="Times New Roman"/>
                <w:sz w:val="24"/>
                <w:szCs w:val="24"/>
                <w:lang w:val="en-US"/>
              </w:rPr>
            </w:pPr>
            <w:r>
              <w:rPr>
                <w:rFonts w:eastAsia="Times New Roman" w:cs="Times New Roman"/>
                <w:sz w:val="24"/>
                <w:szCs w:val="24"/>
              </w:rPr>
              <w:t>4</w:t>
            </w:r>
          </w:p>
        </w:tc>
        <w:tc>
          <w:tcPr>
            <w:tcW w:w="724" w:type="dxa"/>
            <w:tcBorders>
              <w:top w:val="single" w:sz="4" w:space="0" w:color="C0C0C0"/>
              <w:left w:val="single" w:sz="4" w:space="0" w:color="C0C0C0"/>
              <w:bottom w:val="single" w:sz="4" w:space="0" w:color="C0C0C0"/>
            </w:tcBorders>
            <w:shd w:val="clear" w:color="auto" w:fill="auto"/>
            <w:vAlign w:val="center"/>
          </w:tcPr>
          <w:p w14:paraId="3A6EF2AA" w14:textId="77777777" w:rsidR="005C1369" w:rsidRDefault="005C1369" w:rsidP="0003244C">
            <w:pPr>
              <w:spacing w:after="0" w:line="100" w:lineRule="atLeast"/>
              <w:jc w:val="center"/>
              <w:rPr>
                <w:rFonts w:eastAsia="Times New Roman" w:cs="Times New Roman"/>
                <w:sz w:val="24"/>
                <w:szCs w:val="24"/>
                <w:lang w:val="en-US"/>
              </w:rPr>
            </w:pPr>
            <w:r>
              <w:rPr>
                <w:rFonts w:eastAsia="Times New Roman" w:cs="Times New Roman"/>
                <w:sz w:val="24"/>
                <w:szCs w:val="24"/>
                <w:lang w:val="en-US"/>
              </w:rPr>
              <w:t>3</w:t>
            </w:r>
          </w:p>
        </w:tc>
        <w:tc>
          <w:tcPr>
            <w:tcW w:w="724" w:type="dxa"/>
            <w:tcBorders>
              <w:top w:val="single" w:sz="4" w:space="0" w:color="C0C0C0"/>
              <w:left w:val="single" w:sz="4" w:space="0" w:color="C0C0C0"/>
              <w:bottom w:val="single" w:sz="4" w:space="0" w:color="C0C0C0"/>
            </w:tcBorders>
            <w:shd w:val="clear" w:color="auto" w:fill="auto"/>
            <w:vAlign w:val="center"/>
          </w:tcPr>
          <w:p w14:paraId="4D6030DC" w14:textId="77777777" w:rsidR="005C1369" w:rsidRDefault="005C1369" w:rsidP="0003244C">
            <w:pPr>
              <w:snapToGrid w:val="0"/>
              <w:spacing w:after="0" w:line="100" w:lineRule="atLeast"/>
              <w:jc w:val="center"/>
              <w:rPr>
                <w:rFonts w:eastAsia="Times New Roman" w:cs="Times New Roman"/>
                <w:sz w:val="24"/>
                <w:szCs w:val="24"/>
                <w:lang w:val="en-US"/>
              </w:rPr>
            </w:pPr>
            <w:r>
              <w:rPr>
                <w:rFonts w:eastAsia="Times New Roman" w:cs="Times New Roman"/>
                <w:sz w:val="24"/>
                <w:szCs w:val="24"/>
                <w:lang w:val="en-US"/>
              </w:rPr>
              <w:t>2</w:t>
            </w:r>
          </w:p>
        </w:tc>
        <w:tc>
          <w:tcPr>
            <w:tcW w:w="724" w:type="dxa"/>
            <w:tcBorders>
              <w:top w:val="single" w:sz="4" w:space="0" w:color="C0C0C0"/>
              <w:left w:val="single" w:sz="4" w:space="0" w:color="C0C0C0"/>
              <w:bottom w:val="single" w:sz="4" w:space="0" w:color="C0C0C0"/>
            </w:tcBorders>
            <w:shd w:val="clear" w:color="auto" w:fill="auto"/>
            <w:vAlign w:val="center"/>
          </w:tcPr>
          <w:p w14:paraId="7E3F3E3C" w14:textId="77777777" w:rsidR="005C1369" w:rsidRDefault="005C1369" w:rsidP="0003244C">
            <w:pPr>
              <w:snapToGrid w:val="0"/>
              <w:spacing w:after="0" w:line="100" w:lineRule="atLeast"/>
              <w:jc w:val="center"/>
              <w:rPr>
                <w:rFonts w:eastAsia="Times New Roman" w:cs="Times New Roman"/>
                <w:sz w:val="24"/>
                <w:szCs w:val="24"/>
              </w:rPr>
            </w:pPr>
            <w:r>
              <w:rPr>
                <w:rFonts w:eastAsia="Times New Roman" w:cs="Times New Roman"/>
                <w:sz w:val="24"/>
                <w:szCs w:val="24"/>
                <w:lang w:val="en-US"/>
              </w:rPr>
              <w:t>4</w:t>
            </w:r>
          </w:p>
        </w:tc>
        <w:tc>
          <w:tcPr>
            <w:tcW w:w="724" w:type="dxa"/>
            <w:tcBorders>
              <w:top w:val="single" w:sz="4" w:space="0" w:color="C0C0C0"/>
              <w:left w:val="single" w:sz="4" w:space="0" w:color="C0C0C0"/>
              <w:bottom w:val="single" w:sz="4" w:space="0" w:color="C0C0C0"/>
            </w:tcBorders>
            <w:shd w:val="clear" w:color="auto" w:fill="auto"/>
            <w:vAlign w:val="center"/>
          </w:tcPr>
          <w:p w14:paraId="5B438D97"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499BB531"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758302BF" w14:textId="77777777" w:rsidR="005C1369" w:rsidRDefault="005C1369" w:rsidP="0003244C">
            <w:pPr>
              <w:snapToGrid w:val="0"/>
              <w:spacing w:after="0" w:line="100" w:lineRule="atLeast"/>
              <w:jc w:val="center"/>
              <w:rPr>
                <w:rFonts w:eastAsia="Times New Roman" w:cs="Times New Roman"/>
                <w:sz w:val="24"/>
                <w:szCs w:val="24"/>
              </w:rPr>
            </w:pPr>
            <w:r>
              <w:rPr>
                <w:rFonts w:eastAsia="Times New Roman" w:cs="Times New Roman"/>
                <w:sz w:val="24"/>
                <w:szCs w:val="24"/>
              </w:rPr>
              <w:t>5</w:t>
            </w:r>
          </w:p>
        </w:tc>
        <w:tc>
          <w:tcPr>
            <w:tcW w:w="724" w:type="dxa"/>
            <w:tcBorders>
              <w:top w:val="single" w:sz="4" w:space="0" w:color="C0C0C0"/>
              <w:left w:val="single" w:sz="4" w:space="0" w:color="C0C0C0"/>
              <w:bottom w:val="single" w:sz="4" w:space="0" w:color="C0C0C0"/>
            </w:tcBorders>
            <w:shd w:val="clear" w:color="auto" w:fill="auto"/>
            <w:vAlign w:val="center"/>
          </w:tcPr>
          <w:p w14:paraId="3E0D5372" w14:textId="77777777" w:rsidR="005C1369" w:rsidRDefault="005C1369" w:rsidP="0003244C">
            <w:pPr>
              <w:snapToGrid w:val="0"/>
              <w:spacing w:after="0" w:line="100" w:lineRule="atLeast"/>
              <w:jc w:val="center"/>
              <w:rPr>
                <w:rFonts w:eastAsia="Times New Roman" w:cs="Times New Roman"/>
                <w:sz w:val="24"/>
                <w:szCs w:val="24"/>
              </w:rPr>
            </w:pPr>
            <w:r>
              <w:rPr>
                <w:rFonts w:eastAsia="Times New Roman" w:cs="Times New Roman"/>
                <w:sz w:val="24"/>
                <w:szCs w:val="24"/>
              </w:rPr>
              <w:t>6</w:t>
            </w:r>
          </w:p>
        </w:tc>
        <w:tc>
          <w:tcPr>
            <w:tcW w:w="1027" w:type="dxa"/>
            <w:tcBorders>
              <w:top w:val="single" w:sz="4" w:space="0" w:color="C0C0C0"/>
              <w:left w:val="single" w:sz="4" w:space="0" w:color="C0C0C0"/>
              <w:bottom w:val="single" w:sz="4" w:space="0" w:color="C0C0C0"/>
              <w:right w:val="single" w:sz="4" w:space="0" w:color="C0C0C0"/>
            </w:tcBorders>
            <w:shd w:val="clear" w:color="auto" w:fill="F2F2F2"/>
            <w:vAlign w:val="center"/>
          </w:tcPr>
          <w:p w14:paraId="20471236" w14:textId="77777777" w:rsidR="005C1369" w:rsidRDefault="005C1369" w:rsidP="0003244C">
            <w:pPr>
              <w:spacing w:after="0" w:line="100" w:lineRule="atLeast"/>
              <w:jc w:val="center"/>
            </w:pPr>
            <w:r>
              <w:rPr>
                <w:rFonts w:eastAsia="Times New Roman" w:cs="Times New Roman"/>
                <w:sz w:val="24"/>
                <w:szCs w:val="24"/>
              </w:rPr>
              <w:t>24</w:t>
            </w:r>
          </w:p>
        </w:tc>
      </w:tr>
      <w:tr w:rsidR="005C1369" w14:paraId="1AE69F27" w14:textId="77777777" w:rsidTr="0003244C">
        <w:tblPrEx>
          <w:tblCellMar>
            <w:left w:w="108" w:type="dxa"/>
            <w:right w:w="108" w:type="dxa"/>
          </w:tblCellMar>
        </w:tblPrEx>
        <w:trPr>
          <w:trHeight w:val="277"/>
        </w:trPr>
        <w:tc>
          <w:tcPr>
            <w:tcW w:w="1800" w:type="dxa"/>
            <w:vMerge/>
            <w:tcBorders>
              <w:top w:val="single" w:sz="4" w:space="0" w:color="C0C0C0"/>
              <w:left w:val="single" w:sz="4" w:space="0" w:color="C0C0C0"/>
              <w:bottom w:val="single" w:sz="4" w:space="0" w:color="C0C0C0"/>
            </w:tcBorders>
            <w:shd w:val="clear" w:color="auto" w:fill="5B9BD5"/>
          </w:tcPr>
          <w:p w14:paraId="45B7ACD0" w14:textId="77777777" w:rsidR="005C1369" w:rsidRDefault="005C1369" w:rsidP="0003244C">
            <w:pPr>
              <w:snapToGrid w:val="0"/>
              <w:spacing w:after="0" w:line="100" w:lineRule="atLeast"/>
              <w:jc w:val="both"/>
              <w:rPr>
                <w:rFonts w:eastAsia="Times New Roman" w:cs="Times New Roman"/>
                <w:b/>
                <w:color w:val="000000"/>
                <w:sz w:val="20"/>
                <w:szCs w:val="20"/>
              </w:rPr>
            </w:pPr>
          </w:p>
        </w:tc>
        <w:tc>
          <w:tcPr>
            <w:tcW w:w="462" w:type="dxa"/>
            <w:tcBorders>
              <w:top w:val="single" w:sz="4" w:space="0" w:color="C0C0C0"/>
              <w:left w:val="single" w:sz="4" w:space="0" w:color="C0C0C0"/>
              <w:bottom w:val="single" w:sz="4" w:space="0" w:color="C0C0C0"/>
            </w:tcBorders>
            <w:shd w:val="clear" w:color="auto" w:fill="323E4F"/>
            <w:vAlign w:val="center"/>
          </w:tcPr>
          <w:p w14:paraId="326D87EC"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b/>
                <w:color w:val="FFFFFF"/>
                <w:sz w:val="24"/>
                <w:szCs w:val="24"/>
                <w:lang w:val="en-US"/>
              </w:rPr>
              <w:t>5</w:t>
            </w:r>
          </w:p>
        </w:tc>
        <w:tc>
          <w:tcPr>
            <w:tcW w:w="724" w:type="dxa"/>
            <w:tcBorders>
              <w:top w:val="single" w:sz="4" w:space="0" w:color="C0C0C0"/>
              <w:left w:val="single" w:sz="4" w:space="0" w:color="C0C0C0"/>
              <w:bottom w:val="single" w:sz="4" w:space="0" w:color="C0C0C0"/>
            </w:tcBorders>
            <w:shd w:val="clear" w:color="auto" w:fill="auto"/>
            <w:vAlign w:val="center"/>
          </w:tcPr>
          <w:p w14:paraId="2F0432D7"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4F1F2E3B" w14:textId="77777777" w:rsidR="005C1369" w:rsidRDefault="005C1369" w:rsidP="0003244C">
            <w:pPr>
              <w:spacing w:after="0" w:line="100" w:lineRule="atLeast"/>
              <w:jc w:val="center"/>
              <w:rPr>
                <w:rFonts w:eastAsia="Times New Roman" w:cs="Times New Roman"/>
                <w:sz w:val="24"/>
                <w:szCs w:val="24"/>
                <w:lang w:val="en-US"/>
              </w:rPr>
            </w:pPr>
            <w:r>
              <w:rPr>
                <w:rFonts w:eastAsia="Times New Roman" w:cs="Times New Roman"/>
                <w:sz w:val="24"/>
                <w:szCs w:val="24"/>
              </w:rPr>
              <w:t>4</w:t>
            </w:r>
          </w:p>
        </w:tc>
        <w:tc>
          <w:tcPr>
            <w:tcW w:w="724" w:type="dxa"/>
            <w:tcBorders>
              <w:top w:val="single" w:sz="4" w:space="0" w:color="C0C0C0"/>
              <w:left w:val="single" w:sz="4" w:space="0" w:color="C0C0C0"/>
              <w:bottom w:val="single" w:sz="4" w:space="0" w:color="C0C0C0"/>
            </w:tcBorders>
            <w:shd w:val="clear" w:color="auto" w:fill="auto"/>
            <w:vAlign w:val="center"/>
          </w:tcPr>
          <w:p w14:paraId="7A3D7C40" w14:textId="77777777" w:rsidR="005C1369" w:rsidRDefault="005C1369" w:rsidP="0003244C">
            <w:pPr>
              <w:snapToGrid w:val="0"/>
              <w:spacing w:after="0" w:line="100" w:lineRule="atLeast"/>
              <w:jc w:val="center"/>
              <w:rPr>
                <w:rFonts w:eastAsia="Times New Roman" w:cs="Times New Roman"/>
                <w:sz w:val="24"/>
                <w:szCs w:val="24"/>
                <w:lang w:val="en-US"/>
              </w:rPr>
            </w:pPr>
            <w:r>
              <w:rPr>
                <w:rFonts w:eastAsia="Times New Roman" w:cs="Times New Roman"/>
                <w:sz w:val="24"/>
                <w:szCs w:val="24"/>
                <w:lang w:val="en-US"/>
              </w:rPr>
              <w:t>3</w:t>
            </w:r>
          </w:p>
        </w:tc>
        <w:tc>
          <w:tcPr>
            <w:tcW w:w="724" w:type="dxa"/>
            <w:tcBorders>
              <w:top w:val="single" w:sz="4" w:space="0" w:color="C0C0C0"/>
              <w:left w:val="single" w:sz="4" w:space="0" w:color="C0C0C0"/>
              <w:bottom w:val="single" w:sz="4" w:space="0" w:color="C0C0C0"/>
            </w:tcBorders>
            <w:shd w:val="clear" w:color="auto" w:fill="auto"/>
            <w:vAlign w:val="center"/>
          </w:tcPr>
          <w:p w14:paraId="23D495E4" w14:textId="77777777" w:rsidR="005C1369" w:rsidRDefault="005C1369" w:rsidP="0003244C">
            <w:pPr>
              <w:spacing w:after="0" w:line="100" w:lineRule="atLeast"/>
              <w:jc w:val="center"/>
              <w:rPr>
                <w:rFonts w:eastAsia="Times New Roman" w:cs="Times New Roman"/>
                <w:sz w:val="24"/>
                <w:szCs w:val="24"/>
                <w:lang w:val="en-US"/>
              </w:rPr>
            </w:pPr>
            <w:r>
              <w:rPr>
                <w:rFonts w:eastAsia="Times New Roman" w:cs="Times New Roman"/>
                <w:sz w:val="24"/>
                <w:szCs w:val="24"/>
                <w:lang w:val="en-US"/>
              </w:rPr>
              <w:t>3</w:t>
            </w:r>
          </w:p>
        </w:tc>
        <w:tc>
          <w:tcPr>
            <w:tcW w:w="724" w:type="dxa"/>
            <w:tcBorders>
              <w:top w:val="single" w:sz="4" w:space="0" w:color="C0C0C0"/>
              <w:left w:val="single" w:sz="4" w:space="0" w:color="C0C0C0"/>
              <w:bottom w:val="single" w:sz="4" w:space="0" w:color="C0C0C0"/>
            </w:tcBorders>
            <w:shd w:val="clear" w:color="auto" w:fill="auto"/>
            <w:vAlign w:val="center"/>
          </w:tcPr>
          <w:p w14:paraId="2D87225F"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sz w:val="24"/>
                <w:szCs w:val="24"/>
                <w:lang w:val="en-US"/>
              </w:rPr>
              <w:t>4</w:t>
            </w:r>
          </w:p>
        </w:tc>
        <w:tc>
          <w:tcPr>
            <w:tcW w:w="724" w:type="dxa"/>
            <w:tcBorders>
              <w:top w:val="single" w:sz="4" w:space="0" w:color="C0C0C0"/>
              <w:left w:val="single" w:sz="4" w:space="0" w:color="C0C0C0"/>
              <w:bottom w:val="single" w:sz="4" w:space="0" w:color="C0C0C0"/>
            </w:tcBorders>
            <w:shd w:val="clear" w:color="auto" w:fill="auto"/>
            <w:vAlign w:val="center"/>
          </w:tcPr>
          <w:p w14:paraId="343E687C"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593B2BF2" w14:textId="77777777" w:rsidR="005C1369" w:rsidRDefault="005C1369" w:rsidP="0003244C">
            <w:pPr>
              <w:snapToGrid w:val="0"/>
              <w:spacing w:after="0" w:line="100" w:lineRule="atLeast"/>
              <w:jc w:val="center"/>
              <w:rPr>
                <w:rFonts w:eastAsia="Times New Roman" w:cs="Times New Roman"/>
                <w:sz w:val="24"/>
                <w:szCs w:val="24"/>
              </w:rPr>
            </w:pPr>
          </w:p>
        </w:tc>
        <w:tc>
          <w:tcPr>
            <w:tcW w:w="724" w:type="dxa"/>
            <w:tcBorders>
              <w:top w:val="single" w:sz="4" w:space="0" w:color="C0C0C0"/>
              <w:left w:val="single" w:sz="4" w:space="0" w:color="C0C0C0"/>
              <w:bottom w:val="single" w:sz="4" w:space="0" w:color="C0C0C0"/>
            </w:tcBorders>
            <w:shd w:val="clear" w:color="auto" w:fill="auto"/>
            <w:vAlign w:val="center"/>
          </w:tcPr>
          <w:p w14:paraId="4E11C705" w14:textId="77777777" w:rsidR="005C1369" w:rsidRDefault="005C1369" w:rsidP="0003244C">
            <w:pPr>
              <w:snapToGrid w:val="0"/>
              <w:spacing w:after="0" w:line="100" w:lineRule="atLeast"/>
              <w:jc w:val="center"/>
              <w:rPr>
                <w:rFonts w:eastAsia="Times New Roman" w:cs="Times New Roman"/>
                <w:sz w:val="24"/>
                <w:szCs w:val="24"/>
              </w:rPr>
            </w:pPr>
            <w:r>
              <w:rPr>
                <w:rFonts w:eastAsia="Times New Roman" w:cs="Times New Roman"/>
                <w:sz w:val="24"/>
                <w:szCs w:val="24"/>
              </w:rPr>
              <w:t>5</w:t>
            </w:r>
          </w:p>
        </w:tc>
        <w:tc>
          <w:tcPr>
            <w:tcW w:w="724" w:type="dxa"/>
            <w:tcBorders>
              <w:top w:val="single" w:sz="4" w:space="0" w:color="C0C0C0"/>
              <w:left w:val="single" w:sz="4" w:space="0" w:color="C0C0C0"/>
              <w:bottom w:val="single" w:sz="4" w:space="0" w:color="C0C0C0"/>
            </w:tcBorders>
            <w:shd w:val="clear" w:color="auto" w:fill="auto"/>
            <w:vAlign w:val="center"/>
          </w:tcPr>
          <w:p w14:paraId="1B0CD812" w14:textId="77777777" w:rsidR="005C1369" w:rsidRDefault="005C1369" w:rsidP="0003244C">
            <w:pPr>
              <w:snapToGrid w:val="0"/>
              <w:spacing w:after="0" w:line="100" w:lineRule="atLeast"/>
              <w:jc w:val="center"/>
              <w:rPr>
                <w:rFonts w:eastAsia="Times New Roman" w:cs="Times New Roman"/>
                <w:sz w:val="24"/>
                <w:szCs w:val="24"/>
              </w:rPr>
            </w:pPr>
            <w:r>
              <w:rPr>
                <w:rFonts w:eastAsia="Times New Roman" w:cs="Times New Roman"/>
                <w:sz w:val="24"/>
                <w:szCs w:val="24"/>
              </w:rPr>
              <w:t>6</w:t>
            </w:r>
          </w:p>
        </w:tc>
        <w:tc>
          <w:tcPr>
            <w:tcW w:w="1027" w:type="dxa"/>
            <w:tcBorders>
              <w:top w:val="single" w:sz="4" w:space="0" w:color="C0C0C0"/>
              <w:left w:val="single" w:sz="4" w:space="0" w:color="C0C0C0"/>
              <w:bottom w:val="single" w:sz="4" w:space="0" w:color="C0C0C0"/>
              <w:right w:val="single" w:sz="4" w:space="0" w:color="C0C0C0"/>
            </w:tcBorders>
            <w:shd w:val="clear" w:color="auto" w:fill="F2F2F2"/>
            <w:vAlign w:val="center"/>
          </w:tcPr>
          <w:p w14:paraId="56C9E86E" w14:textId="77777777" w:rsidR="005C1369" w:rsidRDefault="005C1369" w:rsidP="0003244C">
            <w:pPr>
              <w:spacing w:after="0" w:line="100" w:lineRule="atLeast"/>
              <w:jc w:val="center"/>
            </w:pPr>
            <w:r>
              <w:rPr>
                <w:rFonts w:eastAsia="Times New Roman" w:cs="Times New Roman"/>
                <w:sz w:val="24"/>
                <w:szCs w:val="24"/>
              </w:rPr>
              <w:t>25</w:t>
            </w:r>
          </w:p>
        </w:tc>
      </w:tr>
      <w:tr w:rsidR="005C1369" w14:paraId="36194353" w14:textId="77777777" w:rsidTr="0003244C">
        <w:tblPrEx>
          <w:tblCellMar>
            <w:left w:w="108" w:type="dxa"/>
            <w:right w:w="108" w:type="dxa"/>
          </w:tblCellMar>
        </w:tblPrEx>
        <w:trPr>
          <w:cantSplit/>
          <w:trHeight w:val="596"/>
        </w:trPr>
        <w:tc>
          <w:tcPr>
            <w:tcW w:w="2262" w:type="dxa"/>
            <w:gridSpan w:val="2"/>
            <w:tcBorders>
              <w:top w:val="single" w:sz="4" w:space="0" w:color="C0C0C0"/>
              <w:left w:val="single" w:sz="4" w:space="0" w:color="C0C0C0"/>
              <w:bottom w:val="single" w:sz="4" w:space="0" w:color="C0C0C0"/>
            </w:tcBorders>
            <w:shd w:val="clear" w:color="auto" w:fill="5B9BD5"/>
            <w:vAlign w:val="center"/>
          </w:tcPr>
          <w:p w14:paraId="1C7450D2" w14:textId="77777777" w:rsidR="005C1369" w:rsidRDefault="005C1369" w:rsidP="0003244C">
            <w:pPr>
              <w:spacing w:after="0" w:line="100" w:lineRule="atLeast"/>
              <w:ind w:left="113" w:right="113"/>
              <w:jc w:val="center"/>
              <w:rPr>
                <w:rFonts w:eastAsia="Times New Roman" w:cs="Times New Roman"/>
                <w:sz w:val="24"/>
                <w:szCs w:val="24"/>
              </w:rPr>
            </w:pPr>
            <w:r>
              <w:rPr>
                <w:rFonts w:eastAsia="Times New Roman" w:cs="Times New Roman"/>
                <w:b/>
                <w:color w:val="000000"/>
                <w:sz w:val="24"/>
                <w:szCs w:val="20"/>
              </w:rPr>
              <w:t>Итого баллов за критерий</w:t>
            </w:r>
          </w:p>
        </w:tc>
        <w:tc>
          <w:tcPr>
            <w:tcW w:w="724" w:type="dxa"/>
            <w:tcBorders>
              <w:top w:val="single" w:sz="4" w:space="0" w:color="C0C0C0"/>
              <w:left w:val="single" w:sz="4" w:space="0" w:color="C0C0C0"/>
              <w:bottom w:val="single" w:sz="4" w:space="0" w:color="C0C0C0"/>
            </w:tcBorders>
            <w:shd w:val="clear" w:color="auto" w:fill="F2F2F2"/>
            <w:vAlign w:val="center"/>
          </w:tcPr>
          <w:p w14:paraId="354D3DDD"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sz w:val="24"/>
                <w:szCs w:val="24"/>
              </w:rPr>
              <w:t>5</w:t>
            </w:r>
          </w:p>
        </w:tc>
        <w:tc>
          <w:tcPr>
            <w:tcW w:w="724" w:type="dxa"/>
            <w:tcBorders>
              <w:top w:val="single" w:sz="4" w:space="0" w:color="C0C0C0"/>
              <w:left w:val="single" w:sz="4" w:space="0" w:color="C0C0C0"/>
              <w:bottom w:val="single" w:sz="4" w:space="0" w:color="C0C0C0"/>
            </w:tcBorders>
            <w:shd w:val="clear" w:color="auto" w:fill="F2F2F2"/>
            <w:vAlign w:val="center"/>
          </w:tcPr>
          <w:p w14:paraId="6F4B1C40"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sz w:val="24"/>
                <w:szCs w:val="24"/>
              </w:rPr>
              <w:t>15</w:t>
            </w:r>
          </w:p>
        </w:tc>
        <w:tc>
          <w:tcPr>
            <w:tcW w:w="724" w:type="dxa"/>
            <w:tcBorders>
              <w:top w:val="single" w:sz="4" w:space="0" w:color="C0C0C0"/>
              <w:left w:val="single" w:sz="4" w:space="0" w:color="C0C0C0"/>
              <w:bottom w:val="single" w:sz="4" w:space="0" w:color="C0C0C0"/>
            </w:tcBorders>
            <w:shd w:val="clear" w:color="auto" w:fill="F2F2F2"/>
            <w:vAlign w:val="center"/>
          </w:tcPr>
          <w:p w14:paraId="2F87C2B4"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sz w:val="24"/>
                <w:szCs w:val="24"/>
              </w:rPr>
              <w:t>10</w:t>
            </w:r>
          </w:p>
        </w:tc>
        <w:tc>
          <w:tcPr>
            <w:tcW w:w="724" w:type="dxa"/>
            <w:tcBorders>
              <w:top w:val="single" w:sz="4" w:space="0" w:color="C0C0C0"/>
              <w:left w:val="single" w:sz="4" w:space="0" w:color="C0C0C0"/>
              <w:bottom w:val="single" w:sz="4" w:space="0" w:color="C0C0C0"/>
            </w:tcBorders>
            <w:shd w:val="clear" w:color="auto" w:fill="F2F2F2"/>
            <w:vAlign w:val="center"/>
          </w:tcPr>
          <w:p w14:paraId="06454C2F"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sz w:val="24"/>
                <w:szCs w:val="24"/>
              </w:rPr>
              <w:t>5</w:t>
            </w:r>
          </w:p>
        </w:tc>
        <w:tc>
          <w:tcPr>
            <w:tcW w:w="724" w:type="dxa"/>
            <w:tcBorders>
              <w:top w:val="single" w:sz="4" w:space="0" w:color="C0C0C0"/>
              <w:left w:val="single" w:sz="4" w:space="0" w:color="C0C0C0"/>
              <w:bottom w:val="single" w:sz="4" w:space="0" w:color="C0C0C0"/>
            </w:tcBorders>
            <w:shd w:val="clear" w:color="auto" w:fill="F2F2F2"/>
            <w:vAlign w:val="center"/>
          </w:tcPr>
          <w:p w14:paraId="2B8863EB"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sz w:val="24"/>
                <w:szCs w:val="24"/>
              </w:rPr>
              <w:t>15</w:t>
            </w:r>
          </w:p>
        </w:tc>
        <w:tc>
          <w:tcPr>
            <w:tcW w:w="724" w:type="dxa"/>
            <w:tcBorders>
              <w:top w:val="single" w:sz="4" w:space="0" w:color="C0C0C0"/>
              <w:left w:val="single" w:sz="4" w:space="0" w:color="C0C0C0"/>
              <w:bottom w:val="single" w:sz="4" w:space="0" w:color="C0C0C0"/>
            </w:tcBorders>
            <w:shd w:val="clear" w:color="auto" w:fill="F2F2F2"/>
            <w:vAlign w:val="center"/>
          </w:tcPr>
          <w:p w14:paraId="2A6DF4BB"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sz w:val="24"/>
                <w:szCs w:val="24"/>
              </w:rPr>
              <w:t>5</w:t>
            </w:r>
          </w:p>
        </w:tc>
        <w:tc>
          <w:tcPr>
            <w:tcW w:w="724" w:type="dxa"/>
            <w:tcBorders>
              <w:top w:val="single" w:sz="4" w:space="0" w:color="C0C0C0"/>
              <w:left w:val="single" w:sz="4" w:space="0" w:color="C0C0C0"/>
              <w:bottom w:val="single" w:sz="4" w:space="0" w:color="C0C0C0"/>
            </w:tcBorders>
            <w:shd w:val="clear" w:color="auto" w:fill="F2F2F2"/>
            <w:vAlign w:val="center"/>
          </w:tcPr>
          <w:p w14:paraId="575272EA" w14:textId="77777777" w:rsidR="005C1369" w:rsidRDefault="005C1369" w:rsidP="0003244C">
            <w:pPr>
              <w:spacing w:after="0" w:line="100" w:lineRule="atLeast"/>
              <w:jc w:val="center"/>
              <w:rPr>
                <w:rFonts w:eastAsia="Times New Roman" w:cs="Times New Roman"/>
                <w:sz w:val="24"/>
                <w:szCs w:val="24"/>
                <w:lang w:val="en-US"/>
              </w:rPr>
            </w:pPr>
            <w:r>
              <w:rPr>
                <w:rFonts w:eastAsia="Times New Roman" w:cs="Times New Roman"/>
                <w:sz w:val="24"/>
                <w:szCs w:val="24"/>
              </w:rPr>
              <w:t>5</w:t>
            </w:r>
          </w:p>
        </w:tc>
        <w:tc>
          <w:tcPr>
            <w:tcW w:w="724" w:type="dxa"/>
            <w:tcBorders>
              <w:top w:val="single" w:sz="4" w:space="0" w:color="C0C0C0"/>
              <w:left w:val="single" w:sz="4" w:space="0" w:color="C0C0C0"/>
              <w:bottom w:val="single" w:sz="4" w:space="0" w:color="C0C0C0"/>
            </w:tcBorders>
            <w:shd w:val="clear" w:color="auto" w:fill="F2F2F2"/>
            <w:vAlign w:val="center"/>
          </w:tcPr>
          <w:p w14:paraId="110F51B4" w14:textId="77777777" w:rsidR="005C1369" w:rsidRDefault="005C1369" w:rsidP="0003244C">
            <w:pPr>
              <w:spacing w:after="0" w:line="100" w:lineRule="atLeast"/>
              <w:jc w:val="center"/>
              <w:rPr>
                <w:rFonts w:eastAsia="Times New Roman" w:cs="Times New Roman"/>
                <w:sz w:val="24"/>
                <w:szCs w:val="24"/>
                <w:lang w:val="en-US"/>
              </w:rPr>
            </w:pPr>
            <w:r>
              <w:rPr>
                <w:rFonts w:eastAsia="Times New Roman" w:cs="Times New Roman"/>
                <w:sz w:val="24"/>
                <w:szCs w:val="24"/>
                <w:lang w:val="en-US"/>
              </w:rPr>
              <w:t>20</w:t>
            </w:r>
          </w:p>
        </w:tc>
        <w:tc>
          <w:tcPr>
            <w:tcW w:w="724" w:type="dxa"/>
            <w:tcBorders>
              <w:top w:val="single" w:sz="4" w:space="0" w:color="C0C0C0"/>
              <w:left w:val="single" w:sz="4" w:space="0" w:color="C0C0C0"/>
              <w:bottom w:val="single" w:sz="4" w:space="0" w:color="C0C0C0"/>
            </w:tcBorders>
            <w:shd w:val="clear" w:color="auto" w:fill="F2F2F2"/>
            <w:vAlign w:val="center"/>
          </w:tcPr>
          <w:p w14:paraId="13BE1FF0" w14:textId="77777777" w:rsidR="005C1369" w:rsidRDefault="005C1369" w:rsidP="0003244C">
            <w:pPr>
              <w:spacing w:after="0" w:line="100" w:lineRule="atLeast"/>
              <w:jc w:val="center"/>
              <w:rPr>
                <w:rFonts w:eastAsia="Times New Roman" w:cs="Times New Roman"/>
                <w:sz w:val="24"/>
                <w:szCs w:val="24"/>
              </w:rPr>
            </w:pPr>
            <w:r>
              <w:rPr>
                <w:rFonts w:eastAsia="Times New Roman" w:cs="Times New Roman"/>
                <w:sz w:val="24"/>
                <w:szCs w:val="24"/>
                <w:lang w:val="en-US"/>
              </w:rPr>
              <w:t>20</w:t>
            </w:r>
          </w:p>
        </w:tc>
        <w:tc>
          <w:tcPr>
            <w:tcW w:w="1027" w:type="dxa"/>
            <w:tcBorders>
              <w:top w:val="single" w:sz="4" w:space="0" w:color="C0C0C0"/>
              <w:left w:val="single" w:sz="4" w:space="0" w:color="C0C0C0"/>
              <w:bottom w:val="single" w:sz="4" w:space="0" w:color="C0C0C0"/>
              <w:right w:val="single" w:sz="4" w:space="0" w:color="C0C0C0"/>
            </w:tcBorders>
            <w:shd w:val="clear" w:color="auto" w:fill="F2F2F2"/>
            <w:vAlign w:val="center"/>
          </w:tcPr>
          <w:p w14:paraId="7FDC00D7" w14:textId="77777777" w:rsidR="005C1369" w:rsidRDefault="005C1369" w:rsidP="0003244C">
            <w:pPr>
              <w:spacing w:after="0" w:line="100" w:lineRule="atLeast"/>
              <w:jc w:val="center"/>
            </w:pPr>
            <w:r>
              <w:rPr>
                <w:rFonts w:eastAsia="Times New Roman" w:cs="Times New Roman"/>
                <w:sz w:val="24"/>
                <w:szCs w:val="24"/>
              </w:rPr>
              <w:t>100</w:t>
            </w:r>
          </w:p>
        </w:tc>
      </w:tr>
    </w:tbl>
    <w:p w14:paraId="02388D84" w14:textId="77777777" w:rsidR="005C1369" w:rsidRDefault="005C1369" w:rsidP="005C1369">
      <w:pPr>
        <w:pStyle w:val="-2"/>
        <w:spacing w:before="0" w:after="0"/>
        <w:ind w:firstLine="709"/>
        <w:rPr>
          <w:rFonts w:ascii="Times New Roman" w:hAnsi="Times New Roman"/>
          <w:szCs w:val="28"/>
        </w:rPr>
      </w:pPr>
    </w:p>
    <w:p w14:paraId="4E99A392" w14:textId="77777777" w:rsidR="005C1369" w:rsidRDefault="005C1369" w:rsidP="005C1369">
      <w:pPr>
        <w:pStyle w:val="-2"/>
        <w:spacing w:before="0" w:after="0"/>
        <w:ind w:firstLine="709"/>
        <w:rPr>
          <w:rFonts w:ascii="Times New Roman" w:hAnsi="Times New Roman"/>
          <w:szCs w:val="28"/>
        </w:rPr>
      </w:pPr>
      <w:r>
        <w:rPr>
          <w:rFonts w:ascii="Times New Roman" w:hAnsi="Times New Roman"/>
          <w:szCs w:val="28"/>
        </w:rPr>
        <w:t>4.5. МНЕНИЕ СУДЕЙ (СУДЕЙСКАЯ ОЦЕНКА)</w:t>
      </w:r>
    </w:p>
    <w:p w14:paraId="7724EEBB" w14:textId="77777777" w:rsidR="005C1369" w:rsidRDefault="005C1369" w:rsidP="005C1369">
      <w:pPr>
        <w:pStyle w:val="a0"/>
        <w:widowControl/>
        <w:ind w:firstLine="709"/>
        <w:rPr>
          <w:rFonts w:ascii="Times New Roman" w:hAnsi="Times New Roman"/>
          <w:sz w:val="28"/>
          <w:szCs w:val="28"/>
          <w:lang w:val="ru-RU"/>
        </w:rPr>
      </w:pPr>
      <w:r>
        <w:rPr>
          <w:rFonts w:ascii="Times New Roman" w:hAnsi="Times New Roman"/>
          <w:sz w:val="28"/>
          <w:szCs w:val="28"/>
          <w:lang w:val="ru-RU"/>
        </w:rPr>
        <w:t>При принятии решения используется шкала 0–3. Для четкого и последовательного применения шкалы судейское решение должно приниматься с учетом:</w:t>
      </w:r>
    </w:p>
    <w:p w14:paraId="5EE772D8" w14:textId="77777777" w:rsidR="005C1369" w:rsidRDefault="005C1369" w:rsidP="005C1369">
      <w:pPr>
        <w:pStyle w:val="a0"/>
        <w:widowControl/>
        <w:numPr>
          <w:ilvl w:val="0"/>
          <w:numId w:val="22"/>
        </w:numPr>
        <w:ind w:left="851" w:firstLine="0"/>
        <w:jc w:val="left"/>
        <w:rPr>
          <w:rFonts w:ascii="Times New Roman" w:hAnsi="Times New Roman"/>
          <w:sz w:val="28"/>
          <w:szCs w:val="28"/>
          <w:lang w:val="ru-RU"/>
        </w:rPr>
      </w:pPr>
      <w:r>
        <w:rPr>
          <w:rFonts w:ascii="Times New Roman" w:hAnsi="Times New Roman"/>
          <w:sz w:val="28"/>
          <w:szCs w:val="28"/>
          <w:lang w:val="ru-RU"/>
        </w:rPr>
        <w:lastRenderedPageBreak/>
        <w:t>эталонов для сравнения (критериев) для подробного руководства по каждому аспекту</w:t>
      </w:r>
    </w:p>
    <w:p w14:paraId="702DAC7F" w14:textId="77777777" w:rsidR="005C1369" w:rsidRDefault="005C1369" w:rsidP="005C1369">
      <w:pPr>
        <w:pStyle w:val="a0"/>
        <w:widowControl/>
        <w:numPr>
          <w:ilvl w:val="0"/>
          <w:numId w:val="22"/>
        </w:numPr>
        <w:ind w:left="851" w:firstLine="0"/>
        <w:jc w:val="left"/>
        <w:rPr>
          <w:rFonts w:ascii="Times New Roman" w:hAnsi="Times New Roman"/>
          <w:sz w:val="28"/>
          <w:szCs w:val="28"/>
          <w:lang w:val="ru-RU"/>
        </w:rPr>
      </w:pPr>
      <w:r>
        <w:rPr>
          <w:rFonts w:ascii="Times New Roman" w:hAnsi="Times New Roman"/>
          <w:sz w:val="28"/>
          <w:szCs w:val="28"/>
          <w:lang w:val="ru-RU"/>
        </w:rPr>
        <w:t>шкалы 0–3, где:</w:t>
      </w:r>
    </w:p>
    <w:p w14:paraId="233F70C9" w14:textId="77777777" w:rsidR="005C1369" w:rsidRDefault="005C1369" w:rsidP="005C1369">
      <w:pPr>
        <w:pStyle w:val="a0"/>
        <w:widowControl/>
        <w:numPr>
          <w:ilvl w:val="0"/>
          <w:numId w:val="23"/>
        </w:numPr>
        <w:ind w:left="851" w:firstLine="0"/>
        <w:jc w:val="left"/>
        <w:rPr>
          <w:rFonts w:ascii="Times New Roman" w:hAnsi="Times New Roman"/>
          <w:sz w:val="28"/>
          <w:szCs w:val="28"/>
          <w:lang w:val="ru-RU"/>
        </w:rPr>
      </w:pPr>
      <w:r>
        <w:rPr>
          <w:rFonts w:ascii="Times New Roman" w:hAnsi="Times New Roman"/>
          <w:sz w:val="28"/>
          <w:szCs w:val="28"/>
          <w:lang w:val="ru-RU"/>
        </w:rPr>
        <w:t>0: исполнение не соответствует отраслевому стандарту;</w:t>
      </w:r>
    </w:p>
    <w:p w14:paraId="53D6912E" w14:textId="77777777" w:rsidR="005C1369" w:rsidRDefault="005C1369" w:rsidP="005C1369">
      <w:pPr>
        <w:pStyle w:val="a0"/>
        <w:widowControl/>
        <w:numPr>
          <w:ilvl w:val="0"/>
          <w:numId w:val="23"/>
        </w:numPr>
        <w:ind w:left="851" w:firstLine="0"/>
        <w:jc w:val="left"/>
        <w:rPr>
          <w:rFonts w:ascii="Times New Roman" w:hAnsi="Times New Roman"/>
          <w:sz w:val="28"/>
          <w:szCs w:val="28"/>
          <w:lang w:val="ru-RU"/>
        </w:rPr>
      </w:pPr>
      <w:r>
        <w:rPr>
          <w:rFonts w:ascii="Times New Roman" w:hAnsi="Times New Roman"/>
          <w:sz w:val="28"/>
          <w:szCs w:val="28"/>
          <w:lang w:val="ru-RU"/>
        </w:rPr>
        <w:t>1: исполнение соответствует отраслевому стандарту;</w:t>
      </w:r>
    </w:p>
    <w:p w14:paraId="698C7A75" w14:textId="77777777" w:rsidR="005C1369" w:rsidRDefault="005C1369" w:rsidP="005C1369">
      <w:pPr>
        <w:pStyle w:val="a0"/>
        <w:widowControl/>
        <w:numPr>
          <w:ilvl w:val="0"/>
          <w:numId w:val="23"/>
        </w:numPr>
        <w:ind w:left="851" w:firstLine="0"/>
        <w:jc w:val="left"/>
        <w:rPr>
          <w:rFonts w:ascii="Times New Roman" w:hAnsi="Times New Roman"/>
          <w:sz w:val="28"/>
          <w:szCs w:val="28"/>
          <w:lang w:val="ru-RU"/>
        </w:rPr>
      </w:pPr>
      <w:r>
        <w:rPr>
          <w:rFonts w:ascii="Times New Roman" w:hAnsi="Times New Roman"/>
          <w:sz w:val="28"/>
          <w:szCs w:val="28"/>
          <w:lang w:val="ru-RU"/>
        </w:rPr>
        <w:t>2: исполнение соответствует отраслевому стандарту и в некоторых отношениях превосходит его;</w:t>
      </w:r>
    </w:p>
    <w:p w14:paraId="4D42D828" w14:textId="77777777" w:rsidR="005C1369" w:rsidRDefault="005C1369" w:rsidP="005C1369">
      <w:pPr>
        <w:pStyle w:val="a0"/>
        <w:widowControl/>
        <w:numPr>
          <w:ilvl w:val="0"/>
          <w:numId w:val="23"/>
        </w:numPr>
        <w:ind w:left="851" w:firstLine="0"/>
        <w:jc w:val="left"/>
        <w:rPr>
          <w:rFonts w:ascii="Times New Roman" w:hAnsi="Times New Roman"/>
          <w:sz w:val="28"/>
          <w:szCs w:val="28"/>
          <w:lang w:val="ru-RU"/>
        </w:rPr>
      </w:pPr>
      <w:r>
        <w:rPr>
          <w:rFonts w:ascii="Times New Roman" w:hAnsi="Times New Roman"/>
          <w:sz w:val="28"/>
          <w:szCs w:val="28"/>
          <w:lang w:val="ru-RU"/>
        </w:rPr>
        <w:t>3: исполнение полностью превосходит отраслевой стандарт и оценивается как отличное</w:t>
      </w:r>
    </w:p>
    <w:p w14:paraId="186B67D3" w14:textId="77777777" w:rsidR="005C1369" w:rsidRDefault="005C1369" w:rsidP="005C1369">
      <w:pPr>
        <w:pStyle w:val="a0"/>
        <w:widowControl/>
        <w:ind w:firstLine="709"/>
        <w:rPr>
          <w:rFonts w:ascii="Times New Roman" w:hAnsi="Times New Roman"/>
          <w:sz w:val="28"/>
          <w:szCs w:val="28"/>
          <w:lang w:val="ru-RU"/>
        </w:rPr>
      </w:pPr>
      <w:r>
        <w:rPr>
          <w:rFonts w:ascii="Times New Roman" w:hAnsi="Times New Roman"/>
          <w:sz w:val="28"/>
          <w:szCs w:val="28"/>
          <w:lang w:val="ru-RU"/>
        </w:rPr>
        <w:t>Каждый аспект оценивают три эксперта, каждый эксперт должен произвести оценку, после чего происходит сравнение выставленных оценок. В случае расхождения оценок экспертов более чем на 1 балл, экспертам необходимо вынести оценку данного аспекта на обсуждение и устранить расхождение.</w:t>
      </w:r>
    </w:p>
    <w:p w14:paraId="00FA9238" w14:textId="77777777" w:rsidR="005C1369" w:rsidRPr="005C1369" w:rsidRDefault="005C1369" w:rsidP="005C1369">
      <w:pPr>
        <w:pStyle w:val="a0"/>
        <w:widowControl/>
        <w:ind w:firstLine="709"/>
        <w:rPr>
          <w:rFonts w:ascii="Times New Roman" w:hAnsi="Times New Roman"/>
          <w:szCs w:val="28"/>
          <w:lang w:val="ru-RU"/>
        </w:rPr>
      </w:pPr>
    </w:p>
    <w:p w14:paraId="6B7AD5B4" w14:textId="77777777" w:rsidR="005C1369" w:rsidRDefault="005C1369" w:rsidP="005C1369">
      <w:pPr>
        <w:pStyle w:val="-2"/>
        <w:spacing w:before="0" w:after="0"/>
        <w:ind w:firstLine="709"/>
        <w:rPr>
          <w:rFonts w:ascii="Times New Roman" w:hAnsi="Times New Roman"/>
          <w:szCs w:val="28"/>
        </w:rPr>
      </w:pPr>
      <w:r>
        <w:rPr>
          <w:rFonts w:ascii="Times New Roman" w:hAnsi="Times New Roman"/>
          <w:szCs w:val="28"/>
        </w:rPr>
        <w:t>4.6. ИЗМЕРИМАЯ ОЦЕНКА</w:t>
      </w:r>
    </w:p>
    <w:p w14:paraId="6265423D" w14:textId="77777777" w:rsidR="005C1369" w:rsidRDefault="005C1369" w:rsidP="005C1369">
      <w:pPr>
        <w:pStyle w:val="a0"/>
        <w:widowControl/>
        <w:ind w:firstLine="709"/>
        <w:rPr>
          <w:rFonts w:ascii="Times New Roman" w:hAnsi="Times New Roman"/>
          <w:sz w:val="28"/>
          <w:szCs w:val="28"/>
          <w:lang w:val="ru-RU"/>
        </w:rPr>
      </w:pPr>
      <w:r>
        <w:rPr>
          <w:rFonts w:ascii="Times New Roman" w:hAnsi="Times New Roman"/>
          <w:sz w:val="28"/>
          <w:szCs w:val="28"/>
          <w:lang w:val="ru-RU"/>
        </w:rPr>
        <w:t>Оценка каждого аспекта осуществляется тремя экспертами. Если не указано иное, будет присуждена только максимальная оценка или ноль баллов. Если в рамках какого-либо аспекта возможно присуждение оценок ниже максимальной, это описывается в Схеме оценки с указанием измеримых параметров.</w:t>
      </w:r>
    </w:p>
    <w:p w14:paraId="27C80FB0" w14:textId="77777777" w:rsidR="005C1369" w:rsidRPr="005C1369" w:rsidRDefault="005C1369" w:rsidP="005C1369">
      <w:pPr>
        <w:pStyle w:val="a0"/>
        <w:widowControl/>
        <w:ind w:firstLine="709"/>
        <w:rPr>
          <w:rFonts w:ascii="Times New Roman" w:hAnsi="Times New Roman"/>
          <w:szCs w:val="28"/>
          <w:lang w:val="ru-RU"/>
        </w:rPr>
      </w:pPr>
    </w:p>
    <w:p w14:paraId="61AB1512" w14:textId="77777777" w:rsidR="005C1369" w:rsidRDefault="005C1369" w:rsidP="005C1369">
      <w:pPr>
        <w:pStyle w:val="-2"/>
        <w:spacing w:before="0" w:after="0"/>
        <w:ind w:firstLine="709"/>
        <w:rPr>
          <w:szCs w:val="28"/>
        </w:rPr>
      </w:pPr>
      <w:r>
        <w:rPr>
          <w:rFonts w:ascii="Times New Roman" w:hAnsi="Times New Roman"/>
          <w:szCs w:val="28"/>
        </w:rPr>
        <w:t>4.7. ИСПОЛЬЗОВАНИЕ ИЗМЕРИМЫХ И СУДЕЙСКИХ ОЦЕНОК</w:t>
      </w:r>
    </w:p>
    <w:p w14:paraId="7B54377D" w14:textId="77777777" w:rsidR="005C1369" w:rsidRDefault="005C1369" w:rsidP="005C1369">
      <w:pPr>
        <w:spacing w:after="0" w:line="360" w:lineRule="auto"/>
        <w:ind w:firstLine="709"/>
        <w:jc w:val="both"/>
        <w:rPr>
          <w:rFonts w:cs="Times New Roman"/>
          <w:sz w:val="28"/>
          <w:szCs w:val="28"/>
        </w:rPr>
      </w:pPr>
      <w:r>
        <w:rPr>
          <w:rFonts w:cs="Times New Roman"/>
          <w:sz w:val="28"/>
          <w:szCs w:val="28"/>
        </w:rPr>
        <w:t>Окончательное понимание по измеримым и судейским оценкам будет доступно, когда утверждена Схема оценки и Конкурсное задание. Приведенная таблица содержит приблизительную информацию и служит для разработки Оценочной схемы и Конкурсного задания.</w:t>
      </w:r>
    </w:p>
    <w:p w14:paraId="410EA642" w14:textId="77777777" w:rsidR="005C1369" w:rsidRDefault="005C1369" w:rsidP="005C1369">
      <w:pPr>
        <w:spacing w:after="0" w:line="360" w:lineRule="auto"/>
        <w:ind w:firstLine="709"/>
        <w:jc w:val="both"/>
        <w:rPr>
          <w:rFonts w:cs="Times New Roman"/>
          <w:sz w:val="28"/>
          <w:szCs w:val="28"/>
        </w:rPr>
      </w:pPr>
    </w:p>
    <w:p w14:paraId="6A0D16B7" w14:textId="77777777" w:rsidR="005C1369" w:rsidRDefault="005C1369" w:rsidP="005C1369">
      <w:pPr>
        <w:spacing w:after="0" w:line="360" w:lineRule="auto"/>
        <w:ind w:firstLine="709"/>
        <w:jc w:val="both"/>
        <w:rPr>
          <w:rFonts w:cs="Times New Roman"/>
          <w:sz w:val="28"/>
          <w:szCs w:val="28"/>
        </w:rPr>
      </w:pPr>
    </w:p>
    <w:p w14:paraId="132D5FD2" w14:textId="77777777" w:rsidR="005C1369" w:rsidRDefault="005C1369" w:rsidP="005C1369">
      <w:pPr>
        <w:spacing w:after="0" w:line="360" w:lineRule="auto"/>
        <w:ind w:firstLine="709"/>
        <w:jc w:val="both"/>
        <w:rPr>
          <w:rFonts w:cs="Times New Roman"/>
          <w:sz w:val="28"/>
          <w:szCs w:val="28"/>
        </w:rPr>
      </w:pPr>
    </w:p>
    <w:p w14:paraId="4EC1BFFF" w14:textId="77777777" w:rsidR="005C1369" w:rsidRDefault="005C1369" w:rsidP="005C1369">
      <w:pPr>
        <w:spacing w:after="0" w:line="360" w:lineRule="auto"/>
        <w:ind w:firstLine="709"/>
        <w:jc w:val="both"/>
        <w:rPr>
          <w:rFonts w:cs="Times New Roman"/>
          <w:sz w:val="28"/>
          <w:szCs w:val="28"/>
        </w:rPr>
      </w:pPr>
    </w:p>
    <w:p w14:paraId="79EF8920" w14:textId="77777777" w:rsidR="005C1369" w:rsidRDefault="005C1369" w:rsidP="005C1369">
      <w:pPr>
        <w:spacing w:after="0" w:line="360" w:lineRule="auto"/>
        <w:ind w:firstLine="709"/>
        <w:jc w:val="both"/>
        <w:rPr>
          <w:rFonts w:eastAsia="Times New Roman" w:cs="Times New Roman"/>
          <w:b/>
          <w:color w:val="000000"/>
          <w:sz w:val="28"/>
          <w:szCs w:val="28"/>
        </w:rPr>
      </w:pP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842"/>
        <w:gridCol w:w="4858"/>
        <w:gridCol w:w="1477"/>
        <w:gridCol w:w="1535"/>
        <w:gridCol w:w="1117"/>
        <w:gridCol w:w="20"/>
      </w:tblGrid>
      <w:tr w:rsidR="005C1369" w14:paraId="327A11BD" w14:textId="77777777" w:rsidTr="0003244C">
        <w:trPr>
          <w:gridAfter w:val="1"/>
          <w:wAfter w:w="20" w:type="dxa"/>
        </w:trPr>
        <w:tc>
          <w:tcPr>
            <w:tcW w:w="5700" w:type="dxa"/>
            <w:gridSpan w:val="2"/>
            <w:vMerge w:val="restart"/>
            <w:tcBorders>
              <w:top w:val="single" w:sz="4" w:space="0" w:color="C0C0C0"/>
              <w:left w:val="single" w:sz="4" w:space="0" w:color="C0C0C0"/>
              <w:bottom w:val="single" w:sz="4" w:space="0" w:color="C0C0C0"/>
            </w:tcBorders>
            <w:shd w:val="clear" w:color="auto" w:fill="ACB9CA"/>
          </w:tcPr>
          <w:p w14:paraId="68E1C273" w14:textId="77777777" w:rsidR="005C1369" w:rsidRDefault="005C1369" w:rsidP="0003244C">
            <w:pPr>
              <w:spacing w:after="0" w:line="100" w:lineRule="atLeast"/>
              <w:jc w:val="center"/>
              <w:rPr>
                <w:rFonts w:eastAsia="Times New Roman" w:cs="Times New Roman"/>
                <w:b/>
                <w:color w:val="000000"/>
                <w:sz w:val="28"/>
                <w:szCs w:val="28"/>
              </w:rPr>
            </w:pPr>
            <w:r>
              <w:rPr>
                <w:rFonts w:eastAsia="Times New Roman" w:cs="Times New Roman"/>
                <w:b/>
                <w:color w:val="000000"/>
                <w:sz w:val="28"/>
                <w:szCs w:val="28"/>
              </w:rPr>
              <w:lastRenderedPageBreak/>
              <w:t>Критерий</w:t>
            </w:r>
          </w:p>
        </w:tc>
        <w:tc>
          <w:tcPr>
            <w:tcW w:w="4129" w:type="dxa"/>
            <w:gridSpan w:val="3"/>
            <w:tcBorders>
              <w:top w:val="single" w:sz="4" w:space="0" w:color="C0C0C0"/>
              <w:left w:val="single" w:sz="4" w:space="0" w:color="C0C0C0"/>
              <w:bottom w:val="single" w:sz="4" w:space="0" w:color="C0C0C0"/>
              <w:right w:val="single" w:sz="4" w:space="0" w:color="C0C0C0"/>
            </w:tcBorders>
            <w:shd w:val="clear" w:color="auto" w:fill="ACB9CA"/>
          </w:tcPr>
          <w:p w14:paraId="37EDA259" w14:textId="77777777" w:rsidR="005C1369" w:rsidRDefault="005C1369" w:rsidP="0003244C">
            <w:pPr>
              <w:spacing w:after="0" w:line="100" w:lineRule="atLeast"/>
              <w:jc w:val="center"/>
            </w:pPr>
            <w:r>
              <w:rPr>
                <w:rFonts w:eastAsia="Times New Roman" w:cs="Times New Roman"/>
                <w:b/>
                <w:color w:val="000000"/>
                <w:sz w:val="28"/>
                <w:szCs w:val="28"/>
              </w:rPr>
              <w:t>Баллы</w:t>
            </w:r>
          </w:p>
        </w:tc>
      </w:tr>
      <w:tr w:rsidR="005C1369" w14:paraId="5E10154A" w14:textId="77777777" w:rsidTr="0003244C">
        <w:tc>
          <w:tcPr>
            <w:tcW w:w="5700" w:type="dxa"/>
            <w:gridSpan w:val="2"/>
            <w:vMerge/>
            <w:tcBorders>
              <w:top w:val="single" w:sz="4" w:space="0" w:color="C0C0C0"/>
              <w:left w:val="single" w:sz="4" w:space="0" w:color="C0C0C0"/>
              <w:bottom w:val="single" w:sz="4" w:space="0" w:color="C0C0C0"/>
            </w:tcBorders>
            <w:shd w:val="clear" w:color="auto" w:fill="ACB9CA"/>
          </w:tcPr>
          <w:p w14:paraId="10075E99" w14:textId="77777777" w:rsidR="005C1369" w:rsidRDefault="005C1369" w:rsidP="0003244C">
            <w:pPr>
              <w:snapToGrid w:val="0"/>
              <w:spacing w:after="0" w:line="100" w:lineRule="atLeast"/>
              <w:jc w:val="both"/>
              <w:rPr>
                <w:rFonts w:eastAsia="Times New Roman" w:cs="Times New Roman"/>
                <w:b/>
                <w:sz w:val="20"/>
                <w:szCs w:val="20"/>
              </w:rPr>
            </w:pPr>
          </w:p>
        </w:tc>
        <w:tc>
          <w:tcPr>
            <w:tcW w:w="1477" w:type="dxa"/>
            <w:tcBorders>
              <w:left w:val="single" w:sz="4" w:space="0" w:color="C0C0C0"/>
              <w:bottom w:val="single" w:sz="4" w:space="0" w:color="C0C0C0"/>
            </w:tcBorders>
            <w:shd w:val="clear" w:color="auto" w:fill="323E4F"/>
          </w:tcPr>
          <w:p w14:paraId="05C4CC62" w14:textId="77777777" w:rsidR="005C1369" w:rsidRDefault="005C1369" w:rsidP="0003244C">
            <w:pPr>
              <w:spacing w:after="0" w:line="100" w:lineRule="atLeast"/>
              <w:jc w:val="center"/>
              <w:rPr>
                <w:rFonts w:eastAsia="Times New Roman" w:cs="Times New Roman"/>
                <w:b/>
                <w:color w:val="FFFFFF"/>
                <w:sz w:val="24"/>
                <w:szCs w:val="24"/>
              </w:rPr>
            </w:pPr>
            <w:r>
              <w:rPr>
                <w:rFonts w:eastAsia="Times New Roman" w:cs="Times New Roman"/>
                <w:b/>
                <w:color w:val="FFFFFF"/>
                <w:sz w:val="24"/>
                <w:szCs w:val="24"/>
              </w:rPr>
              <w:t>Судейские аспекты</w:t>
            </w:r>
          </w:p>
        </w:tc>
        <w:tc>
          <w:tcPr>
            <w:tcW w:w="1535" w:type="dxa"/>
            <w:tcBorders>
              <w:left w:val="single" w:sz="4" w:space="0" w:color="C0C0C0"/>
              <w:bottom w:val="single" w:sz="4" w:space="0" w:color="C0C0C0"/>
            </w:tcBorders>
            <w:shd w:val="clear" w:color="auto" w:fill="323E4F"/>
          </w:tcPr>
          <w:p w14:paraId="69E172F0" w14:textId="77777777" w:rsidR="005C1369" w:rsidRDefault="005C1369" w:rsidP="0003244C">
            <w:pPr>
              <w:spacing w:after="0" w:line="100" w:lineRule="atLeast"/>
              <w:jc w:val="center"/>
              <w:rPr>
                <w:rFonts w:eastAsia="Times New Roman" w:cs="Times New Roman"/>
                <w:b/>
                <w:color w:val="FFFFFF"/>
                <w:sz w:val="24"/>
                <w:szCs w:val="24"/>
              </w:rPr>
            </w:pPr>
            <w:r>
              <w:rPr>
                <w:rFonts w:eastAsia="Times New Roman" w:cs="Times New Roman"/>
                <w:b/>
                <w:color w:val="FFFFFF"/>
                <w:sz w:val="24"/>
                <w:szCs w:val="24"/>
              </w:rPr>
              <w:t>Объективные аспекты</w:t>
            </w:r>
          </w:p>
        </w:tc>
        <w:tc>
          <w:tcPr>
            <w:tcW w:w="1137" w:type="dxa"/>
            <w:gridSpan w:val="2"/>
            <w:tcBorders>
              <w:left w:val="single" w:sz="4" w:space="0" w:color="C0C0C0"/>
              <w:bottom w:val="single" w:sz="4" w:space="0" w:color="C0C0C0"/>
              <w:right w:val="single" w:sz="4" w:space="0" w:color="C0C0C0"/>
            </w:tcBorders>
            <w:shd w:val="clear" w:color="auto" w:fill="323E4F"/>
          </w:tcPr>
          <w:p w14:paraId="090348E4" w14:textId="77777777" w:rsidR="005C1369" w:rsidRDefault="005C1369" w:rsidP="0003244C">
            <w:pPr>
              <w:spacing w:after="0" w:line="100" w:lineRule="atLeast"/>
              <w:jc w:val="center"/>
            </w:pPr>
            <w:r>
              <w:rPr>
                <w:rFonts w:eastAsia="Times New Roman" w:cs="Times New Roman"/>
                <w:b/>
                <w:color w:val="FFFFFF"/>
                <w:sz w:val="24"/>
                <w:szCs w:val="24"/>
              </w:rPr>
              <w:t>Всего</w:t>
            </w:r>
          </w:p>
        </w:tc>
      </w:tr>
      <w:tr w:rsidR="005C1369" w14:paraId="773F24C0" w14:textId="77777777" w:rsidTr="0003244C">
        <w:tc>
          <w:tcPr>
            <w:tcW w:w="842" w:type="dxa"/>
            <w:tcBorders>
              <w:left w:val="single" w:sz="4" w:space="0" w:color="C0C0C0"/>
              <w:bottom w:val="single" w:sz="4" w:space="0" w:color="C0C0C0"/>
            </w:tcBorders>
            <w:shd w:val="clear" w:color="auto" w:fill="323E4F"/>
          </w:tcPr>
          <w:p w14:paraId="2A0D9625"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b/>
                <w:color w:val="FFFFFF"/>
                <w:sz w:val="24"/>
                <w:szCs w:val="24"/>
                <w:lang w:val="en-US"/>
              </w:rPr>
              <w:t>A</w:t>
            </w:r>
          </w:p>
        </w:tc>
        <w:tc>
          <w:tcPr>
            <w:tcW w:w="4858" w:type="dxa"/>
            <w:tcBorders>
              <w:left w:val="single" w:sz="4" w:space="0" w:color="C0C0C0"/>
              <w:bottom w:val="single" w:sz="4" w:space="0" w:color="C0C0C0"/>
            </w:tcBorders>
            <w:shd w:val="clear" w:color="auto" w:fill="auto"/>
          </w:tcPr>
          <w:p w14:paraId="6645D03F"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Организация работы</w:t>
            </w:r>
          </w:p>
        </w:tc>
        <w:tc>
          <w:tcPr>
            <w:tcW w:w="1477" w:type="dxa"/>
            <w:tcBorders>
              <w:left w:val="single" w:sz="4" w:space="0" w:color="C0C0C0"/>
              <w:bottom w:val="single" w:sz="4" w:space="0" w:color="C0C0C0"/>
            </w:tcBorders>
            <w:shd w:val="clear" w:color="auto" w:fill="auto"/>
          </w:tcPr>
          <w:p w14:paraId="1F52F3AE" w14:textId="77777777" w:rsidR="005C1369" w:rsidRDefault="005C1369" w:rsidP="0003244C">
            <w:pPr>
              <w:snapToGrid w:val="0"/>
              <w:spacing w:after="0" w:line="100" w:lineRule="atLeast"/>
              <w:jc w:val="right"/>
              <w:rPr>
                <w:rFonts w:eastAsia="Times New Roman" w:cs="Times New Roman"/>
                <w:sz w:val="24"/>
                <w:szCs w:val="24"/>
              </w:rPr>
            </w:pPr>
          </w:p>
        </w:tc>
        <w:tc>
          <w:tcPr>
            <w:tcW w:w="1535" w:type="dxa"/>
            <w:tcBorders>
              <w:left w:val="single" w:sz="4" w:space="0" w:color="C0C0C0"/>
              <w:bottom w:val="single" w:sz="4" w:space="0" w:color="C0C0C0"/>
            </w:tcBorders>
            <w:shd w:val="clear" w:color="auto" w:fill="auto"/>
          </w:tcPr>
          <w:p w14:paraId="4C5B182D" w14:textId="77777777" w:rsidR="005C1369" w:rsidRDefault="005C1369" w:rsidP="0003244C">
            <w:pPr>
              <w:spacing w:after="0" w:line="100" w:lineRule="atLeast"/>
              <w:jc w:val="right"/>
              <w:rPr>
                <w:rFonts w:eastAsia="Times New Roman" w:cs="Times New Roman"/>
                <w:sz w:val="24"/>
                <w:szCs w:val="24"/>
              </w:rPr>
            </w:pPr>
            <w:r>
              <w:rPr>
                <w:rFonts w:eastAsia="Times New Roman" w:cs="Times New Roman"/>
                <w:sz w:val="24"/>
                <w:szCs w:val="24"/>
              </w:rPr>
              <w:t>5</w:t>
            </w:r>
          </w:p>
        </w:tc>
        <w:tc>
          <w:tcPr>
            <w:tcW w:w="1137" w:type="dxa"/>
            <w:gridSpan w:val="2"/>
            <w:tcBorders>
              <w:left w:val="single" w:sz="4" w:space="0" w:color="C0C0C0"/>
              <w:bottom w:val="single" w:sz="4" w:space="0" w:color="C0C0C0"/>
              <w:right w:val="single" w:sz="4" w:space="0" w:color="C0C0C0"/>
            </w:tcBorders>
            <w:shd w:val="clear" w:color="auto" w:fill="auto"/>
          </w:tcPr>
          <w:p w14:paraId="5DBB5881" w14:textId="77777777" w:rsidR="005C1369" w:rsidRDefault="005C1369" w:rsidP="0003244C">
            <w:pPr>
              <w:spacing w:after="0" w:line="100" w:lineRule="atLeast"/>
              <w:jc w:val="right"/>
            </w:pPr>
            <w:r>
              <w:rPr>
                <w:rFonts w:eastAsia="Times New Roman" w:cs="Times New Roman"/>
                <w:sz w:val="24"/>
                <w:szCs w:val="24"/>
              </w:rPr>
              <w:t>5</w:t>
            </w:r>
          </w:p>
        </w:tc>
      </w:tr>
      <w:tr w:rsidR="005C1369" w14:paraId="2BD89746" w14:textId="77777777" w:rsidTr="0003244C">
        <w:tc>
          <w:tcPr>
            <w:tcW w:w="842" w:type="dxa"/>
            <w:tcBorders>
              <w:left w:val="single" w:sz="4" w:space="0" w:color="C0C0C0"/>
              <w:bottom w:val="single" w:sz="4" w:space="0" w:color="C0C0C0"/>
            </w:tcBorders>
            <w:shd w:val="clear" w:color="auto" w:fill="323E4F"/>
          </w:tcPr>
          <w:p w14:paraId="4C71DC6D"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b/>
                <w:color w:val="FFFFFF"/>
                <w:sz w:val="24"/>
                <w:szCs w:val="24"/>
                <w:lang w:val="en-US"/>
              </w:rPr>
              <w:t>B</w:t>
            </w:r>
          </w:p>
        </w:tc>
        <w:tc>
          <w:tcPr>
            <w:tcW w:w="4858" w:type="dxa"/>
            <w:tcBorders>
              <w:left w:val="single" w:sz="4" w:space="0" w:color="C0C0C0"/>
              <w:bottom w:val="single" w:sz="4" w:space="0" w:color="C0C0C0"/>
            </w:tcBorders>
            <w:shd w:val="clear" w:color="auto" w:fill="auto"/>
          </w:tcPr>
          <w:p w14:paraId="4722130B"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Сбор и обработка исходных данных</w:t>
            </w:r>
          </w:p>
        </w:tc>
        <w:tc>
          <w:tcPr>
            <w:tcW w:w="1477" w:type="dxa"/>
            <w:tcBorders>
              <w:left w:val="single" w:sz="4" w:space="0" w:color="C0C0C0"/>
              <w:bottom w:val="single" w:sz="4" w:space="0" w:color="C0C0C0"/>
            </w:tcBorders>
            <w:shd w:val="clear" w:color="auto" w:fill="auto"/>
          </w:tcPr>
          <w:p w14:paraId="014177D9" w14:textId="77777777" w:rsidR="005C1369" w:rsidRDefault="005C1369" w:rsidP="0003244C">
            <w:pPr>
              <w:snapToGrid w:val="0"/>
              <w:spacing w:after="0" w:line="100" w:lineRule="atLeast"/>
              <w:jc w:val="right"/>
              <w:rPr>
                <w:rFonts w:eastAsia="Times New Roman" w:cs="Times New Roman"/>
                <w:sz w:val="24"/>
                <w:szCs w:val="24"/>
              </w:rPr>
            </w:pPr>
            <w:r>
              <w:rPr>
                <w:rFonts w:eastAsia="Times New Roman" w:cs="Times New Roman"/>
                <w:sz w:val="24"/>
                <w:szCs w:val="24"/>
              </w:rPr>
              <w:t>6</w:t>
            </w:r>
          </w:p>
        </w:tc>
        <w:tc>
          <w:tcPr>
            <w:tcW w:w="1535" w:type="dxa"/>
            <w:tcBorders>
              <w:left w:val="single" w:sz="4" w:space="0" w:color="C0C0C0"/>
              <w:bottom w:val="single" w:sz="4" w:space="0" w:color="C0C0C0"/>
            </w:tcBorders>
            <w:shd w:val="clear" w:color="auto" w:fill="auto"/>
          </w:tcPr>
          <w:p w14:paraId="479F740F" w14:textId="77777777" w:rsidR="005C1369" w:rsidRDefault="005C1369" w:rsidP="0003244C">
            <w:pPr>
              <w:spacing w:after="0" w:line="100" w:lineRule="atLeast"/>
              <w:jc w:val="right"/>
              <w:rPr>
                <w:rFonts w:eastAsia="Times New Roman" w:cs="Times New Roman"/>
                <w:sz w:val="24"/>
                <w:szCs w:val="24"/>
              </w:rPr>
            </w:pPr>
            <w:r>
              <w:rPr>
                <w:rFonts w:eastAsia="Times New Roman" w:cs="Times New Roman"/>
                <w:sz w:val="24"/>
                <w:szCs w:val="24"/>
              </w:rPr>
              <w:t>9</w:t>
            </w:r>
          </w:p>
        </w:tc>
        <w:tc>
          <w:tcPr>
            <w:tcW w:w="1137" w:type="dxa"/>
            <w:gridSpan w:val="2"/>
            <w:tcBorders>
              <w:left w:val="single" w:sz="4" w:space="0" w:color="C0C0C0"/>
              <w:bottom w:val="single" w:sz="4" w:space="0" w:color="C0C0C0"/>
              <w:right w:val="single" w:sz="4" w:space="0" w:color="C0C0C0"/>
            </w:tcBorders>
            <w:shd w:val="clear" w:color="auto" w:fill="auto"/>
          </w:tcPr>
          <w:p w14:paraId="4B342E14" w14:textId="77777777" w:rsidR="005C1369" w:rsidRDefault="005C1369" w:rsidP="0003244C">
            <w:pPr>
              <w:spacing w:after="0" w:line="100" w:lineRule="atLeast"/>
              <w:jc w:val="right"/>
            </w:pPr>
            <w:r>
              <w:rPr>
                <w:rFonts w:eastAsia="Times New Roman" w:cs="Times New Roman"/>
                <w:sz w:val="24"/>
                <w:szCs w:val="24"/>
              </w:rPr>
              <w:t>15</w:t>
            </w:r>
          </w:p>
        </w:tc>
      </w:tr>
      <w:tr w:rsidR="005C1369" w14:paraId="2D1BC2B8" w14:textId="77777777" w:rsidTr="0003244C">
        <w:tc>
          <w:tcPr>
            <w:tcW w:w="842" w:type="dxa"/>
            <w:tcBorders>
              <w:left w:val="single" w:sz="4" w:space="0" w:color="C0C0C0"/>
              <w:bottom w:val="single" w:sz="4" w:space="0" w:color="C0C0C0"/>
            </w:tcBorders>
            <w:shd w:val="clear" w:color="auto" w:fill="323E4F"/>
          </w:tcPr>
          <w:p w14:paraId="2F302263"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b/>
                <w:color w:val="FFFFFF"/>
                <w:sz w:val="24"/>
                <w:szCs w:val="24"/>
                <w:lang w:val="en-US"/>
              </w:rPr>
              <w:t>C</w:t>
            </w:r>
          </w:p>
        </w:tc>
        <w:tc>
          <w:tcPr>
            <w:tcW w:w="4858" w:type="dxa"/>
            <w:tcBorders>
              <w:left w:val="single" w:sz="4" w:space="0" w:color="C0C0C0"/>
              <w:bottom w:val="single" w:sz="4" w:space="0" w:color="C0C0C0"/>
            </w:tcBorders>
            <w:shd w:val="clear" w:color="auto" w:fill="auto"/>
          </w:tcPr>
          <w:p w14:paraId="64A3EE27"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Разработка алгоритма анализа</w:t>
            </w:r>
          </w:p>
        </w:tc>
        <w:tc>
          <w:tcPr>
            <w:tcW w:w="1477" w:type="dxa"/>
            <w:tcBorders>
              <w:left w:val="single" w:sz="4" w:space="0" w:color="C0C0C0"/>
              <w:bottom w:val="single" w:sz="4" w:space="0" w:color="C0C0C0"/>
            </w:tcBorders>
            <w:shd w:val="clear" w:color="auto" w:fill="auto"/>
          </w:tcPr>
          <w:p w14:paraId="7FF4453A" w14:textId="77777777" w:rsidR="005C1369" w:rsidRDefault="005C1369" w:rsidP="0003244C">
            <w:pPr>
              <w:snapToGrid w:val="0"/>
              <w:spacing w:after="0" w:line="100" w:lineRule="atLeast"/>
              <w:jc w:val="right"/>
              <w:rPr>
                <w:rFonts w:eastAsia="Times New Roman" w:cs="Times New Roman"/>
                <w:sz w:val="24"/>
                <w:szCs w:val="24"/>
              </w:rPr>
            </w:pPr>
            <w:r>
              <w:rPr>
                <w:rFonts w:eastAsia="Times New Roman" w:cs="Times New Roman"/>
                <w:sz w:val="24"/>
                <w:szCs w:val="24"/>
              </w:rPr>
              <w:t>4</w:t>
            </w:r>
          </w:p>
        </w:tc>
        <w:tc>
          <w:tcPr>
            <w:tcW w:w="1535" w:type="dxa"/>
            <w:tcBorders>
              <w:left w:val="single" w:sz="4" w:space="0" w:color="C0C0C0"/>
              <w:bottom w:val="single" w:sz="4" w:space="0" w:color="C0C0C0"/>
            </w:tcBorders>
            <w:shd w:val="clear" w:color="auto" w:fill="auto"/>
          </w:tcPr>
          <w:p w14:paraId="5910B3F6" w14:textId="77777777" w:rsidR="005C1369" w:rsidRDefault="005C1369" w:rsidP="0003244C">
            <w:pPr>
              <w:spacing w:after="0" w:line="100" w:lineRule="atLeast"/>
              <w:jc w:val="right"/>
              <w:rPr>
                <w:rFonts w:eastAsia="Times New Roman" w:cs="Times New Roman"/>
                <w:sz w:val="24"/>
                <w:szCs w:val="24"/>
              </w:rPr>
            </w:pPr>
            <w:r>
              <w:rPr>
                <w:rFonts w:eastAsia="Times New Roman" w:cs="Times New Roman"/>
                <w:sz w:val="24"/>
                <w:szCs w:val="24"/>
              </w:rPr>
              <w:t>6</w:t>
            </w:r>
          </w:p>
        </w:tc>
        <w:tc>
          <w:tcPr>
            <w:tcW w:w="1137" w:type="dxa"/>
            <w:gridSpan w:val="2"/>
            <w:tcBorders>
              <w:left w:val="single" w:sz="4" w:space="0" w:color="C0C0C0"/>
              <w:bottom w:val="single" w:sz="4" w:space="0" w:color="C0C0C0"/>
              <w:right w:val="single" w:sz="4" w:space="0" w:color="C0C0C0"/>
            </w:tcBorders>
            <w:shd w:val="clear" w:color="auto" w:fill="auto"/>
          </w:tcPr>
          <w:p w14:paraId="70D4C1CD" w14:textId="77777777" w:rsidR="005C1369" w:rsidRDefault="005C1369" w:rsidP="0003244C">
            <w:pPr>
              <w:spacing w:after="0" w:line="100" w:lineRule="atLeast"/>
              <w:jc w:val="right"/>
            </w:pPr>
            <w:r>
              <w:rPr>
                <w:rFonts w:eastAsia="Times New Roman" w:cs="Times New Roman"/>
                <w:sz w:val="24"/>
                <w:szCs w:val="24"/>
              </w:rPr>
              <w:t>10</w:t>
            </w:r>
          </w:p>
        </w:tc>
      </w:tr>
      <w:tr w:rsidR="005C1369" w14:paraId="7D5314DF" w14:textId="77777777" w:rsidTr="0003244C">
        <w:tc>
          <w:tcPr>
            <w:tcW w:w="842" w:type="dxa"/>
            <w:tcBorders>
              <w:left w:val="single" w:sz="4" w:space="0" w:color="C0C0C0"/>
              <w:bottom w:val="single" w:sz="4" w:space="0" w:color="C0C0C0"/>
            </w:tcBorders>
            <w:shd w:val="clear" w:color="auto" w:fill="323E4F"/>
          </w:tcPr>
          <w:p w14:paraId="1D09E064"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b/>
                <w:color w:val="FFFFFF"/>
                <w:sz w:val="24"/>
                <w:szCs w:val="24"/>
                <w:lang w:val="en-US"/>
              </w:rPr>
              <w:t>D</w:t>
            </w:r>
          </w:p>
        </w:tc>
        <w:tc>
          <w:tcPr>
            <w:tcW w:w="4858" w:type="dxa"/>
            <w:tcBorders>
              <w:left w:val="single" w:sz="4" w:space="0" w:color="C0C0C0"/>
              <w:bottom w:val="single" w:sz="4" w:space="0" w:color="C0C0C0"/>
            </w:tcBorders>
            <w:shd w:val="clear" w:color="auto" w:fill="auto"/>
          </w:tcPr>
          <w:p w14:paraId="1EF2241D"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Выбор метода расчета, формулы</w:t>
            </w:r>
          </w:p>
        </w:tc>
        <w:tc>
          <w:tcPr>
            <w:tcW w:w="1477" w:type="dxa"/>
            <w:tcBorders>
              <w:left w:val="single" w:sz="4" w:space="0" w:color="C0C0C0"/>
              <w:bottom w:val="single" w:sz="4" w:space="0" w:color="C0C0C0"/>
            </w:tcBorders>
            <w:shd w:val="clear" w:color="auto" w:fill="auto"/>
          </w:tcPr>
          <w:p w14:paraId="4A602076" w14:textId="77777777" w:rsidR="005C1369" w:rsidRDefault="005C1369" w:rsidP="0003244C">
            <w:pPr>
              <w:snapToGrid w:val="0"/>
              <w:spacing w:after="0" w:line="100" w:lineRule="atLeast"/>
              <w:jc w:val="right"/>
              <w:rPr>
                <w:rFonts w:eastAsia="Times New Roman" w:cs="Times New Roman"/>
                <w:sz w:val="24"/>
                <w:szCs w:val="24"/>
              </w:rPr>
            </w:pPr>
          </w:p>
        </w:tc>
        <w:tc>
          <w:tcPr>
            <w:tcW w:w="1535" w:type="dxa"/>
            <w:tcBorders>
              <w:left w:val="single" w:sz="4" w:space="0" w:color="C0C0C0"/>
              <w:bottom w:val="single" w:sz="4" w:space="0" w:color="C0C0C0"/>
            </w:tcBorders>
            <w:shd w:val="clear" w:color="auto" w:fill="auto"/>
          </w:tcPr>
          <w:p w14:paraId="64CA23FC" w14:textId="77777777" w:rsidR="005C1369" w:rsidRDefault="005C1369" w:rsidP="0003244C">
            <w:pPr>
              <w:spacing w:after="0" w:line="100" w:lineRule="atLeast"/>
              <w:jc w:val="right"/>
              <w:rPr>
                <w:rFonts w:eastAsia="Times New Roman" w:cs="Times New Roman"/>
                <w:sz w:val="24"/>
                <w:szCs w:val="24"/>
              </w:rPr>
            </w:pPr>
            <w:r>
              <w:rPr>
                <w:rFonts w:eastAsia="Times New Roman" w:cs="Times New Roman"/>
                <w:sz w:val="24"/>
                <w:szCs w:val="24"/>
              </w:rPr>
              <w:t>5</w:t>
            </w:r>
          </w:p>
        </w:tc>
        <w:tc>
          <w:tcPr>
            <w:tcW w:w="1137" w:type="dxa"/>
            <w:gridSpan w:val="2"/>
            <w:tcBorders>
              <w:left w:val="single" w:sz="4" w:space="0" w:color="C0C0C0"/>
              <w:bottom w:val="single" w:sz="4" w:space="0" w:color="C0C0C0"/>
              <w:right w:val="single" w:sz="4" w:space="0" w:color="C0C0C0"/>
            </w:tcBorders>
            <w:shd w:val="clear" w:color="auto" w:fill="auto"/>
          </w:tcPr>
          <w:p w14:paraId="39D36193" w14:textId="77777777" w:rsidR="005C1369" w:rsidRDefault="005C1369" w:rsidP="0003244C">
            <w:pPr>
              <w:spacing w:after="0" w:line="100" w:lineRule="atLeast"/>
              <w:jc w:val="right"/>
            </w:pPr>
            <w:r>
              <w:rPr>
                <w:rFonts w:eastAsia="Times New Roman" w:cs="Times New Roman"/>
                <w:sz w:val="24"/>
                <w:szCs w:val="24"/>
              </w:rPr>
              <w:t>5</w:t>
            </w:r>
          </w:p>
        </w:tc>
      </w:tr>
      <w:tr w:rsidR="005C1369" w14:paraId="0084B092" w14:textId="77777777" w:rsidTr="0003244C">
        <w:tc>
          <w:tcPr>
            <w:tcW w:w="842" w:type="dxa"/>
            <w:tcBorders>
              <w:left w:val="single" w:sz="4" w:space="0" w:color="C0C0C0"/>
              <w:bottom w:val="single" w:sz="4" w:space="0" w:color="C0C0C0"/>
            </w:tcBorders>
            <w:shd w:val="clear" w:color="auto" w:fill="323E4F"/>
          </w:tcPr>
          <w:p w14:paraId="7754B25C"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b/>
                <w:color w:val="FFFFFF"/>
                <w:sz w:val="24"/>
                <w:szCs w:val="24"/>
                <w:lang w:val="en-US"/>
              </w:rPr>
              <w:t>E</w:t>
            </w:r>
          </w:p>
        </w:tc>
        <w:tc>
          <w:tcPr>
            <w:tcW w:w="4858" w:type="dxa"/>
            <w:tcBorders>
              <w:left w:val="single" w:sz="4" w:space="0" w:color="C0C0C0"/>
              <w:bottom w:val="single" w:sz="4" w:space="0" w:color="C0C0C0"/>
            </w:tcBorders>
            <w:shd w:val="clear" w:color="auto" w:fill="auto"/>
          </w:tcPr>
          <w:p w14:paraId="074B5D4D"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 xml:space="preserve">Формирование аналитических таблиц </w:t>
            </w:r>
          </w:p>
        </w:tc>
        <w:tc>
          <w:tcPr>
            <w:tcW w:w="1477" w:type="dxa"/>
            <w:tcBorders>
              <w:left w:val="single" w:sz="4" w:space="0" w:color="C0C0C0"/>
              <w:bottom w:val="single" w:sz="4" w:space="0" w:color="C0C0C0"/>
            </w:tcBorders>
            <w:shd w:val="clear" w:color="auto" w:fill="auto"/>
          </w:tcPr>
          <w:p w14:paraId="7146F968" w14:textId="77777777" w:rsidR="005C1369" w:rsidRDefault="005C1369" w:rsidP="0003244C">
            <w:pPr>
              <w:spacing w:after="0" w:line="100" w:lineRule="atLeast"/>
              <w:jc w:val="right"/>
              <w:rPr>
                <w:rFonts w:eastAsia="Times New Roman" w:cs="Times New Roman"/>
                <w:sz w:val="24"/>
                <w:szCs w:val="24"/>
              </w:rPr>
            </w:pPr>
            <w:r>
              <w:rPr>
                <w:rFonts w:eastAsia="Times New Roman" w:cs="Times New Roman"/>
                <w:sz w:val="24"/>
                <w:szCs w:val="24"/>
              </w:rPr>
              <w:t>5</w:t>
            </w:r>
          </w:p>
        </w:tc>
        <w:tc>
          <w:tcPr>
            <w:tcW w:w="1535" w:type="dxa"/>
            <w:tcBorders>
              <w:left w:val="single" w:sz="4" w:space="0" w:color="C0C0C0"/>
              <w:bottom w:val="single" w:sz="4" w:space="0" w:color="C0C0C0"/>
            </w:tcBorders>
            <w:shd w:val="clear" w:color="auto" w:fill="auto"/>
          </w:tcPr>
          <w:p w14:paraId="4ADB11F4" w14:textId="77777777" w:rsidR="005C1369" w:rsidRDefault="005C1369" w:rsidP="0003244C">
            <w:pPr>
              <w:spacing w:after="0" w:line="100" w:lineRule="atLeast"/>
              <w:jc w:val="right"/>
              <w:rPr>
                <w:rFonts w:eastAsia="Times New Roman" w:cs="Times New Roman"/>
                <w:sz w:val="24"/>
                <w:szCs w:val="24"/>
              </w:rPr>
            </w:pPr>
            <w:r>
              <w:rPr>
                <w:rFonts w:eastAsia="Times New Roman" w:cs="Times New Roman"/>
                <w:sz w:val="24"/>
                <w:szCs w:val="24"/>
              </w:rPr>
              <w:t>10</w:t>
            </w:r>
          </w:p>
        </w:tc>
        <w:tc>
          <w:tcPr>
            <w:tcW w:w="1137" w:type="dxa"/>
            <w:gridSpan w:val="2"/>
            <w:tcBorders>
              <w:left w:val="single" w:sz="4" w:space="0" w:color="C0C0C0"/>
              <w:bottom w:val="single" w:sz="4" w:space="0" w:color="C0C0C0"/>
              <w:right w:val="single" w:sz="4" w:space="0" w:color="C0C0C0"/>
            </w:tcBorders>
            <w:shd w:val="clear" w:color="auto" w:fill="auto"/>
          </w:tcPr>
          <w:p w14:paraId="514C8B31" w14:textId="77777777" w:rsidR="005C1369" w:rsidRDefault="005C1369" w:rsidP="0003244C">
            <w:pPr>
              <w:spacing w:after="0" w:line="100" w:lineRule="atLeast"/>
              <w:jc w:val="right"/>
            </w:pPr>
            <w:r>
              <w:rPr>
                <w:rFonts w:eastAsia="Times New Roman" w:cs="Times New Roman"/>
                <w:sz w:val="24"/>
                <w:szCs w:val="24"/>
              </w:rPr>
              <w:t>15</w:t>
            </w:r>
          </w:p>
        </w:tc>
      </w:tr>
      <w:tr w:rsidR="005C1369" w14:paraId="7E550754" w14:textId="77777777" w:rsidTr="0003244C">
        <w:tc>
          <w:tcPr>
            <w:tcW w:w="842" w:type="dxa"/>
            <w:tcBorders>
              <w:left w:val="single" w:sz="4" w:space="0" w:color="C0C0C0"/>
              <w:bottom w:val="single" w:sz="4" w:space="0" w:color="C0C0C0"/>
            </w:tcBorders>
            <w:shd w:val="clear" w:color="auto" w:fill="323E4F"/>
          </w:tcPr>
          <w:p w14:paraId="7D767560"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b/>
                <w:color w:val="FFFFFF"/>
                <w:sz w:val="24"/>
                <w:szCs w:val="24"/>
                <w:lang w:val="en-US"/>
              </w:rPr>
              <w:t>F</w:t>
            </w:r>
          </w:p>
        </w:tc>
        <w:tc>
          <w:tcPr>
            <w:tcW w:w="4858" w:type="dxa"/>
            <w:tcBorders>
              <w:left w:val="single" w:sz="4" w:space="0" w:color="C0C0C0"/>
              <w:bottom w:val="single" w:sz="4" w:space="0" w:color="C0C0C0"/>
            </w:tcBorders>
            <w:shd w:val="clear" w:color="auto" w:fill="auto"/>
          </w:tcPr>
          <w:p w14:paraId="4481E7C0"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Использование программного обеспечения</w:t>
            </w:r>
          </w:p>
        </w:tc>
        <w:tc>
          <w:tcPr>
            <w:tcW w:w="1477" w:type="dxa"/>
            <w:tcBorders>
              <w:left w:val="single" w:sz="4" w:space="0" w:color="C0C0C0"/>
              <w:bottom w:val="single" w:sz="4" w:space="0" w:color="C0C0C0"/>
            </w:tcBorders>
            <w:shd w:val="clear" w:color="auto" w:fill="auto"/>
          </w:tcPr>
          <w:p w14:paraId="46A48A24" w14:textId="77777777" w:rsidR="005C1369" w:rsidRDefault="005C1369" w:rsidP="0003244C">
            <w:pPr>
              <w:snapToGrid w:val="0"/>
              <w:spacing w:after="0" w:line="100" w:lineRule="atLeast"/>
              <w:jc w:val="right"/>
              <w:rPr>
                <w:rFonts w:eastAsia="Times New Roman" w:cs="Times New Roman"/>
                <w:sz w:val="24"/>
                <w:szCs w:val="24"/>
              </w:rPr>
            </w:pPr>
          </w:p>
        </w:tc>
        <w:tc>
          <w:tcPr>
            <w:tcW w:w="1535" w:type="dxa"/>
            <w:tcBorders>
              <w:left w:val="single" w:sz="4" w:space="0" w:color="C0C0C0"/>
              <w:bottom w:val="single" w:sz="4" w:space="0" w:color="C0C0C0"/>
            </w:tcBorders>
            <w:shd w:val="clear" w:color="auto" w:fill="auto"/>
          </w:tcPr>
          <w:p w14:paraId="3154554E" w14:textId="77777777" w:rsidR="005C1369" w:rsidRDefault="005C1369" w:rsidP="0003244C">
            <w:pPr>
              <w:spacing w:after="0" w:line="100" w:lineRule="atLeast"/>
              <w:jc w:val="right"/>
              <w:rPr>
                <w:rFonts w:eastAsia="Times New Roman" w:cs="Times New Roman"/>
                <w:sz w:val="24"/>
                <w:szCs w:val="24"/>
              </w:rPr>
            </w:pPr>
            <w:r>
              <w:rPr>
                <w:rFonts w:eastAsia="Times New Roman" w:cs="Times New Roman"/>
                <w:sz w:val="24"/>
                <w:szCs w:val="24"/>
              </w:rPr>
              <w:t>5</w:t>
            </w:r>
          </w:p>
        </w:tc>
        <w:tc>
          <w:tcPr>
            <w:tcW w:w="1137" w:type="dxa"/>
            <w:gridSpan w:val="2"/>
            <w:tcBorders>
              <w:left w:val="single" w:sz="4" w:space="0" w:color="C0C0C0"/>
              <w:bottom w:val="single" w:sz="4" w:space="0" w:color="C0C0C0"/>
              <w:right w:val="single" w:sz="4" w:space="0" w:color="C0C0C0"/>
            </w:tcBorders>
            <w:shd w:val="clear" w:color="auto" w:fill="auto"/>
          </w:tcPr>
          <w:p w14:paraId="0B595D18" w14:textId="77777777" w:rsidR="005C1369" w:rsidRDefault="005C1369" w:rsidP="0003244C">
            <w:pPr>
              <w:spacing w:after="0" w:line="100" w:lineRule="atLeast"/>
              <w:jc w:val="right"/>
            </w:pPr>
            <w:r>
              <w:rPr>
                <w:rFonts w:eastAsia="Times New Roman" w:cs="Times New Roman"/>
                <w:sz w:val="24"/>
                <w:szCs w:val="24"/>
              </w:rPr>
              <w:t>5</w:t>
            </w:r>
          </w:p>
        </w:tc>
      </w:tr>
      <w:tr w:rsidR="005C1369" w14:paraId="12F6B4ED" w14:textId="77777777" w:rsidTr="0003244C">
        <w:tc>
          <w:tcPr>
            <w:tcW w:w="842" w:type="dxa"/>
            <w:tcBorders>
              <w:left w:val="single" w:sz="4" w:space="0" w:color="C0C0C0"/>
              <w:bottom w:val="single" w:sz="4" w:space="0" w:color="C0C0C0"/>
            </w:tcBorders>
            <w:shd w:val="clear" w:color="auto" w:fill="323E4F"/>
          </w:tcPr>
          <w:p w14:paraId="1F0728C3"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b/>
                <w:color w:val="FFFFFF"/>
                <w:sz w:val="24"/>
                <w:szCs w:val="24"/>
                <w:lang w:val="en-US"/>
              </w:rPr>
              <w:t>G</w:t>
            </w:r>
          </w:p>
        </w:tc>
        <w:tc>
          <w:tcPr>
            <w:tcW w:w="4858" w:type="dxa"/>
            <w:tcBorders>
              <w:left w:val="single" w:sz="4" w:space="0" w:color="C0C0C0"/>
              <w:bottom w:val="single" w:sz="4" w:space="0" w:color="C0C0C0"/>
            </w:tcBorders>
            <w:shd w:val="clear" w:color="auto" w:fill="auto"/>
          </w:tcPr>
          <w:p w14:paraId="70B3956E"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Арифметическая правильность расчета</w:t>
            </w:r>
          </w:p>
        </w:tc>
        <w:tc>
          <w:tcPr>
            <w:tcW w:w="1477" w:type="dxa"/>
            <w:tcBorders>
              <w:left w:val="single" w:sz="4" w:space="0" w:color="C0C0C0"/>
              <w:bottom w:val="single" w:sz="4" w:space="0" w:color="C0C0C0"/>
            </w:tcBorders>
            <w:shd w:val="clear" w:color="auto" w:fill="auto"/>
          </w:tcPr>
          <w:p w14:paraId="34789FF0" w14:textId="77777777" w:rsidR="005C1369" w:rsidRDefault="005C1369" w:rsidP="0003244C">
            <w:pPr>
              <w:snapToGrid w:val="0"/>
              <w:spacing w:after="0" w:line="100" w:lineRule="atLeast"/>
              <w:jc w:val="right"/>
              <w:rPr>
                <w:rFonts w:eastAsia="Times New Roman" w:cs="Times New Roman"/>
                <w:sz w:val="24"/>
                <w:szCs w:val="24"/>
              </w:rPr>
            </w:pPr>
          </w:p>
        </w:tc>
        <w:tc>
          <w:tcPr>
            <w:tcW w:w="1535" w:type="dxa"/>
            <w:tcBorders>
              <w:left w:val="single" w:sz="4" w:space="0" w:color="C0C0C0"/>
              <w:bottom w:val="single" w:sz="4" w:space="0" w:color="C0C0C0"/>
            </w:tcBorders>
            <w:shd w:val="clear" w:color="auto" w:fill="auto"/>
          </w:tcPr>
          <w:p w14:paraId="129C8126" w14:textId="77777777" w:rsidR="005C1369" w:rsidRDefault="005C1369" w:rsidP="0003244C">
            <w:pPr>
              <w:spacing w:after="0" w:line="100" w:lineRule="atLeast"/>
              <w:jc w:val="right"/>
              <w:rPr>
                <w:rFonts w:eastAsia="Times New Roman" w:cs="Times New Roman"/>
                <w:sz w:val="24"/>
                <w:szCs w:val="24"/>
              </w:rPr>
            </w:pPr>
            <w:r>
              <w:rPr>
                <w:rFonts w:eastAsia="Times New Roman" w:cs="Times New Roman"/>
                <w:sz w:val="24"/>
                <w:szCs w:val="24"/>
              </w:rPr>
              <w:t>5</w:t>
            </w:r>
          </w:p>
        </w:tc>
        <w:tc>
          <w:tcPr>
            <w:tcW w:w="1137" w:type="dxa"/>
            <w:gridSpan w:val="2"/>
            <w:tcBorders>
              <w:left w:val="single" w:sz="4" w:space="0" w:color="C0C0C0"/>
              <w:bottom w:val="single" w:sz="4" w:space="0" w:color="C0C0C0"/>
              <w:right w:val="single" w:sz="4" w:space="0" w:color="C0C0C0"/>
            </w:tcBorders>
            <w:shd w:val="clear" w:color="auto" w:fill="auto"/>
          </w:tcPr>
          <w:p w14:paraId="191342CF" w14:textId="77777777" w:rsidR="005C1369" w:rsidRDefault="005C1369" w:rsidP="0003244C">
            <w:pPr>
              <w:spacing w:after="0" w:line="100" w:lineRule="atLeast"/>
              <w:jc w:val="right"/>
            </w:pPr>
            <w:r>
              <w:rPr>
                <w:rFonts w:eastAsia="Times New Roman" w:cs="Times New Roman"/>
                <w:sz w:val="24"/>
                <w:szCs w:val="24"/>
              </w:rPr>
              <w:t>5</w:t>
            </w:r>
          </w:p>
        </w:tc>
      </w:tr>
      <w:tr w:rsidR="005C1369" w14:paraId="6FF3638D" w14:textId="77777777" w:rsidTr="0003244C">
        <w:tc>
          <w:tcPr>
            <w:tcW w:w="842" w:type="dxa"/>
            <w:tcBorders>
              <w:left w:val="single" w:sz="4" w:space="0" w:color="C0C0C0"/>
              <w:bottom w:val="single" w:sz="4" w:space="0" w:color="C0C0C0"/>
            </w:tcBorders>
            <w:shd w:val="clear" w:color="auto" w:fill="323E4F"/>
          </w:tcPr>
          <w:p w14:paraId="1D87A4A4"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b/>
                <w:color w:val="FFFFFF"/>
                <w:sz w:val="24"/>
                <w:szCs w:val="24"/>
                <w:lang w:val="en-US"/>
              </w:rPr>
              <w:t>H</w:t>
            </w:r>
          </w:p>
        </w:tc>
        <w:tc>
          <w:tcPr>
            <w:tcW w:w="4858" w:type="dxa"/>
            <w:tcBorders>
              <w:left w:val="single" w:sz="4" w:space="0" w:color="C0C0C0"/>
              <w:bottom w:val="single" w:sz="4" w:space="0" w:color="C0C0C0"/>
            </w:tcBorders>
            <w:shd w:val="clear" w:color="auto" w:fill="auto"/>
          </w:tcPr>
          <w:p w14:paraId="77C3F86C"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Формулирование аналитических результатов и выводов</w:t>
            </w:r>
          </w:p>
        </w:tc>
        <w:tc>
          <w:tcPr>
            <w:tcW w:w="1477" w:type="dxa"/>
            <w:tcBorders>
              <w:left w:val="single" w:sz="4" w:space="0" w:color="C0C0C0"/>
              <w:bottom w:val="single" w:sz="4" w:space="0" w:color="C0C0C0"/>
            </w:tcBorders>
            <w:shd w:val="clear" w:color="auto" w:fill="auto"/>
          </w:tcPr>
          <w:p w14:paraId="341E4710" w14:textId="77777777" w:rsidR="005C1369" w:rsidRDefault="005C1369" w:rsidP="0003244C">
            <w:pPr>
              <w:snapToGrid w:val="0"/>
              <w:spacing w:after="0" w:line="100" w:lineRule="atLeast"/>
              <w:jc w:val="right"/>
              <w:rPr>
                <w:rFonts w:eastAsia="Times New Roman" w:cs="Times New Roman"/>
                <w:sz w:val="24"/>
                <w:szCs w:val="24"/>
              </w:rPr>
            </w:pPr>
            <w:r>
              <w:rPr>
                <w:rFonts w:eastAsia="Times New Roman" w:cs="Times New Roman"/>
                <w:sz w:val="24"/>
                <w:szCs w:val="24"/>
              </w:rPr>
              <w:t>10</w:t>
            </w:r>
          </w:p>
        </w:tc>
        <w:tc>
          <w:tcPr>
            <w:tcW w:w="1535" w:type="dxa"/>
            <w:tcBorders>
              <w:left w:val="single" w:sz="4" w:space="0" w:color="C0C0C0"/>
              <w:bottom w:val="single" w:sz="4" w:space="0" w:color="C0C0C0"/>
            </w:tcBorders>
            <w:shd w:val="clear" w:color="auto" w:fill="auto"/>
          </w:tcPr>
          <w:p w14:paraId="08990629" w14:textId="77777777" w:rsidR="005C1369" w:rsidRDefault="005C1369" w:rsidP="0003244C">
            <w:pPr>
              <w:spacing w:after="0" w:line="100" w:lineRule="atLeast"/>
              <w:jc w:val="right"/>
              <w:rPr>
                <w:rFonts w:eastAsia="Times New Roman" w:cs="Times New Roman"/>
                <w:sz w:val="24"/>
                <w:szCs w:val="24"/>
              </w:rPr>
            </w:pPr>
            <w:r>
              <w:rPr>
                <w:rFonts w:eastAsia="Times New Roman" w:cs="Times New Roman"/>
                <w:sz w:val="24"/>
                <w:szCs w:val="24"/>
              </w:rPr>
              <w:t>10</w:t>
            </w:r>
          </w:p>
        </w:tc>
        <w:tc>
          <w:tcPr>
            <w:tcW w:w="1137" w:type="dxa"/>
            <w:gridSpan w:val="2"/>
            <w:tcBorders>
              <w:left w:val="single" w:sz="4" w:space="0" w:color="C0C0C0"/>
              <w:bottom w:val="single" w:sz="4" w:space="0" w:color="C0C0C0"/>
              <w:right w:val="single" w:sz="4" w:space="0" w:color="C0C0C0"/>
            </w:tcBorders>
            <w:shd w:val="clear" w:color="auto" w:fill="auto"/>
          </w:tcPr>
          <w:p w14:paraId="718E0219" w14:textId="77777777" w:rsidR="005C1369" w:rsidRDefault="005C1369" w:rsidP="0003244C">
            <w:pPr>
              <w:spacing w:after="0" w:line="100" w:lineRule="atLeast"/>
              <w:jc w:val="right"/>
            </w:pPr>
            <w:r>
              <w:rPr>
                <w:rFonts w:eastAsia="Times New Roman" w:cs="Times New Roman"/>
                <w:sz w:val="24"/>
                <w:szCs w:val="24"/>
              </w:rPr>
              <w:t>20</w:t>
            </w:r>
          </w:p>
        </w:tc>
      </w:tr>
      <w:tr w:rsidR="005C1369" w14:paraId="7D979DDB" w14:textId="77777777" w:rsidTr="0003244C">
        <w:trPr>
          <w:trHeight w:val="565"/>
        </w:trPr>
        <w:tc>
          <w:tcPr>
            <w:tcW w:w="842" w:type="dxa"/>
            <w:tcBorders>
              <w:left w:val="single" w:sz="4" w:space="0" w:color="C0C0C0"/>
              <w:bottom w:val="single" w:sz="4" w:space="0" w:color="C0C0C0"/>
            </w:tcBorders>
            <w:shd w:val="clear" w:color="auto" w:fill="323E4F"/>
          </w:tcPr>
          <w:p w14:paraId="673F1CC5"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b/>
                <w:color w:val="FFFFFF"/>
                <w:sz w:val="24"/>
                <w:szCs w:val="24"/>
                <w:lang w:val="en-US"/>
              </w:rPr>
              <w:t>I</w:t>
            </w:r>
          </w:p>
        </w:tc>
        <w:tc>
          <w:tcPr>
            <w:tcW w:w="4858" w:type="dxa"/>
            <w:tcBorders>
              <w:left w:val="single" w:sz="4" w:space="0" w:color="C0C0C0"/>
              <w:bottom w:val="single" w:sz="4" w:space="0" w:color="C0C0C0"/>
            </w:tcBorders>
            <w:shd w:val="clear" w:color="auto" w:fill="auto"/>
          </w:tcPr>
          <w:p w14:paraId="7B3F97D7"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Формулирование предложений по улучшению деятельности и предотвращению рисков</w:t>
            </w:r>
          </w:p>
        </w:tc>
        <w:tc>
          <w:tcPr>
            <w:tcW w:w="1477" w:type="dxa"/>
            <w:tcBorders>
              <w:left w:val="single" w:sz="4" w:space="0" w:color="C0C0C0"/>
              <w:bottom w:val="single" w:sz="4" w:space="0" w:color="C0C0C0"/>
            </w:tcBorders>
            <w:shd w:val="clear" w:color="auto" w:fill="auto"/>
          </w:tcPr>
          <w:p w14:paraId="51B110FC" w14:textId="77777777" w:rsidR="005C1369" w:rsidRDefault="005C1369" w:rsidP="0003244C">
            <w:pPr>
              <w:snapToGrid w:val="0"/>
              <w:spacing w:after="0" w:line="100" w:lineRule="atLeast"/>
              <w:jc w:val="right"/>
              <w:rPr>
                <w:rFonts w:eastAsia="Times New Roman" w:cs="Times New Roman"/>
                <w:sz w:val="24"/>
                <w:szCs w:val="24"/>
              </w:rPr>
            </w:pPr>
            <w:r>
              <w:rPr>
                <w:rFonts w:eastAsia="Times New Roman" w:cs="Times New Roman"/>
                <w:sz w:val="24"/>
                <w:szCs w:val="24"/>
              </w:rPr>
              <w:t>10</w:t>
            </w:r>
          </w:p>
        </w:tc>
        <w:tc>
          <w:tcPr>
            <w:tcW w:w="1535" w:type="dxa"/>
            <w:tcBorders>
              <w:left w:val="single" w:sz="4" w:space="0" w:color="C0C0C0"/>
              <w:bottom w:val="single" w:sz="4" w:space="0" w:color="C0C0C0"/>
            </w:tcBorders>
            <w:shd w:val="clear" w:color="auto" w:fill="auto"/>
          </w:tcPr>
          <w:p w14:paraId="10E57362" w14:textId="77777777" w:rsidR="005C1369" w:rsidRDefault="005C1369" w:rsidP="0003244C">
            <w:pPr>
              <w:spacing w:after="0" w:line="100" w:lineRule="atLeast"/>
              <w:jc w:val="right"/>
              <w:rPr>
                <w:rFonts w:eastAsia="Times New Roman" w:cs="Times New Roman"/>
                <w:sz w:val="24"/>
                <w:szCs w:val="24"/>
              </w:rPr>
            </w:pPr>
            <w:r>
              <w:rPr>
                <w:rFonts w:eastAsia="Times New Roman" w:cs="Times New Roman"/>
                <w:sz w:val="24"/>
                <w:szCs w:val="24"/>
              </w:rPr>
              <w:t>10</w:t>
            </w:r>
          </w:p>
        </w:tc>
        <w:tc>
          <w:tcPr>
            <w:tcW w:w="1137" w:type="dxa"/>
            <w:gridSpan w:val="2"/>
            <w:tcBorders>
              <w:left w:val="single" w:sz="4" w:space="0" w:color="C0C0C0"/>
              <w:bottom w:val="single" w:sz="4" w:space="0" w:color="C0C0C0"/>
              <w:right w:val="single" w:sz="4" w:space="0" w:color="C0C0C0"/>
            </w:tcBorders>
            <w:shd w:val="clear" w:color="auto" w:fill="auto"/>
          </w:tcPr>
          <w:p w14:paraId="4D88364A" w14:textId="77777777" w:rsidR="005C1369" w:rsidRDefault="005C1369" w:rsidP="0003244C">
            <w:pPr>
              <w:spacing w:after="0" w:line="100" w:lineRule="atLeast"/>
              <w:jc w:val="right"/>
            </w:pPr>
            <w:r>
              <w:rPr>
                <w:rFonts w:eastAsia="Times New Roman" w:cs="Times New Roman"/>
                <w:sz w:val="24"/>
                <w:szCs w:val="24"/>
              </w:rPr>
              <w:t>20</w:t>
            </w:r>
          </w:p>
        </w:tc>
      </w:tr>
      <w:tr w:rsidR="005C1369" w14:paraId="209FBB4C" w14:textId="77777777" w:rsidTr="0003244C">
        <w:tc>
          <w:tcPr>
            <w:tcW w:w="842" w:type="dxa"/>
            <w:tcBorders>
              <w:left w:val="single" w:sz="4" w:space="0" w:color="C0C0C0"/>
              <w:bottom w:val="single" w:sz="4" w:space="0" w:color="C0C0C0"/>
            </w:tcBorders>
            <w:shd w:val="clear" w:color="auto" w:fill="323E4F"/>
          </w:tcPr>
          <w:p w14:paraId="3C8FC6C1" w14:textId="77777777" w:rsidR="005C1369" w:rsidRDefault="005C1369" w:rsidP="0003244C">
            <w:pPr>
              <w:spacing w:after="0" w:line="100" w:lineRule="atLeast"/>
              <w:jc w:val="both"/>
              <w:rPr>
                <w:rFonts w:eastAsia="Times New Roman" w:cs="Times New Roman"/>
                <w:b/>
                <w:sz w:val="24"/>
                <w:szCs w:val="24"/>
              </w:rPr>
            </w:pPr>
            <w:r>
              <w:rPr>
                <w:rFonts w:eastAsia="Times New Roman" w:cs="Times New Roman"/>
                <w:b/>
                <w:color w:val="FFFFFF"/>
                <w:sz w:val="24"/>
                <w:szCs w:val="24"/>
              </w:rPr>
              <w:t>Всего</w:t>
            </w:r>
          </w:p>
        </w:tc>
        <w:tc>
          <w:tcPr>
            <w:tcW w:w="4858" w:type="dxa"/>
            <w:tcBorders>
              <w:left w:val="single" w:sz="4" w:space="0" w:color="C0C0C0"/>
              <w:bottom w:val="single" w:sz="4" w:space="0" w:color="C0C0C0"/>
            </w:tcBorders>
            <w:shd w:val="clear" w:color="auto" w:fill="auto"/>
          </w:tcPr>
          <w:p w14:paraId="72C8BF0A" w14:textId="77777777" w:rsidR="005C1369" w:rsidRDefault="005C1369" w:rsidP="0003244C">
            <w:pPr>
              <w:snapToGrid w:val="0"/>
              <w:spacing w:after="0" w:line="100" w:lineRule="atLeast"/>
              <w:jc w:val="both"/>
              <w:rPr>
                <w:rFonts w:eastAsia="Times New Roman" w:cs="Times New Roman"/>
                <w:b/>
                <w:sz w:val="24"/>
                <w:szCs w:val="24"/>
              </w:rPr>
            </w:pPr>
          </w:p>
        </w:tc>
        <w:tc>
          <w:tcPr>
            <w:tcW w:w="1477" w:type="dxa"/>
            <w:tcBorders>
              <w:left w:val="single" w:sz="4" w:space="0" w:color="C0C0C0"/>
              <w:bottom w:val="single" w:sz="4" w:space="0" w:color="C0C0C0"/>
            </w:tcBorders>
            <w:shd w:val="clear" w:color="auto" w:fill="auto"/>
          </w:tcPr>
          <w:p w14:paraId="1A55D62D" w14:textId="77777777" w:rsidR="005C1369" w:rsidRDefault="005C1369" w:rsidP="0003244C">
            <w:pPr>
              <w:spacing w:after="0" w:line="100" w:lineRule="atLeast"/>
              <w:jc w:val="right"/>
              <w:rPr>
                <w:rFonts w:eastAsia="Times New Roman" w:cs="Times New Roman"/>
                <w:b/>
                <w:sz w:val="24"/>
                <w:szCs w:val="24"/>
              </w:rPr>
            </w:pPr>
            <w:r>
              <w:rPr>
                <w:rFonts w:eastAsia="Times New Roman" w:cs="Times New Roman"/>
                <w:b/>
                <w:sz w:val="24"/>
                <w:szCs w:val="24"/>
              </w:rPr>
              <w:t>35</w:t>
            </w:r>
          </w:p>
        </w:tc>
        <w:tc>
          <w:tcPr>
            <w:tcW w:w="1535" w:type="dxa"/>
            <w:tcBorders>
              <w:left w:val="single" w:sz="4" w:space="0" w:color="C0C0C0"/>
              <w:bottom w:val="single" w:sz="4" w:space="0" w:color="C0C0C0"/>
            </w:tcBorders>
            <w:shd w:val="clear" w:color="auto" w:fill="auto"/>
          </w:tcPr>
          <w:p w14:paraId="6A06336B" w14:textId="77777777" w:rsidR="005C1369" w:rsidRDefault="005C1369" w:rsidP="0003244C">
            <w:pPr>
              <w:spacing w:after="0" w:line="100" w:lineRule="atLeast"/>
              <w:jc w:val="right"/>
              <w:rPr>
                <w:rFonts w:eastAsia="Times New Roman" w:cs="Times New Roman"/>
                <w:b/>
                <w:sz w:val="24"/>
                <w:szCs w:val="24"/>
              </w:rPr>
            </w:pPr>
            <w:r>
              <w:rPr>
                <w:rFonts w:eastAsia="Times New Roman" w:cs="Times New Roman"/>
                <w:b/>
                <w:sz w:val="24"/>
                <w:szCs w:val="24"/>
              </w:rPr>
              <w:t>65</w:t>
            </w:r>
          </w:p>
        </w:tc>
        <w:tc>
          <w:tcPr>
            <w:tcW w:w="1137" w:type="dxa"/>
            <w:gridSpan w:val="2"/>
            <w:tcBorders>
              <w:left w:val="single" w:sz="4" w:space="0" w:color="C0C0C0"/>
              <w:bottom w:val="single" w:sz="4" w:space="0" w:color="C0C0C0"/>
              <w:right w:val="single" w:sz="4" w:space="0" w:color="C0C0C0"/>
            </w:tcBorders>
            <w:shd w:val="clear" w:color="auto" w:fill="auto"/>
          </w:tcPr>
          <w:p w14:paraId="0AEF7D1F" w14:textId="77777777" w:rsidR="005C1369" w:rsidRDefault="005C1369" w:rsidP="0003244C">
            <w:pPr>
              <w:spacing w:after="0" w:line="100" w:lineRule="atLeast"/>
              <w:jc w:val="right"/>
            </w:pPr>
            <w:r>
              <w:rPr>
                <w:rFonts w:eastAsia="Times New Roman" w:cs="Times New Roman"/>
                <w:b/>
                <w:sz w:val="24"/>
                <w:szCs w:val="24"/>
              </w:rPr>
              <w:t>100</w:t>
            </w:r>
          </w:p>
        </w:tc>
      </w:tr>
    </w:tbl>
    <w:p w14:paraId="2AE10C75" w14:textId="77777777" w:rsidR="005C1369" w:rsidRDefault="005C1369" w:rsidP="005C1369">
      <w:pPr>
        <w:pStyle w:val="-2"/>
        <w:spacing w:before="0" w:after="0"/>
        <w:ind w:firstLine="709"/>
        <w:rPr>
          <w:rFonts w:ascii="Times New Roman" w:hAnsi="Times New Roman"/>
          <w:szCs w:val="28"/>
        </w:rPr>
      </w:pPr>
    </w:p>
    <w:p w14:paraId="16A7A0AD" w14:textId="77777777" w:rsidR="005C1369" w:rsidRDefault="005C1369" w:rsidP="005C1369">
      <w:pPr>
        <w:pStyle w:val="-2"/>
        <w:spacing w:before="0" w:after="0"/>
        <w:ind w:firstLine="709"/>
        <w:rPr>
          <w:rFonts w:ascii="Times New Roman" w:hAnsi="Times New Roman"/>
          <w:szCs w:val="28"/>
        </w:rPr>
      </w:pPr>
      <w:r>
        <w:rPr>
          <w:rFonts w:ascii="Times New Roman" w:hAnsi="Times New Roman"/>
          <w:szCs w:val="28"/>
        </w:rPr>
        <w:t>4.8. СПЕЦИФИКАЦИЯ ОЦЕНКИ КОМПЕТЕНЦИИ</w:t>
      </w:r>
    </w:p>
    <w:p w14:paraId="37CBBADB" w14:textId="77777777" w:rsidR="005C1369" w:rsidRDefault="005C1369" w:rsidP="005C13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Конкурсного задания будет основываться на следующих критериях</w:t>
      </w:r>
      <w:proofErr w:type="gramStart"/>
      <w:r>
        <w:rPr>
          <w:rFonts w:ascii="Times New Roman" w:hAnsi="Times New Roman" w:cs="Times New Roman"/>
          <w:sz w:val="28"/>
          <w:szCs w:val="28"/>
        </w:rPr>
        <w:t xml:space="preserve"> :</w:t>
      </w:r>
      <w:proofErr w:type="gramEnd"/>
    </w:p>
    <w:p w14:paraId="1DCC2B44" w14:textId="77777777" w:rsidR="005C1369" w:rsidRDefault="005C1369" w:rsidP="005C1369">
      <w:pPr>
        <w:spacing w:after="0" w:line="360" w:lineRule="auto"/>
        <w:ind w:firstLine="709"/>
        <w:jc w:val="both"/>
        <w:rPr>
          <w:rFonts w:ascii="Times New Roman" w:hAnsi="Times New Roman" w:cs="Times New Roman"/>
          <w:sz w:val="28"/>
          <w:szCs w:val="28"/>
        </w:rPr>
      </w:pPr>
    </w:p>
    <w:tbl>
      <w:tblPr>
        <w:tblW w:w="0" w:type="auto"/>
        <w:tblInd w:w="-5" w:type="dxa"/>
        <w:tblLayout w:type="fixed"/>
        <w:tblLook w:val="0000" w:firstRow="0" w:lastRow="0" w:firstColumn="0" w:lastColumn="0" w:noHBand="0" w:noVBand="0"/>
      </w:tblPr>
      <w:tblGrid>
        <w:gridCol w:w="543"/>
        <w:gridCol w:w="3021"/>
        <w:gridCol w:w="6075"/>
      </w:tblGrid>
      <w:tr w:rsidR="005C1369" w:rsidRPr="005C1369" w14:paraId="40104D86" w14:textId="77777777" w:rsidTr="0003244C">
        <w:tc>
          <w:tcPr>
            <w:tcW w:w="3564" w:type="dxa"/>
            <w:gridSpan w:val="2"/>
            <w:tcBorders>
              <w:top w:val="single" w:sz="4" w:space="0" w:color="000000"/>
              <w:left w:val="single" w:sz="4" w:space="0" w:color="000000"/>
              <w:bottom w:val="single" w:sz="4" w:space="0" w:color="000000"/>
            </w:tcBorders>
            <w:shd w:val="clear" w:color="auto" w:fill="FFFFFF"/>
          </w:tcPr>
          <w:p w14:paraId="3CA4A306" w14:textId="77777777" w:rsidR="005C1369" w:rsidRPr="005C1369" w:rsidRDefault="005C1369" w:rsidP="0003244C">
            <w:pPr>
              <w:spacing w:after="0" w:line="100" w:lineRule="atLeast"/>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rPr>
              <w:t>Критерий</w:t>
            </w:r>
          </w:p>
        </w:tc>
        <w:tc>
          <w:tcPr>
            <w:tcW w:w="6075" w:type="dxa"/>
            <w:tcBorders>
              <w:top w:val="single" w:sz="4" w:space="0" w:color="000000"/>
              <w:left w:val="single" w:sz="4" w:space="0" w:color="000000"/>
              <w:bottom w:val="single" w:sz="4" w:space="0" w:color="000000"/>
              <w:right w:val="single" w:sz="4" w:space="0" w:color="000000"/>
            </w:tcBorders>
            <w:shd w:val="clear" w:color="auto" w:fill="FFFFFF"/>
          </w:tcPr>
          <w:p w14:paraId="130EF66C" w14:textId="77777777" w:rsidR="005C1369" w:rsidRPr="005C1369" w:rsidRDefault="005C1369" w:rsidP="0003244C">
            <w:pPr>
              <w:spacing w:after="0" w:line="100" w:lineRule="atLeast"/>
              <w:jc w:val="both"/>
              <w:rPr>
                <w:rFonts w:ascii="Times New Roman" w:hAnsi="Times New Roman" w:cs="Times New Roman"/>
                <w:sz w:val="24"/>
                <w:szCs w:val="24"/>
              </w:rPr>
            </w:pPr>
            <w:r w:rsidRPr="005C1369">
              <w:rPr>
                <w:rFonts w:ascii="Times New Roman" w:eastAsia="Times New Roman" w:hAnsi="Times New Roman" w:cs="Times New Roman"/>
                <w:sz w:val="24"/>
                <w:szCs w:val="24"/>
              </w:rPr>
              <w:t>Методика проверки навыков в критерии</w:t>
            </w:r>
          </w:p>
        </w:tc>
      </w:tr>
      <w:tr w:rsidR="005C1369" w:rsidRPr="005C1369" w14:paraId="7F67946D" w14:textId="77777777" w:rsidTr="0003244C">
        <w:tc>
          <w:tcPr>
            <w:tcW w:w="543" w:type="dxa"/>
            <w:tcBorders>
              <w:top w:val="single" w:sz="4" w:space="0" w:color="000000"/>
              <w:left w:val="single" w:sz="4" w:space="0" w:color="000000"/>
              <w:bottom w:val="single" w:sz="4" w:space="0" w:color="000000"/>
            </w:tcBorders>
            <w:shd w:val="clear" w:color="auto" w:fill="FFFFFF"/>
          </w:tcPr>
          <w:p w14:paraId="4C7AE1AD" w14:textId="77777777" w:rsidR="005C1369" w:rsidRPr="005C1369" w:rsidRDefault="005C1369" w:rsidP="0003244C">
            <w:pPr>
              <w:spacing w:after="0" w:line="100" w:lineRule="atLeast"/>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rPr>
              <w:t>А</w:t>
            </w:r>
          </w:p>
        </w:tc>
        <w:tc>
          <w:tcPr>
            <w:tcW w:w="3021" w:type="dxa"/>
            <w:tcBorders>
              <w:top w:val="single" w:sz="4" w:space="0" w:color="000000"/>
              <w:left w:val="single" w:sz="4" w:space="0" w:color="000000"/>
              <w:bottom w:val="single" w:sz="4" w:space="0" w:color="000000"/>
            </w:tcBorders>
            <w:shd w:val="clear" w:color="auto" w:fill="FFFFFF"/>
          </w:tcPr>
          <w:p w14:paraId="21307514" w14:textId="77777777" w:rsidR="005C1369" w:rsidRPr="005C1369" w:rsidRDefault="005C1369" w:rsidP="0003244C">
            <w:pPr>
              <w:spacing w:after="0" w:line="360" w:lineRule="auto"/>
              <w:ind w:firstLine="709"/>
              <w:jc w:val="both"/>
              <w:rPr>
                <w:rFonts w:ascii="Times New Roman" w:eastAsia="Times New Roman" w:hAnsi="Times New Roman" w:cs="Times New Roman"/>
                <w:color w:val="000000"/>
                <w:sz w:val="24"/>
                <w:szCs w:val="24"/>
              </w:rPr>
            </w:pPr>
            <w:r w:rsidRPr="005C1369">
              <w:rPr>
                <w:rFonts w:ascii="Times New Roman" w:eastAsia="Times New Roman" w:hAnsi="Times New Roman" w:cs="Times New Roman"/>
                <w:sz w:val="24"/>
                <w:szCs w:val="24"/>
              </w:rPr>
              <w:t>Организация работы</w:t>
            </w:r>
            <w:r w:rsidRPr="005C1369">
              <w:rPr>
                <w:rFonts w:ascii="Times New Roman" w:eastAsia="Times New Roman" w:hAnsi="Times New Roman" w:cs="Times New Roman"/>
                <w:sz w:val="24"/>
                <w:szCs w:val="24"/>
                <w:lang w:val="en-US"/>
              </w:rPr>
              <w:t xml:space="preserve">. </w:t>
            </w:r>
          </w:p>
        </w:tc>
        <w:tc>
          <w:tcPr>
            <w:tcW w:w="6075" w:type="dxa"/>
            <w:tcBorders>
              <w:top w:val="single" w:sz="4" w:space="0" w:color="000000"/>
              <w:left w:val="single" w:sz="4" w:space="0" w:color="000000"/>
              <w:bottom w:val="single" w:sz="4" w:space="0" w:color="000000"/>
              <w:right w:val="single" w:sz="4" w:space="0" w:color="000000"/>
            </w:tcBorders>
            <w:shd w:val="clear" w:color="auto" w:fill="FFFFFF"/>
          </w:tcPr>
          <w:p w14:paraId="5B0841D4" w14:textId="77777777" w:rsidR="005C1369" w:rsidRPr="005C1369" w:rsidRDefault="005C1369" w:rsidP="005C1369">
            <w:pPr>
              <w:pStyle w:val="Default"/>
              <w:numPr>
                <w:ilvl w:val="0"/>
                <w:numId w:val="33"/>
              </w:numPr>
              <w:tabs>
                <w:tab w:val="clear" w:pos="720"/>
                <w:tab w:val="num" w:pos="127"/>
              </w:tabs>
              <w:spacing w:line="360" w:lineRule="auto"/>
              <w:ind w:left="269" w:hanging="269"/>
              <w:jc w:val="both"/>
            </w:pPr>
            <w:r w:rsidRPr="005C1369">
              <w:t>выполнены требования по охране труда и технике безопасности,</w:t>
            </w:r>
          </w:p>
          <w:p w14:paraId="66D23961" w14:textId="77777777" w:rsidR="005C1369" w:rsidRPr="005C1369" w:rsidRDefault="005C1369" w:rsidP="005C1369">
            <w:pPr>
              <w:pStyle w:val="Default"/>
              <w:numPr>
                <w:ilvl w:val="0"/>
                <w:numId w:val="33"/>
              </w:numPr>
              <w:tabs>
                <w:tab w:val="clear" w:pos="720"/>
                <w:tab w:val="num" w:pos="127"/>
              </w:tabs>
              <w:spacing w:line="360" w:lineRule="auto"/>
              <w:ind w:left="269" w:hanging="269"/>
              <w:jc w:val="both"/>
            </w:pPr>
            <w:r w:rsidRPr="005C1369">
              <w:t xml:space="preserve">организовано рабочее место для максимально эффективной работы, </w:t>
            </w:r>
          </w:p>
          <w:p w14:paraId="29F03680" w14:textId="77777777" w:rsidR="005C1369" w:rsidRPr="005C1369" w:rsidRDefault="005C1369" w:rsidP="005C1369">
            <w:pPr>
              <w:pStyle w:val="Default"/>
              <w:numPr>
                <w:ilvl w:val="0"/>
                <w:numId w:val="33"/>
              </w:numPr>
              <w:tabs>
                <w:tab w:val="clear" w:pos="720"/>
                <w:tab w:val="num" w:pos="127"/>
              </w:tabs>
              <w:spacing w:line="360" w:lineRule="auto"/>
              <w:ind w:left="269" w:hanging="269"/>
              <w:jc w:val="both"/>
            </w:pPr>
            <w:r w:rsidRPr="005C1369">
              <w:t xml:space="preserve">поддержание рабочего места в надлежащем состоянии. </w:t>
            </w:r>
          </w:p>
        </w:tc>
      </w:tr>
      <w:tr w:rsidR="005C1369" w:rsidRPr="005C1369" w14:paraId="1E2A1BB3" w14:textId="77777777" w:rsidTr="0003244C">
        <w:tc>
          <w:tcPr>
            <w:tcW w:w="543" w:type="dxa"/>
            <w:tcBorders>
              <w:top w:val="single" w:sz="4" w:space="0" w:color="000000"/>
              <w:left w:val="single" w:sz="4" w:space="0" w:color="000000"/>
              <w:bottom w:val="single" w:sz="4" w:space="0" w:color="000000"/>
            </w:tcBorders>
            <w:shd w:val="clear" w:color="auto" w:fill="FFFFFF"/>
          </w:tcPr>
          <w:p w14:paraId="43B62830" w14:textId="77777777" w:rsidR="005C1369" w:rsidRPr="005C1369" w:rsidRDefault="005C1369" w:rsidP="0003244C">
            <w:pPr>
              <w:spacing w:after="0" w:line="100" w:lineRule="atLeast"/>
              <w:jc w:val="both"/>
              <w:rPr>
                <w:rFonts w:ascii="Times New Roman" w:eastAsia="Times New Roman" w:hAnsi="Times New Roman" w:cs="Times New Roman"/>
                <w:sz w:val="24"/>
                <w:szCs w:val="24"/>
                <w:lang w:val="en-US"/>
              </w:rPr>
            </w:pPr>
            <w:r w:rsidRPr="005C1369">
              <w:rPr>
                <w:rFonts w:ascii="Times New Roman" w:eastAsia="Times New Roman" w:hAnsi="Times New Roman" w:cs="Times New Roman"/>
                <w:sz w:val="24"/>
                <w:szCs w:val="24"/>
              </w:rPr>
              <w:t>В</w:t>
            </w:r>
          </w:p>
        </w:tc>
        <w:tc>
          <w:tcPr>
            <w:tcW w:w="3021" w:type="dxa"/>
            <w:tcBorders>
              <w:top w:val="single" w:sz="4" w:space="0" w:color="000000"/>
              <w:left w:val="single" w:sz="4" w:space="0" w:color="000000"/>
              <w:bottom w:val="single" w:sz="4" w:space="0" w:color="000000"/>
            </w:tcBorders>
            <w:shd w:val="clear" w:color="auto" w:fill="FFFFFF"/>
          </w:tcPr>
          <w:p w14:paraId="3E308664" w14:textId="77777777" w:rsidR="005C1369" w:rsidRPr="005C1369" w:rsidRDefault="005C1369" w:rsidP="0003244C">
            <w:pPr>
              <w:spacing w:after="0" w:line="100" w:lineRule="atLeast"/>
              <w:jc w:val="both"/>
              <w:rPr>
                <w:rFonts w:ascii="Times New Roman" w:eastAsia="Times New Roman" w:hAnsi="Times New Roman" w:cs="Times New Roman"/>
                <w:color w:val="000000"/>
                <w:sz w:val="24"/>
                <w:szCs w:val="24"/>
              </w:rPr>
            </w:pPr>
            <w:r w:rsidRPr="005C1369">
              <w:rPr>
                <w:rFonts w:ascii="Times New Roman" w:eastAsia="Times New Roman" w:hAnsi="Times New Roman" w:cs="Times New Roman"/>
                <w:sz w:val="24"/>
                <w:szCs w:val="24"/>
              </w:rPr>
              <w:t>Сбор и обработка исходных данных</w:t>
            </w:r>
          </w:p>
        </w:tc>
        <w:tc>
          <w:tcPr>
            <w:tcW w:w="6075" w:type="dxa"/>
            <w:tcBorders>
              <w:top w:val="single" w:sz="4" w:space="0" w:color="000000"/>
              <w:left w:val="single" w:sz="4" w:space="0" w:color="000000"/>
              <w:bottom w:val="single" w:sz="4" w:space="0" w:color="000000"/>
              <w:right w:val="single" w:sz="4" w:space="0" w:color="000000"/>
            </w:tcBorders>
            <w:shd w:val="clear" w:color="auto" w:fill="FFFFFF"/>
          </w:tcPr>
          <w:p w14:paraId="66A072B5" w14:textId="77777777" w:rsidR="005C1369" w:rsidRPr="005C1369" w:rsidRDefault="005C1369" w:rsidP="005C1369">
            <w:pPr>
              <w:numPr>
                <w:ilvl w:val="0"/>
                <w:numId w:val="37"/>
              </w:numPr>
              <w:tabs>
                <w:tab w:val="clear" w:pos="720"/>
                <w:tab w:val="num" w:pos="127"/>
              </w:tabs>
              <w:suppressAutoHyphens/>
              <w:spacing w:after="0" w:line="360" w:lineRule="auto"/>
              <w:ind w:left="269" w:hanging="269"/>
              <w:jc w:val="both"/>
              <w:rPr>
                <w:rFonts w:ascii="Times New Roman" w:eastAsia="Times New Roman" w:hAnsi="Times New Roman" w:cs="Times New Roman"/>
                <w:color w:val="000000"/>
                <w:sz w:val="24"/>
                <w:szCs w:val="24"/>
              </w:rPr>
            </w:pPr>
            <w:r w:rsidRPr="005C1369">
              <w:rPr>
                <w:rFonts w:ascii="Times New Roman" w:eastAsia="Times New Roman" w:hAnsi="Times New Roman" w:cs="Times New Roman"/>
                <w:color w:val="000000"/>
                <w:sz w:val="24"/>
                <w:szCs w:val="24"/>
              </w:rPr>
              <w:t>знание содержания форм исполнения и планирования бюджетов бюджетной системы Российской Федерации;</w:t>
            </w:r>
          </w:p>
          <w:p w14:paraId="345D756D" w14:textId="77777777" w:rsidR="005C1369" w:rsidRPr="005C1369" w:rsidRDefault="005C1369" w:rsidP="005C1369">
            <w:pPr>
              <w:numPr>
                <w:ilvl w:val="0"/>
                <w:numId w:val="34"/>
              </w:numPr>
              <w:tabs>
                <w:tab w:val="clear" w:pos="720"/>
                <w:tab w:val="num" w:pos="127"/>
              </w:tabs>
              <w:suppressAutoHyphens/>
              <w:spacing w:after="0" w:line="360" w:lineRule="auto"/>
              <w:ind w:left="269" w:hanging="269"/>
              <w:jc w:val="both"/>
              <w:rPr>
                <w:rFonts w:ascii="Times New Roman" w:eastAsia="Times New Roman" w:hAnsi="Times New Roman" w:cs="Times New Roman"/>
                <w:color w:val="000000"/>
                <w:sz w:val="24"/>
                <w:szCs w:val="24"/>
              </w:rPr>
            </w:pPr>
            <w:r w:rsidRPr="005C1369">
              <w:rPr>
                <w:rFonts w:ascii="Times New Roman" w:eastAsia="Times New Roman" w:hAnsi="Times New Roman" w:cs="Times New Roman"/>
                <w:color w:val="000000"/>
                <w:sz w:val="24"/>
                <w:szCs w:val="24"/>
              </w:rPr>
              <w:t xml:space="preserve">знание содержания формы государственного (муниципального) задания, </w:t>
            </w:r>
          </w:p>
          <w:p w14:paraId="006EB11E" w14:textId="77777777" w:rsidR="005C1369" w:rsidRPr="005C1369" w:rsidRDefault="005C1369" w:rsidP="005C1369">
            <w:pPr>
              <w:pStyle w:val="a0"/>
              <w:numPr>
                <w:ilvl w:val="0"/>
                <w:numId w:val="34"/>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знание форм и условий предоставления межбюджетных трансфертов из федерального бюджета, бюджетов субъектов Российской Федерации и местных бюджетов</w:t>
            </w:r>
          </w:p>
          <w:p w14:paraId="318D6932" w14:textId="77777777" w:rsidR="005C1369" w:rsidRPr="005C1369" w:rsidRDefault="005C1369" w:rsidP="005C1369">
            <w:pPr>
              <w:pStyle w:val="a0"/>
              <w:numPr>
                <w:ilvl w:val="0"/>
                <w:numId w:val="34"/>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lastRenderedPageBreak/>
              <w:t>правильно определены данные исчисления налоговой базы и базы по страховым взносам в соответствии с законодательством Российской Федерации</w:t>
            </w:r>
          </w:p>
          <w:p w14:paraId="19097DD5" w14:textId="77777777" w:rsidR="005C1369" w:rsidRPr="005C1369" w:rsidRDefault="005C1369" w:rsidP="005C1369">
            <w:pPr>
              <w:pStyle w:val="a0"/>
              <w:numPr>
                <w:ilvl w:val="0"/>
                <w:numId w:val="34"/>
              </w:numPr>
              <w:tabs>
                <w:tab w:val="clear" w:pos="720"/>
                <w:tab w:val="left" w:pos="0"/>
                <w:tab w:val="num" w:pos="127"/>
              </w:tabs>
              <w:ind w:left="269" w:hanging="269"/>
              <w:rPr>
                <w:rFonts w:ascii="Times New Roman" w:hAnsi="Times New Roman"/>
                <w:color w:val="000000"/>
                <w:szCs w:val="24"/>
                <w:lang w:val="en-US"/>
              </w:rPr>
            </w:pPr>
            <w:r w:rsidRPr="005C1369">
              <w:rPr>
                <w:rFonts w:ascii="Times New Roman" w:hAnsi="Times New Roman"/>
                <w:color w:val="000000"/>
                <w:szCs w:val="24"/>
                <w:lang w:val="ru-RU"/>
              </w:rPr>
              <w:t>знание</w:t>
            </w:r>
            <w:r w:rsidRPr="005C1369">
              <w:rPr>
                <w:rFonts w:ascii="Times New Roman" w:hAnsi="Times New Roman"/>
                <w:color w:val="000000"/>
                <w:szCs w:val="24"/>
              </w:rPr>
              <w:t xml:space="preserve"> </w:t>
            </w:r>
            <w:proofErr w:type="spellStart"/>
            <w:r w:rsidRPr="005C1369">
              <w:rPr>
                <w:rFonts w:ascii="Times New Roman" w:hAnsi="Times New Roman"/>
                <w:color w:val="000000"/>
                <w:szCs w:val="24"/>
              </w:rPr>
              <w:t>налоговы</w:t>
            </w:r>
            <w:proofErr w:type="spellEnd"/>
            <w:r w:rsidRPr="005C1369">
              <w:rPr>
                <w:rFonts w:ascii="Times New Roman" w:hAnsi="Times New Roman"/>
                <w:color w:val="000000"/>
                <w:szCs w:val="24"/>
                <w:lang w:val="ru-RU"/>
              </w:rPr>
              <w:t xml:space="preserve">х </w:t>
            </w:r>
            <w:r w:rsidRPr="005C1369">
              <w:rPr>
                <w:rFonts w:ascii="Times New Roman" w:hAnsi="Times New Roman"/>
                <w:color w:val="000000"/>
                <w:szCs w:val="24"/>
              </w:rPr>
              <w:t xml:space="preserve"> </w:t>
            </w:r>
            <w:proofErr w:type="spellStart"/>
            <w:r w:rsidRPr="005C1369">
              <w:rPr>
                <w:rFonts w:ascii="Times New Roman" w:hAnsi="Times New Roman"/>
                <w:color w:val="000000"/>
                <w:szCs w:val="24"/>
              </w:rPr>
              <w:t>льгот</w:t>
            </w:r>
            <w:proofErr w:type="spellEnd"/>
          </w:p>
          <w:p w14:paraId="1C2D0B1E" w14:textId="77777777" w:rsidR="005C1369" w:rsidRPr="005C1369" w:rsidRDefault="005C1369" w:rsidP="005C1369">
            <w:pPr>
              <w:pStyle w:val="a0"/>
              <w:numPr>
                <w:ilvl w:val="0"/>
                <w:numId w:val="34"/>
              </w:numPr>
              <w:tabs>
                <w:tab w:val="clear" w:pos="720"/>
                <w:tab w:val="left" w:pos="0"/>
                <w:tab w:val="num" w:pos="127"/>
              </w:tabs>
              <w:autoSpaceDE w:val="0"/>
              <w:ind w:left="269" w:hanging="269"/>
              <w:rPr>
                <w:rFonts w:ascii="Times New Roman" w:hAnsi="Times New Roman"/>
                <w:color w:val="000000"/>
                <w:szCs w:val="24"/>
                <w:lang w:val="ru-RU"/>
              </w:rPr>
            </w:pPr>
            <w:r w:rsidRPr="005C1369">
              <w:rPr>
                <w:rFonts w:ascii="Times New Roman" w:hAnsi="Times New Roman"/>
                <w:color w:val="000000"/>
                <w:szCs w:val="24"/>
                <w:lang w:val="ru-RU"/>
              </w:rPr>
              <w:t>определены источники уплаты налогов, сборов и страховых взносов</w:t>
            </w:r>
          </w:p>
          <w:p w14:paraId="0710389C" w14:textId="77777777" w:rsidR="005C1369" w:rsidRPr="005C1369" w:rsidRDefault="005C1369" w:rsidP="005C1369">
            <w:pPr>
              <w:pStyle w:val="a0"/>
              <w:numPr>
                <w:ilvl w:val="0"/>
                <w:numId w:val="34"/>
              </w:numPr>
              <w:tabs>
                <w:tab w:val="clear" w:pos="720"/>
                <w:tab w:val="left" w:pos="0"/>
                <w:tab w:val="num" w:pos="127"/>
              </w:tabs>
              <w:autoSpaceDE w:val="0"/>
              <w:ind w:left="269" w:hanging="269"/>
              <w:rPr>
                <w:rFonts w:ascii="Times New Roman" w:hAnsi="Times New Roman"/>
                <w:color w:val="000000"/>
                <w:szCs w:val="24"/>
                <w:lang w:val="ru-RU"/>
              </w:rPr>
            </w:pPr>
            <w:r w:rsidRPr="005C1369">
              <w:rPr>
                <w:rFonts w:ascii="Times New Roman" w:hAnsi="Times New Roman"/>
                <w:color w:val="000000"/>
                <w:szCs w:val="24"/>
                <w:lang w:val="ru-RU"/>
              </w:rPr>
              <w:t xml:space="preserve">знание состава бухгалтерской, финансовой и статистической отчетности объектов финансового контроля (коммерческих и </w:t>
            </w:r>
            <w:proofErr w:type="spellStart"/>
            <w:r w:rsidRPr="005C1369">
              <w:rPr>
                <w:rFonts w:ascii="Times New Roman" w:hAnsi="Times New Roman"/>
                <w:color w:val="000000"/>
                <w:szCs w:val="24"/>
                <w:lang w:val="ru-RU"/>
              </w:rPr>
              <w:t>некомерческих</w:t>
            </w:r>
            <w:proofErr w:type="spellEnd"/>
            <w:r w:rsidRPr="005C1369">
              <w:rPr>
                <w:rFonts w:ascii="Times New Roman" w:hAnsi="Times New Roman"/>
                <w:color w:val="000000"/>
                <w:szCs w:val="24"/>
                <w:lang w:val="ru-RU"/>
              </w:rPr>
              <w:t xml:space="preserve"> организаций)</w:t>
            </w:r>
          </w:p>
          <w:p w14:paraId="14586512" w14:textId="77777777" w:rsidR="005C1369" w:rsidRPr="005C1369" w:rsidRDefault="005C1369" w:rsidP="005C1369">
            <w:pPr>
              <w:pStyle w:val="a0"/>
              <w:numPr>
                <w:ilvl w:val="0"/>
                <w:numId w:val="34"/>
              </w:numPr>
              <w:tabs>
                <w:tab w:val="clear" w:pos="720"/>
                <w:tab w:val="left" w:pos="0"/>
                <w:tab w:val="num" w:pos="127"/>
              </w:tabs>
              <w:autoSpaceDE w:val="0"/>
              <w:ind w:left="269" w:hanging="269"/>
              <w:rPr>
                <w:rFonts w:ascii="Times New Roman" w:hAnsi="Times New Roman"/>
                <w:szCs w:val="24"/>
                <w:lang w:val="ru-RU"/>
              </w:rPr>
            </w:pPr>
            <w:r w:rsidRPr="005C1369">
              <w:rPr>
                <w:rFonts w:ascii="Times New Roman" w:hAnsi="Times New Roman"/>
                <w:color w:val="000000"/>
                <w:szCs w:val="24"/>
                <w:lang w:val="ru-RU"/>
              </w:rPr>
              <w:t>определены  источников финансирования деятельности организации.</w:t>
            </w:r>
          </w:p>
        </w:tc>
      </w:tr>
      <w:tr w:rsidR="005C1369" w:rsidRPr="005C1369" w14:paraId="4E20FD44" w14:textId="77777777" w:rsidTr="0003244C">
        <w:tc>
          <w:tcPr>
            <w:tcW w:w="543" w:type="dxa"/>
            <w:tcBorders>
              <w:top w:val="single" w:sz="4" w:space="0" w:color="000000"/>
              <w:left w:val="single" w:sz="4" w:space="0" w:color="000000"/>
              <w:bottom w:val="single" w:sz="4" w:space="0" w:color="000000"/>
            </w:tcBorders>
            <w:shd w:val="clear" w:color="auto" w:fill="FFFFFF"/>
          </w:tcPr>
          <w:p w14:paraId="50756E0B" w14:textId="77777777" w:rsidR="005C1369" w:rsidRPr="005C1369" w:rsidRDefault="005C1369" w:rsidP="0003244C">
            <w:pPr>
              <w:spacing w:after="0" w:line="100" w:lineRule="atLeast"/>
              <w:jc w:val="both"/>
              <w:rPr>
                <w:rFonts w:ascii="Times New Roman" w:eastAsia="Times New Roman" w:hAnsi="Times New Roman" w:cs="Times New Roman"/>
                <w:sz w:val="24"/>
                <w:szCs w:val="24"/>
                <w:lang w:val="en-US"/>
              </w:rPr>
            </w:pPr>
            <w:r w:rsidRPr="005C1369">
              <w:rPr>
                <w:rFonts w:ascii="Times New Roman" w:eastAsia="Times New Roman" w:hAnsi="Times New Roman" w:cs="Times New Roman"/>
                <w:sz w:val="24"/>
                <w:szCs w:val="24"/>
                <w:lang w:val="en-US"/>
              </w:rPr>
              <w:lastRenderedPageBreak/>
              <w:t>C</w:t>
            </w:r>
          </w:p>
        </w:tc>
        <w:tc>
          <w:tcPr>
            <w:tcW w:w="3021" w:type="dxa"/>
            <w:tcBorders>
              <w:top w:val="single" w:sz="4" w:space="0" w:color="000000"/>
              <w:left w:val="single" w:sz="4" w:space="0" w:color="000000"/>
              <w:bottom w:val="single" w:sz="4" w:space="0" w:color="000000"/>
            </w:tcBorders>
            <w:shd w:val="clear" w:color="auto" w:fill="FFFFFF"/>
          </w:tcPr>
          <w:p w14:paraId="440B6D2E" w14:textId="77777777" w:rsidR="005C1369" w:rsidRPr="005C1369" w:rsidRDefault="005C1369" w:rsidP="0003244C">
            <w:pPr>
              <w:spacing w:after="0" w:line="100" w:lineRule="atLeast"/>
              <w:jc w:val="both"/>
              <w:rPr>
                <w:rFonts w:ascii="Times New Roman" w:eastAsia="Times New Roman" w:hAnsi="Times New Roman" w:cs="Times New Roman"/>
                <w:color w:val="000000"/>
                <w:sz w:val="24"/>
                <w:szCs w:val="24"/>
              </w:rPr>
            </w:pPr>
            <w:proofErr w:type="spellStart"/>
            <w:r w:rsidRPr="005C1369">
              <w:rPr>
                <w:rFonts w:ascii="Times New Roman" w:eastAsia="Times New Roman" w:hAnsi="Times New Roman" w:cs="Times New Roman"/>
                <w:sz w:val="24"/>
                <w:szCs w:val="24"/>
                <w:lang w:val="en-US"/>
              </w:rPr>
              <w:t>Разработка</w:t>
            </w:r>
            <w:proofErr w:type="spellEnd"/>
            <w:r w:rsidRPr="005C1369">
              <w:rPr>
                <w:rFonts w:ascii="Times New Roman" w:eastAsia="Times New Roman" w:hAnsi="Times New Roman" w:cs="Times New Roman"/>
                <w:sz w:val="24"/>
                <w:szCs w:val="24"/>
                <w:lang w:val="en-US"/>
              </w:rPr>
              <w:t xml:space="preserve"> </w:t>
            </w:r>
            <w:proofErr w:type="spellStart"/>
            <w:r w:rsidRPr="005C1369">
              <w:rPr>
                <w:rFonts w:ascii="Times New Roman" w:eastAsia="Times New Roman" w:hAnsi="Times New Roman" w:cs="Times New Roman"/>
                <w:sz w:val="24"/>
                <w:szCs w:val="24"/>
                <w:lang w:val="en-US"/>
              </w:rPr>
              <w:t>алгоритма</w:t>
            </w:r>
            <w:proofErr w:type="spellEnd"/>
            <w:r w:rsidRPr="005C1369">
              <w:rPr>
                <w:rFonts w:ascii="Times New Roman" w:eastAsia="Times New Roman" w:hAnsi="Times New Roman" w:cs="Times New Roman"/>
                <w:sz w:val="24"/>
                <w:szCs w:val="24"/>
                <w:lang w:val="en-US"/>
              </w:rPr>
              <w:t xml:space="preserve"> </w:t>
            </w:r>
            <w:proofErr w:type="spellStart"/>
            <w:r w:rsidRPr="005C1369">
              <w:rPr>
                <w:rFonts w:ascii="Times New Roman" w:eastAsia="Times New Roman" w:hAnsi="Times New Roman" w:cs="Times New Roman"/>
                <w:sz w:val="24"/>
                <w:szCs w:val="24"/>
                <w:lang w:val="en-US"/>
              </w:rPr>
              <w:t>анализа</w:t>
            </w:r>
            <w:proofErr w:type="spellEnd"/>
            <w:r w:rsidRPr="005C1369">
              <w:rPr>
                <w:rFonts w:ascii="Times New Roman" w:eastAsia="Times New Roman" w:hAnsi="Times New Roman" w:cs="Times New Roman"/>
                <w:sz w:val="24"/>
                <w:szCs w:val="24"/>
              </w:rPr>
              <w:t>.</w:t>
            </w:r>
          </w:p>
        </w:tc>
        <w:tc>
          <w:tcPr>
            <w:tcW w:w="6075" w:type="dxa"/>
            <w:tcBorders>
              <w:top w:val="single" w:sz="4" w:space="0" w:color="000000"/>
              <w:left w:val="single" w:sz="4" w:space="0" w:color="000000"/>
              <w:bottom w:val="single" w:sz="4" w:space="0" w:color="000000"/>
              <w:right w:val="single" w:sz="4" w:space="0" w:color="000000"/>
            </w:tcBorders>
            <w:shd w:val="clear" w:color="auto" w:fill="FFFFFF"/>
          </w:tcPr>
          <w:p w14:paraId="05686351" w14:textId="77777777" w:rsidR="005C1369" w:rsidRPr="005C1369" w:rsidRDefault="005C1369" w:rsidP="005C1369">
            <w:pPr>
              <w:pStyle w:val="Default"/>
              <w:numPr>
                <w:ilvl w:val="0"/>
                <w:numId w:val="29"/>
              </w:numPr>
              <w:tabs>
                <w:tab w:val="clear" w:pos="720"/>
                <w:tab w:val="num" w:pos="127"/>
              </w:tabs>
              <w:spacing w:line="360" w:lineRule="auto"/>
              <w:ind w:left="269" w:hanging="269"/>
              <w:jc w:val="both"/>
            </w:pPr>
            <w:r w:rsidRPr="005C1369">
              <w:t xml:space="preserve">грамотно планирует свою работу, оценивает сроки, продумывает алгоритм действий </w:t>
            </w:r>
          </w:p>
          <w:p w14:paraId="10B6D998" w14:textId="77777777" w:rsidR="005C1369" w:rsidRPr="005C1369" w:rsidRDefault="005C1369" w:rsidP="005C1369">
            <w:pPr>
              <w:pStyle w:val="a0"/>
              <w:numPr>
                <w:ilvl w:val="0"/>
                <w:numId w:val="29"/>
              </w:numPr>
              <w:tabs>
                <w:tab w:val="clear" w:pos="720"/>
                <w:tab w:val="left" w:pos="0"/>
                <w:tab w:val="num" w:pos="127"/>
              </w:tabs>
              <w:autoSpaceDE w:val="0"/>
              <w:ind w:left="269" w:hanging="269"/>
              <w:rPr>
                <w:rFonts w:ascii="Times New Roman" w:hAnsi="Times New Roman"/>
                <w:color w:val="000000"/>
                <w:szCs w:val="24"/>
                <w:lang w:val="ru-RU"/>
              </w:rPr>
            </w:pPr>
            <w:r w:rsidRPr="005C1369">
              <w:rPr>
                <w:rFonts w:ascii="Times New Roman" w:hAnsi="Times New Roman"/>
                <w:color w:val="000000"/>
                <w:szCs w:val="24"/>
                <w:lang w:val="ru-RU"/>
              </w:rPr>
              <w:t>руководствуется действующими нормативными правовыми актами, регулирующими порядок планирования и финансирования деятельности государственных и муниципальных учреждений</w:t>
            </w:r>
          </w:p>
          <w:p w14:paraId="51C6546A" w14:textId="77777777" w:rsidR="005C1369" w:rsidRPr="005C1369" w:rsidRDefault="005C1369" w:rsidP="005C1369">
            <w:pPr>
              <w:pStyle w:val="a0"/>
              <w:numPr>
                <w:ilvl w:val="0"/>
                <w:numId w:val="29"/>
              </w:numPr>
              <w:tabs>
                <w:tab w:val="clear" w:pos="720"/>
                <w:tab w:val="left" w:pos="0"/>
                <w:tab w:val="num" w:pos="127"/>
              </w:tabs>
              <w:autoSpaceDE w:val="0"/>
              <w:ind w:left="269" w:hanging="269"/>
              <w:rPr>
                <w:rFonts w:ascii="Times New Roman" w:hAnsi="Times New Roman"/>
                <w:color w:val="000000"/>
                <w:szCs w:val="24"/>
                <w:lang w:val="ru-RU"/>
              </w:rPr>
            </w:pPr>
            <w:r w:rsidRPr="005C1369">
              <w:rPr>
                <w:rFonts w:ascii="Times New Roman" w:hAnsi="Times New Roman"/>
                <w:color w:val="000000"/>
                <w:szCs w:val="24"/>
                <w:lang w:val="ru-RU"/>
              </w:rPr>
              <w:t>учтены основные контрольные мероприятия в ходе реализации процедур по исполнению бюджетов бюджетной системы Российской Федерации</w:t>
            </w:r>
          </w:p>
          <w:p w14:paraId="40A14930" w14:textId="77777777" w:rsidR="005C1369" w:rsidRPr="005C1369" w:rsidRDefault="005C1369" w:rsidP="005C1369">
            <w:pPr>
              <w:pStyle w:val="a0"/>
              <w:numPr>
                <w:ilvl w:val="0"/>
                <w:numId w:val="29"/>
              </w:numPr>
              <w:tabs>
                <w:tab w:val="clear" w:pos="720"/>
                <w:tab w:val="left" w:pos="0"/>
                <w:tab w:val="num" w:pos="127"/>
              </w:tabs>
              <w:autoSpaceDE w:val="0"/>
              <w:ind w:left="269" w:hanging="269"/>
              <w:rPr>
                <w:rFonts w:ascii="Times New Roman" w:hAnsi="Times New Roman"/>
                <w:color w:val="000000"/>
                <w:szCs w:val="24"/>
                <w:lang w:val="ru-RU"/>
              </w:rPr>
            </w:pPr>
            <w:r w:rsidRPr="005C1369">
              <w:rPr>
                <w:rFonts w:ascii="Times New Roman" w:hAnsi="Times New Roman"/>
                <w:color w:val="000000"/>
                <w:szCs w:val="24"/>
                <w:lang w:val="ru-RU"/>
              </w:rPr>
              <w:t>учтены особенности организации и проведения контрольных мероприятий органами, осуществляющими финансовый контроль</w:t>
            </w:r>
          </w:p>
          <w:p w14:paraId="068198BF" w14:textId="77777777" w:rsidR="005C1369" w:rsidRPr="005C1369" w:rsidRDefault="005C1369" w:rsidP="005C1369">
            <w:pPr>
              <w:pStyle w:val="a0"/>
              <w:numPr>
                <w:ilvl w:val="0"/>
                <w:numId w:val="29"/>
              </w:numPr>
              <w:tabs>
                <w:tab w:val="clear" w:pos="720"/>
                <w:tab w:val="left" w:pos="0"/>
                <w:tab w:val="num" w:pos="127"/>
              </w:tabs>
              <w:autoSpaceDE w:val="0"/>
              <w:snapToGrid w:val="0"/>
              <w:ind w:left="269" w:hanging="269"/>
              <w:rPr>
                <w:rFonts w:ascii="Times New Roman" w:hAnsi="Times New Roman"/>
                <w:szCs w:val="24"/>
                <w:lang w:val="ru-RU"/>
              </w:rPr>
            </w:pPr>
            <w:r w:rsidRPr="005C1369">
              <w:rPr>
                <w:rFonts w:ascii="Times New Roman" w:hAnsi="Times New Roman"/>
                <w:color w:val="000000"/>
                <w:szCs w:val="24"/>
                <w:lang w:val="ru-RU"/>
              </w:rPr>
              <w:t>учтен порядок заполнения налоговых деклараций и выполнения расчетов</w:t>
            </w:r>
          </w:p>
          <w:p w14:paraId="34CD96DA" w14:textId="77777777" w:rsidR="005C1369" w:rsidRPr="005C1369" w:rsidRDefault="005C1369" w:rsidP="005C1369">
            <w:pPr>
              <w:tabs>
                <w:tab w:val="num" w:pos="127"/>
              </w:tabs>
              <w:spacing w:after="0" w:line="360" w:lineRule="auto"/>
              <w:ind w:left="269" w:hanging="269"/>
              <w:jc w:val="both"/>
              <w:rPr>
                <w:rFonts w:ascii="Times New Roman" w:eastAsia="Times New Roman" w:hAnsi="Times New Roman" w:cs="Times New Roman"/>
                <w:sz w:val="24"/>
                <w:szCs w:val="24"/>
              </w:rPr>
            </w:pPr>
          </w:p>
        </w:tc>
      </w:tr>
      <w:tr w:rsidR="005C1369" w:rsidRPr="005C1369" w14:paraId="750722DB" w14:textId="77777777" w:rsidTr="0003244C">
        <w:tc>
          <w:tcPr>
            <w:tcW w:w="543" w:type="dxa"/>
            <w:tcBorders>
              <w:left w:val="single" w:sz="4" w:space="0" w:color="000000"/>
              <w:bottom w:val="single" w:sz="4" w:space="0" w:color="000000"/>
            </w:tcBorders>
            <w:shd w:val="clear" w:color="auto" w:fill="FFFFFF"/>
          </w:tcPr>
          <w:p w14:paraId="62A0EBE6" w14:textId="77777777" w:rsidR="005C1369" w:rsidRPr="005C1369" w:rsidRDefault="005C1369" w:rsidP="0003244C">
            <w:pPr>
              <w:spacing w:after="0" w:line="360" w:lineRule="auto"/>
              <w:jc w:val="both"/>
              <w:rPr>
                <w:rFonts w:ascii="Times New Roman" w:eastAsia="Times New Roman" w:hAnsi="Times New Roman" w:cs="Times New Roman"/>
                <w:sz w:val="24"/>
                <w:szCs w:val="24"/>
                <w:lang w:val="en-US"/>
              </w:rPr>
            </w:pPr>
            <w:r w:rsidRPr="005C1369">
              <w:rPr>
                <w:rFonts w:ascii="Times New Roman" w:eastAsia="Times New Roman" w:hAnsi="Times New Roman" w:cs="Times New Roman"/>
                <w:sz w:val="24"/>
                <w:szCs w:val="24"/>
                <w:lang w:val="en-US"/>
              </w:rPr>
              <w:t>D</w:t>
            </w:r>
          </w:p>
        </w:tc>
        <w:tc>
          <w:tcPr>
            <w:tcW w:w="3021" w:type="dxa"/>
            <w:tcBorders>
              <w:left w:val="single" w:sz="4" w:space="0" w:color="000000"/>
              <w:bottom w:val="single" w:sz="4" w:space="0" w:color="000000"/>
            </w:tcBorders>
            <w:shd w:val="clear" w:color="auto" w:fill="FFFFFF"/>
          </w:tcPr>
          <w:p w14:paraId="5286BA5C" w14:textId="77777777" w:rsidR="005C1369" w:rsidRPr="005C1369" w:rsidRDefault="005C1369" w:rsidP="0003244C">
            <w:pPr>
              <w:spacing w:after="0" w:line="360" w:lineRule="auto"/>
              <w:jc w:val="both"/>
              <w:rPr>
                <w:rFonts w:ascii="Times New Roman" w:eastAsia="Times New Roman" w:hAnsi="Times New Roman" w:cs="Times New Roman"/>
                <w:color w:val="000000"/>
                <w:sz w:val="24"/>
                <w:szCs w:val="24"/>
              </w:rPr>
            </w:pPr>
            <w:proofErr w:type="spellStart"/>
            <w:r w:rsidRPr="005C1369">
              <w:rPr>
                <w:rFonts w:ascii="Times New Roman" w:eastAsia="Times New Roman" w:hAnsi="Times New Roman" w:cs="Times New Roman"/>
                <w:sz w:val="24"/>
                <w:szCs w:val="24"/>
                <w:lang w:val="en-US"/>
              </w:rPr>
              <w:t>Выбор</w:t>
            </w:r>
            <w:proofErr w:type="spellEnd"/>
            <w:r w:rsidRPr="005C1369">
              <w:rPr>
                <w:rFonts w:ascii="Times New Roman" w:eastAsia="Times New Roman" w:hAnsi="Times New Roman" w:cs="Times New Roman"/>
                <w:sz w:val="24"/>
                <w:szCs w:val="24"/>
                <w:lang w:val="en-US"/>
              </w:rPr>
              <w:t xml:space="preserve"> </w:t>
            </w:r>
            <w:proofErr w:type="spellStart"/>
            <w:r w:rsidRPr="005C1369">
              <w:rPr>
                <w:rFonts w:ascii="Times New Roman" w:eastAsia="Times New Roman" w:hAnsi="Times New Roman" w:cs="Times New Roman"/>
                <w:sz w:val="24"/>
                <w:szCs w:val="24"/>
                <w:lang w:val="en-US"/>
              </w:rPr>
              <w:t>метода</w:t>
            </w:r>
            <w:proofErr w:type="spellEnd"/>
            <w:r w:rsidRPr="005C1369">
              <w:rPr>
                <w:rFonts w:ascii="Times New Roman" w:eastAsia="Times New Roman" w:hAnsi="Times New Roman" w:cs="Times New Roman"/>
                <w:sz w:val="24"/>
                <w:szCs w:val="24"/>
                <w:lang w:val="en-US"/>
              </w:rPr>
              <w:t xml:space="preserve"> </w:t>
            </w:r>
            <w:proofErr w:type="spellStart"/>
            <w:r w:rsidRPr="005C1369">
              <w:rPr>
                <w:rFonts w:ascii="Times New Roman" w:eastAsia="Times New Roman" w:hAnsi="Times New Roman" w:cs="Times New Roman"/>
                <w:sz w:val="24"/>
                <w:szCs w:val="24"/>
                <w:lang w:val="en-US"/>
              </w:rPr>
              <w:t>расчета</w:t>
            </w:r>
            <w:proofErr w:type="spellEnd"/>
            <w:r w:rsidRPr="005C1369">
              <w:rPr>
                <w:rFonts w:ascii="Times New Roman" w:eastAsia="Times New Roman" w:hAnsi="Times New Roman" w:cs="Times New Roman"/>
                <w:sz w:val="24"/>
                <w:szCs w:val="24"/>
                <w:lang w:val="en-US"/>
              </w:rPr>
              <w:t xml:space="preserve">, </w:t>
            </w:r>
            <w:proofErr w:type="spellStart"/>
            <w:r w:rsidRPr="005C1369">
              <w:rPr>
                <w:rFonts w:ascii="Times New Roman" w:eastAsia="Times New Roman" w:hAnsi="Times New Roman" w:cs="Times New Roman"/>
                <w:sz w:val="24"/>
                <w:szCs w:val="24"/>
                <w:lang w:val="en-US"/>
              </w:rPr>
              <w:t>формулы</w:t>
            </w:r>
            <w:proofErr w:type="spellEnd"/>
          </w:p>
        </w:tc>
        <w:tc>
          <w:tcPr>
            <w:tcW w:w="6075" w:type="dxa"/>
            <w:tcBorders>
              <w:left w:val="single" w:sz="4" w:space="0" w:color="000000"/>
              <w:bottom w:val="single" w:sz="4" w:space="0" w:color="000000"/>
              <w:right w:val="single" w:sz="4" w:space="0" w:color="000000"/>
            </w:tcBorders>
            <w:shd w:val="clear" w:color="auto" w:fill="FFFFFF"/>
          </w:tcPr>
          <w:p w14:paraId="15A8332A" w14:textId="77777777" w:rsidR="005C1369" w:rsidRPr="005C1369" w:rsidRDefault="005C1369" w:rsidP="005C1369">
            <w:pPr>
              <w:pStyle w:val="a0"/>
              <w:numPr>
                <w:ilvl w:val="0"/>
                <w:numId w:val="29"/>
              </w:numPr>
              <w:tabs>
                <w:tab w:val="clear" w:pos="720"/>
                <w:tab w:val="left" w:pos="0"/>
                <w:tab w:val="num" w:pos="127"/>
              </w:tabs>
              <w:autoSpaceDE w:val="0"/>
              <w:ind w:left="269" w:hanging="269"/>
              <w:rPr>
                <w:rFonts w:ascii="Times New Roman" w:hAnsi="Times New Roman"/>
                <w:color w:val="000000"/>
                <w:szCs w:val="24"/>
                <w:lang w:val="ru-RU"/>
              </w:rPr>
            </w:pPr>
            <w:r w:rsidRPr="005C1369">
              <w:rPr>
                <w:rFonts w:ascii="Times New Roman" w:hAnsi="Times New Roman"/>
                <w:color w:val="000000"/>
                <w:szCs w:val="24"/>
                <w:lang w:val="ru-RU"/>
              </w:rPr>
              <w:t xml:space="preserve">правильно применены </w:t>
            </w:r>
            <w:proofErr w:type="spellStart"/>
            <w:r w:rsidRPr="005C1369">
              <w:rPr>
                <w:rFonts w:ascii="Times New Roman" w:hAnsi="Times New Roman"/>
                <w:color w:val="000000"/>
                <w:szCs w:val="24"/>
                <w:lang w:val="en-US"/>
              </w:rPr>
              <w:t>метод</w:t>
            </w:r>
            <w:proofErr w:type="spellEnd"/>
            <w:r w:rsidRPr="005C1369">
              <w:rPr>
                <w:rFonts w:ascii="Times New Roman" w:hAnsi="Times New Roman"/>
                <w:color w:val="000000"/>
                <w:szCs w:val="24"/>
                <w:lang w:val="ru-RU"/>
              </w:rPr>
              <w:t>ы</w:t>
            </w:r>
            <w:r w:rsidRPr="005C1369">
              <w:rPr>
                <w:rFonts w:ascii="Times New Roman" w:hAnsi="Times New Roman"/>
                <w:color w:val="000000"/>
                <w:szCs w:val="24"/>
                <w:lang w:val="en-US"/>
              </w:rPr>
              <w:t xml:space="preserve"> </w:t>
            </w:r>
            <w:proofErr w:type="spellStart"/>
            <w:r w:rsidRPr="005C1369">
              <w:rPr>
                <w:rFonts w:ascii="Times New Roman" w:hAnsi="Times New Roman"/>
                <w:color w:val="000000"/>
                <w:szCs w:val="24"/>
                <w:lang w:val="en-US"/>
              </w:rPr>
              <w:t>последующего</w:t>
            </w:r>
            <w:proofErr w:type="spellEnd"/>
            <w:r w:rsidRPr="005C1369">
              <w:rPr>
                <w:rFonts w:ascii="Times New Roman" w:hAnsi="Times New Roman"/>
                <w:color w:val="000000"/>
                <w:szCs w:val="24"/>
                <w:lang w:val="en-US"/>
              </w:rPr>
              <w:t xml:space="preserve"> </w:t>
            </w:r>
            <w:proofErr w:type="spellStart"/>
            <w:r w:rsidRPr="005C1369">
              <w:rPr>
                <w:rFonts w:ascii="Times New Roman" w:hAnsi="Times New Roman"/>
                <w:color w:val="000000"/>
                <w:szCs w:val="24"/>
                <w:lang w:val="en-US"/>
              </w:rPr>
              <w:t>контроля</w:t>
            </w:r>
            <w:proofErr w:type="spellEnd"/>
          </w:p>
          <w:p w14:paraId="70BFA0A1"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правильно применена методика расчета основных показателей деятельности государственных и муниципальных учреждений</w:t>
            </w:r>
          </w:p>
          <w:p w14:paraId="0282408B"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 xml:space="preserve">правильно применена методика определения расходов на содержание бюджетных и автономных </w:t>
            </w:r>
            <w:r w:rsidRPr="005C1369">
              <w:rPr>
                <w:rFonts w:ascii="Times New Roman" w:hAnsi="Times New Roman"/>
                <w:color w:val="000000"/>
                <w:szCs w:val="24"/>
                <w:lang w:val="ru-RU"/>
              </w:rPr>
              <w:lastRenderedPageBreak/>
              <w:t>учреждений</w:t>
            </w:r>
          </w:p>
          <w:p w14:paraId="59F2D84E" w14:textId="77777777" w:rsidR="005C1369" w:rsidRPr="005C1369" w:rsidRDefault="005C1369" w:rsidP="005C1369">
            <w:pPr>
              <w:pStyle w:val="a0"/>
              <w:numPr>
                <w:ilvl w:val="0"/>
                <w:numId w:val="29"/>
              </w:numPr>
              <w:tabs>
                <w:tab w:val="clear" w:pos="720"/>
                <w:tab w:val="left" w:pos="0"/>
                <w:tab w:val="num" w:pos="127"/>
              </w:tabs>
              <w:snapToGrid w:val="0"/>
              <w:ind w:left="269" w:hanging="269"/>
              <w:rPr>
                <w:rFonts w:ascii="Times New Roman" w:hAnsi="Times New Roman"/>
                <w:color w:val="000000"/>
                <w:szCs w:val="24"/>
                <w:lang w:val="ru-RU"/>
              </w:rPr>
            </w:pPr>
            <w:r w:rsidRPr="005C1369">
              <w:rPr>
                <w:rFonts w:ascii="Times New Roman" w:hAnsi="Times New Roman"/>
                <w:color w:val="000000"/>
                <w:szCs w:val="24"/>
                <w:lang w:val="ru-RU"/>
              </w:rPr>
              <w:t>правильно применена методика расчетов пеней и штрафов по налоговым платежам</w:t>
            </w:r>
          </w:p>
          <w:p w14:paraId="546110F0"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правильно применены методы оценки эффективности инвестиционных проектов</w:t>
            </w:r>
          </w:p>
          <w:p w14:paraId="2AD3A78C"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правильно применены методы анализа финансово-хозяйственной деятельности</w:t>
            </w:r>
          </w:p>
          <w:p w14:paraId="14CF6FF7" w14:textId="77777777" w:rsidR="005C1369" w:rsidRPr="005C1369" w:rsidRDefault="005C1369" w:rsidP="005C1369">
            <w:pPr>
              <w:pStyle w:val="a0"/>
              <w:numPr>
                <w:ilvl w:val="0"/>
                <w:numId w:val="29"/>
              </w:numPr>
              <w:tabs>
                <w:tab w:val="clear" w:pos="720"/>
                <w:tab w:val="left" w:pos="0"/>
                <w:tab w:val="num" w:pos="127"/>
              </w:tabs>
              <w:autoSpaceDE w:val="0"/>
              <w:snapToGrid w:val="0"/>
              <w:ind w:left="269" w:hanging="269"/>
              <w:rPr>
                <w:rFonts w:ascii="Times New Roman" w:hAnsi="Times New Roman"/>
                <w:szCs w:val="24"/>
                <w:lang w:val="ru-RU"/>
              </w:rPr>
            </w:pPr>
            <w:r w:rsidRPr="005C1369">
              <w:rPr>
                <w:rFonts w:ascii="Times New Roman" w:hAnsi="Times New Roman"/>
                <w:color w:val="000000"/>
                <w:szCs w:val="24"/>
                <w:lang w:val="ru-RU"/>
              </w:rPr>
              <w:t>правильно применены методы финансового планирования деятельности организации</w:t>
            </w:r>
          </w:p>
        </w:tc>
      </w:tr>
      <w:tr w:rsidR="005C1369" w:rsidRPr="005C1369" w14:paraId="2059E3C3" w14:textId="77777777" w:rsidTr="0003244C">
        <w:tc>
          <w:tcPr>
            <w:tcW w:w="543" w:type="dxa"/>
            <w:tcBorders>
              <w:left w:val="single" w:sz="4" w:space="0" w:color="000000"/>
              <w:bottom w:val="single" w:sz="4" w:space="0" w:color="000000"/>
            </w:tcBorders>
            <w:shd w:val="clear" w:color="auto" w:fill="FFFFFF"/>
          </w:tcPr>
          <w:p w14:paraId="2DD11A61" w14:textId="77777777" w:rsidR="005C1369" w:rsidRPr="005C1369" w:rsidRDefault="005C1369" w:rsidP="0003244C">
            <w:pPr>
              <w:spacing w:after="0" w:line="360" w:lineRule="auto"/>
              <w:jc w:val="both"/>
              <w:rPr>
                <w:rFonts w:ascii="Times New Roman" w:eastAsia="Times New Roman" w:hAnsi="Times New Roman" w:cs="Times New Roman"/>
                <w:sz w:val="24"/>
                <w:szCs w:val="24"/>
                <w:lang w:val="en-US"/>
              </w:rPr>
            </w:pPr>
            <w:r w:rsidRPr="005C1369">
              <w:rPr>
                <w:rFonts w:ascii="Times New Roman" w:eastAsia="Times New Roman" w:hAnsi="Times New Roman" w:cs="Times New Roman"/>
                <w:sz w:val="24"/>
                <w:szCs w:val="24"/>
                <w:lang w:val="en-US"/>
              </w:rPr>
              <w:lastRenderedPageBreak/>
              <w:t>E</w:t>
            </w:r>
          </w:p>
        </w:tc>
        <w:tc>
          <w:tcPr>
            <w:tcW w:w="3021" w:type="dxa"/>
            <w:tcBorders>
              <w:left w:val="single" w:sz="4" w:space="0" w:color="000000"/>
              <w:bottom w:val="single" w:sz="4" w:space="0" w:color="000000"/>
            </w:tcBorders>
            <w:shd w:val="clear" w:color="auto" w:fill="FFFFFF"/>
          </w:tcPr>
          <w:p w14:paraId="49EDC797" w14:textId="77777777" w:rsidR="005C1369" w:rsidRPr="005C1369" w:rsidRDefault="005C1369" w:rsidP="0003244C">
            <w:pPr>
              <w:spacing w:after="0" w:line="360" w:lineRule="auto"/>
              <w:jc w:val="both"/>
              <w:rPr>
                <w:rFonts w:ascii="Times New Roman" w:eastAsia="Times New Roman" w:hAnsi="Times New Roman" w:cs="Times New Roman"/>
                <w:sz w:val="24"/>
                <w:szCs w:val="24"/>
              </w:rPr>
            </w:pPr>
            <w:proofErr w:type="spellStart"/>
            <w:r w:rsidRPr="005C1369">
              <w:rPr>
                <w:rFonts w:ascii="Times New Roman" w:eastAsia="Times New Roman" w:hAnsi="Times New Roman" w:cs="Times New Roman"/>
                <w:sz w:val="24"/>
                <w:szCs w:val="24"/>
                <w:lang w:val="en-US"/>
              </w:rPr>
              <w:t>Формирование</w:t>
            </w:r>
            <w:proofErr w:type="spellEnd"/>
            <w:r w:rsidRPr="005C1369">
              <w:rPr>
                <w:rFonts w:ascii="Times New Roman" w:eastAsia="Times New Roman" w:hAnsi="Times New Roman" w:cs="Times New Roman"/>
                <w:sz w:val="24"/>
                <w:szCs w:val="24"/>
                <w:lang w:val="en-US"/>
              </w:rPr>
              <w:t xml:space="preserve"> </w:t>
            </w:r>
            <w:proofErr w:type="spellStart"/>
            <w:r w:rsidRPr="005C1369">
              <w:rPr>
                <w:rFonts w:ascii="Times New Roman" w:eastAsia="Times New Roman" w:hAnsi="Times New Roman" w:cs="Times New Roman"/>
                <w:sz w:val="24"/>
                <w:szCs w:val="24"/>
                <w:lang w:val="en-US"/>
              </w:rPr>
              <w:t>аналитических</w:t>
            </w:r>
            <w:proofErr w:type="spellEnd"/>
            <w:r w:rsidRPr="005C1369">
              <w:rPr>
                <w:rFonts w:ascii="Times New Roman" w:eastAsia="Times New Roman" w:hAnsi="Times New Roman" w:cs="Times New Roman"/>
                <w:sz w:val="24"/>
                <w:szCs w:val="24"/>
                <w:lang w:val="en-US"/>
              </w:rPr>
              <w:t xml:space="preserve"> </w:t>
            </w:r>
            <w:proofErr w:type="spellStart"/>
            <w:r w:rsidRPr="005C1369">
              <w:rPr>
                <w:rFonts w:ascii="Times New Roman" w:eastAsia="Times New Roman" w:hAnsi="Times New Roman" w:cs="Times New Roman"/>
                <w:sz w:val="24"/>
                <w:szCs w:val="24"/>
                <w:lang w:val="en-US"/>
              </w:rPr>
              <w:t>таблиц</w:t>
            </w:r>
            <w:proofErr w:type="spellEnd"/>
            <w:r w:rsidRPr="005C1369">
              <w:rPr>
                <w:rFonts w:ascii="Times New Roman" w:eastAsia="Times New Roman" w:hAnsi="Times New Roman" w:cs="Times New Roman"/>
                <w:sz w:val="24"/>
                <w:szCs w:val="24"/>
                <w:lang w:val="en-US"/>
              </w:rPr>
              <w:t xml:space="preserve"> </w:t>
            </w:r>
          </w:p>
        </w:tc>
        <w:tc>
          <w:tcPr>
            <w:tcW w:w="6075" w:type="dxa"/>
            <w:tcBorders>
              <w:left w:val="single" w:sz="4" w:space="0" w:color="000000"/>
              <w:bottom w:val="single" w:sz="4" w:space="0" w:color="000000"/>
              <w:right w:val="single" w:sz="4" w:space="0" w:color="000000"/>
            </w:tcBorders>
            <w:shd w:val="clear" w:color="auto" w:fill="FFFFFF"/>
          </w:tcPr>
          <w:p w14:paraId="420EC937" w14:textId="77777777" w:rsidR="005C1369" w:rsidRPr="005C1369" w:rsidRDefault="005C1369" w:rsidP="005C1369">
            <w:pPr>
              <w:numPr>
                <w:ilvl w:val="0"/>
                <w:numId w:val="29"/>
              </w:numPr>
              <w:tabs>
                <w:tab w:val="clear" w:pos="720"/>
                <w:tab w:val="num" w:pos="127"/>
              </w:tabs>
              <w:suppressAutoHyphens/>
              <w:spacing w:after="0" w:line="360" w:lineRule="auto"/>
              <w:ind w:left="269" w:hanging="269"/>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rPr>
              <w:t>аналитическая таблица содержит необходимые для анализа исходные показатели</w:t>
            </w:r>
          </w:p>
          <w:p w14:paraId="4C4A2942" w14:textId="77777777" w:rsidR="005C1369" w:rsidRPr="005C1369" w:rsidRDefault="005C1369" w:rsidP="005C1369">
            <w:pPr>
              <w:numPr>
                <w:ilvl w:val="0"/>
                <w:numId w:val="29"/>
              </w:numPr>
              <w:tabs>
                <w:tab w:val="clear" w:pos="720"/>
                <w:tab w:val="num" w:pos="127"/>
              </w:tabs>
              <w:suppressAutoHyphens/>
              <w:spacing w:after="0" w:line="360" w:lineRule="auto"/>
              <w:ind w:left="269" w:hanging="269"/>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rPr>
              <w:t>аналитическая таблица содержит необходимые для анализа расчетные показатели структуры</w:t>
            </w:r>
          </w:p>
          <w:p w14:paraId="541DA07E" w14:textId="77777777" w:rsidR="005C1369" w:rsidRPr="005C1369" w:rsidRDefault="005C1369" w:rsidP="005C1369">
            <w:pPr>
              <w:numPr>
                <w:ilvl w:val="0"/>
                <w:numId w:val="29"/>
              </w:numPr>
              <w:tabs>
                <w:tab w:val="clear" w:pos="720"/>
                <w:tab w:val="num" w:pos="127"/>
              </w:tabs>
              <w:suppressAutoHyphens/>
              <w:spacing w:after="0" w:line="360" w:lineRule="auto"/>
              <w:ind w:left="269" w:hanging="269"/>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rPr>
              <w:t>аналитическая таблица содержит необходимые для анализа расчетные показатели динамики</w:t>
            </w:r>
          </w:p>
          <w:p w14:paraId="0FA2E19C" w14:textId="77777777" w:rsidR="005C1369" w:rsidRPr="005C1369" w:rsidRDefault="005C1369" w:rsidP="005C1369">
            <w:pPr>
              <w:numPr>
                <w:ilvl w:val="0"/>
                <w:numId w:val="29"/>
              </w:numPr>
              <w:tabs>
                <w:tab w:val="clear" w:pos="720"/>
                <w:tab w:val="num" w:pos="127"/>
              </w:tabs>
              <w:suppressAutoHyphens/>
              <w:spacing w:after="0" w:line="360" w:lineRule="auto"/>
              <w:ind w:left="269" w:hanging="269"/>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rPr>
              <w:t>аналитическая таблица содержит необходимые для анализа расчетные показатели выполнения плана</w:t>
            </w:r>
          </w:p>
          <w:p w14:paraId="76B5DD5C" w14:textId="77777777" w:rsidR="005C1369" w:rsidRPr="005C1369" w:rsidRDefault="005C1369" w:rsidP="005C1369">
            <w:pPr>
              <w:numPr>
                <w:ilvl w:val="0"/>
                <w:numId w:val="29"/>
              </w:numPr>
              <w:tabs>
                <w:tab w:val="clear" w:pos="720"/>
                <w:tab w:val="num" w:pos="127"/>
              </w:tabs>
              <w:suppressAutoHyphens/>
              <w:spacing w:after="0" w:line="360" w:lineRule="auto"/>
              <w:ind w:left="269" w:hanging="269"/>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rPr>
              <w:t>аналитическая таблица  имеет  правильно сформулированное и полное название, порядковый номер</w:t>
            </w:r>
          </w:p>
          <w:p w14:paraId="39F9FB66" w14:textId="77777777" w:rsidR="005C1369" w:rsidRPr="005C1369" w:rsidRDefault="005C1369" w:rsidP="005C1369">
            <w:pPr>
              <w:numPr>
                <w:ilvl w:val="0"/>
                <w:numId w:val="29"/>
              </w:numPr>
              <w:tabs>
                <w:tab w:val="clear" w:pos="720"/>
                <w:tab w:val="num" w:pos="127"/>
              </w:tabs>
              <w:suppressAutoHyphens/>
              <w:spacing w:after="0" w:line="360" w:lineRule="auto"/>
              <w:ind w:left="269" w:hanging="269"/>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rPr>
              <w:t xml:space="preserve">аналитическая таблица содержит информацию </w:t>
            </w:r>
            <w:proofErr w:type="gramStart"/>
            <w:r w:rsidRPr="005C1369">
              <w:rPr>
                <w:rFonts w:ascii="Times New Roman" w:eastAsia="Times New Roman" w:hAnsi="Times New Roman" w:cs="Times New Roman"/>
                <w:sz w:val="24"/>
                <w:szCs w:val="24"/>
              </w:rPr>
              <w:t>об</w:t>
            </w:r>
            <w:proofErr w:type="gramEnd"/>
            <w:r w:rsidRPr="005C1369">
              <w:rPr>
                <w:rFonts w:ascii="Times New Roman" w:eastAsia="Times New Roman" w:hAnsi="Times New Roman" w:cs="Times New Roman"/>
                <w:sz w:val="24"/>
                <w:szCs w:val="24"/>
              </w:rPr>
              <w:t xml:space="preserve"> единицах измерения показателей</w:t>
            </w:r>
          </w:p>
          <w:p w14:paraId="462E3DF6" w14:textId="77777777" w:rsidR="005C1369" w:rsidRPr="005C1369" w:rsidRDefault="005C1369" w:rsidP="005C1369">
            <w:pPr>
              <w:numPr>
                <w:ilvl w:val="0"/>
                <w:numId w:val="29"/>
              </w:numPr>
              <w:tabs>
                <w:tab w:val="clear" w:pos="720"/>
                <w:tab w:val="num" w:pos="127"/>
              </w:tabs>
              <w:suppressAutoHyphens/>
              <w:spacing w:after="0" w:line="360" w:lineRule="auto"/>
              <w:ind w:left="269" w:hanging="269"/>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rPr>
              <w:t>данные в таблице приведены в единообразном формате (соблюдены правила округления и количество знаков после запятой в дробных числах)</w:t>
            </w:r>
          </w:p>
          <w:p w14:paraId="770BF243" w14:textId="77777777" w:rsidR="005C1369" w:rsidRPr="005C1369" w:rsidRDefault="005C1369" w:rsidP="005C1369">
            <w:pPr>
              <w:numPr>
                <w:ilvl w:val="0"/>
                <w:numId w:val="29"/>
              </w:numPr>
              <w:tabs>
                <w:tab w:val="clear" w:pos="720"/>
                <w:tab w:val="num" w:pos="127"/>
              </w:tabs>
              <w:suppressAutoHyphens/>
              <w:autoSpaceDE w:val="0"/>
              <w:spacing w:after="0" w:line="360" w:lineRule="auto"/>
              <w:ind w:left="269" w:hanging="269"/>
              <w:jc w:val="both"/>
              <w:rPr>
                <w:rFonts w:ascii="Times New Roman" w:hAnsi="Times New Roman" w:cs="Times New Roman"/>
                <w:sz w:val="24"/>
                <w:szCs w:val="24"/>
              </w:rPr>
            </w:pPr>
            <w:r w:rsidRPr="005C1369">
              <w:rPr>
                <w:rFonts w:ascii="Times New Roman" w:eastAsia="Times New Roman" w:hAnsi="Times New Roman" w:cs="Times New Roman"/>
                <w:sz w:val="24"/>
                <w:szCs w:val="24"/>
              </w:rPr>
              <w:t>количество таблиц соответствует выполняемому заданию.</w:t>
            </w:r>
          </w:p>
        </w:tc>
      </w:tr>
      <w:tr w:rsidR="005C1369" w:rsidRPr="005C1369" w14:paraId="51C1FA21" w14:textId="77777777" w:rsidTr="0003244C">
        <w:tc>
          <w:tcPr>
            <w:tcW w:w="543" w:type="dxa"/>
            <w:tcBorders>
              <w:left w:val="single" w:sz="4" w:space="0" w:color="000000"/>
              <w:bottom w:val="single" w:sz="4" w:space="0" w:color="000000"/>
            </w:tcBorders>
            <w:shd w:val="clear" w:color="auto" w:fill="FFFFFF"/>
          </w:tcPr>
          <w:p w14:paraId="33836737" w14:textId="77777777" w:rsidR="005C1369" w:rsidRPr="005C1369" w:rsidRDefault="005C1369" w:rsidP="0003244C">
            <w:pPr>
              <w:spacing w:after="0" w:line="360" w:lineRule="auto"/>
              <w:jc w:val="both"/>
              <w:rPr>
                <w:rFonts w:ascii="Times New Roman" w:eastAsia="Times New Roman" w:hAnsi="Times New Roman" w:cs="Times New Roman"/>
                <w:sz w:val="24"/>
                <w:szCs w:val="24"/>
                <w:lang w:val="en-US"/>
              </w:rPr>
            </w:pPr>
            <w:r w:rsidRPr="005C1369">
              <w:rPr>
                <w:rFonts w:ascii="Times New Roman" w:eastAsia="Times New Roman" w:hAnsi="Times New Roman" w:cs="Times New Roman"/>
                <w:sz w:val="24"/>
                <w:szCs w:val="24"/>
                <w:lang w:val="en-US"/>
              </w:rPr>
              <w:t>F</w:t>
            </w:r>
          </w:p>
        </w:tc>
        <w:tc>
          <w:tcPr>
            <w:tcW w:w="3021" w:type="dxa"/>
            <w:tcBorders>
              <w:left w:val="single" w:sz="4" w:space="0" w:color="000000"/>
              <w:bottom w:val="single" w:sz="4" w:space="0" w:color="000000"/>
            </w:tcBorders>
            <w:shd w:val="clear" w:color="auto" w:fill="FFFFFF"/>
          </w:tcPr>
          <w:p w14:paraId="531B655F" w14:textId="77777777" w:rsidR="005C1369" w:rsidRPr="005C1369" w:rsidRDefault="005C1369" w:rsidP="0003244C">
            <w:pPr>
              <w:spacing w:after="0" w:line="360" w:lineRule="auto"/>
              <w:jc w:val="both"/>
              <w:rPr>
                <w:rFonts w:ascii="Times New Roman" w:eastAsia="Times New Roman" w:hAnsi="Times New Roman" w:cs="Times New Roman"/>
                <w:sz w:val="24"/>
                <w:szCs w:val="24"/>
              </w:rPr>
            </w:pPr>
            <w:proofErr w:type="spellStart"/>
            <w:r w:rsidRPr="005C1369">
              <w:rPr>
                <w:rFonts w:ascii="Times New Roman" w:eastAsia="Times New Roman" w:hAnsi="Times New Roman" w:cs="Times New Roman"/>
                <w:sz w:val="24"/>
                <w:szCs w:val="24"/>
                <w:lang w:val="en-US"/>
              </w:rPr>
              <w:t>Использование</w:t>
            </w:r>
            <w:proofErr w:type="spellEnd"/>
            <w:r w:rsidRPr="005C1369">
              <w:rPr>
                <w:rFonts w:ascii="Times New Roman" w:eastAsia="Times New Roman" w:hAnsi="Times New Roman" w:cs="Times New Roman"/>
                <w:sz w:val="24"/>
                <w:szCs w:val="24"/>
                <w:lang w:val="en-US"/>
              </w:rPr>
              <w:t xml:space="preserve"> </w:t>
            </w:r>
            <w:proofErr w:type="spellStart"/>
            <w:r w:rsidRPr="005C1369">
              <w:rPr>
                <w:rFonts w:ascii="Times New Roman" w:eastAsia="Times New Roman" w:hAnsi="Times New Roman" w:cs="Times New Roman"/>
                <w:sz w:val="24"/>
                <w:szCs w:val="24"/>
                <w:lang w:val="en-US"/>
              </w:rPr>
              <w:t>программного</w:t>
            </w:r>
            <w:proofErr w:type="spellEnd"/>
            <w:r w:rsidRPr="005C1369">
              <w:rPr>
                <w:rFonts w:ascii="Times New Roman" w:eastAsia="Times New Roman" w:hAnsi="Times New Roman" w:cs="Times New Roman"/>
                <w:sz w:val="24"/>
                <w:szCs w:val="24"/>
                <w:lang w:val="en-US"/>
              </w:rPr>
              <w:t xml:space="preserve"> </w:t>
            </w:r>
            <w:proofErr w:type="spellStart"/>
            <w:r w:rsidRPr="005C1369">
              <w:rPr>
                <w:rFonts w:ascii="Times New Roman" w:eastAsia="Times New Roman" w:hAnsi="Times New Roman" w:cs="Times New Roman"/>
                <w:sz w:val="24"/>
                <w:szCs w:val="24"/>
                <w:lang w:val="en-US"/>
              </w:rPr>
              <w:t>обеспечения</w:t>
            </w:r>
            <w:proofErr w:type="spellEnd"/>
          </w:p>
        </w:tc>
        <w:tc>
          <w:tcPr>
            <w:tcW w:w="6075" w:type="dxa"/>
            <w:tcBorders>
              <w:left w:val="single" w:sz="4" w:space="0" w:color="000000"/>
              <w:bottom w:val="single" w:sz="4" w:space="0" w:color="000000"/>
              <w:right w:val="single" w:sz="4" w:space="0" w:color="000000"/>
            </w:tcBorders>
            <w:shd w:val="clear" w:color="auto" w:fill="FFFFFF"/>
          </w:tcPr>
          <w:p w14:paraId="5D0CD6C9" w14:textId="77777777" w:rsidR="005C1369" w:rsidRPr="005C1369" w:rsidRDefault="005C1369" w:rsidP="005C1369">
            <w:pPr>
              <w:numPr>
                <w:ilvl w:val="0"/>
                <w:numId w:val="29"/>
              </w:numPr>
              <w:tabs>
                <w:tab w:val="clear" w:pos="720"/>
                <w:tab w:val="num" w:pos="127"/>
              </w:tabs>
              <w:suppressAutoHyphens/>
              <w:spacing w:after="0" w:line="360" w:lineRule="auto"/>
              <w:ind w:left="269" w:hanging="269"/>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rPr>
              <w:t xml:space="preserve">использована программа для  составления таблиц </w:t>
            </w:r>
          </w:p>
          <w:p w14:paraId="5098BEBA" w14:textId="77777777" w:rsidR="005C1369" w:rsidRPr="005C1369" w:rsidRDefault="005C1369" w:rsidP="005C1369">
            <w:pPr>
              <w:numPr>
                <w:ilvl w:val="0"/>
                <w:numId w:val="29"/>
              </w:numPr>
              <w:tabs>
                <w:tab w:val="clear" w:pos="720"/>
                <w:tab w:val="num" w:pos="127"/>
              </w:tabs>
              <w:suppressAutoHyphens/>
              <w:spacing w:after="0" w:line="360" w:lineRule="auto"/>
              <w:ind w:left="269" w:hanging="269"/>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rPr>
              <w:t>использована программа для расчетов</w:t>
            </w:r>
          </w:p>
          <w:p w14:paraId="0ED9BA05" w14:textId="77777777" w:rsidR="005C1369" w:rsidRPr="005C1369" w:rsidRDefault="005C1369" w:rsidP="005C1369">
            <w:pPr>
              <w:numPr>
                <w:ilvl w:val="0"/>
                <w:numId w:val="29"/>
              </w:numPr>
              <w:tabs>
                <w:tab w:val="clear" w:pos="720"/>
                <w:tab w:val="num" w:pos="127"/>
              </w:tabs>
              <w:suppressAutoHyphens/>
              <w:autoSpaceDE w:val="0"/>
              <w:spacing w:after="0" w:line="360" w:lineRule="auto"/>
              <w:ind w:left="269" w:hanging="269"/>
              <w:jc w:val="both"/>
              <w:rPr>
                <w:rFonts w:ascii="Times New Roman" w:hAnsi="Times New Roman" w:cs="Times New Roman"/>
                <w:sz w:val="24"/>
                <w:szCs w:val="24"/>
              </w:rPr>
            </w:pPr>
            <w:r w:rsidRPr="005C1369">
              <w:rPr>
                <w:rFonts w:ascii="Times New Roman" w:eastAsia="Times New Roman" w:hAnsi="Times New Roman" w:cs="Times New Roman"/>
                <w:sz w:val="24"/>
                <w:szCs w:val="24"/>
              </w:rPr>
              <w:t>использована программа для текстов</w:t>
            </w:r>
          </w:p>
        </w:tc>
      </w:tr>
      <w:tr w:rsidR="005C1369" w:rsidRPr="005C1369" w14:paraId="2F068DD6" w14:textId="77777777" w:rsidTr="0003244C">
        <w:tc>
          <w:tcPr>
            <w:tcW w:w="543" w:type="dxa"/>
            <w:tcBorders>
              <w:left w:val="single" w:sz="4" w:space="0" w:color="000000"/>
              <w:bottom w:val="single" w:sz="4" w:space="0" w:color="000000"/>
            </w:tcBorders>
            <w:shd w:val="clear" w:color="auto" w:fill="FFFFFF"/>
          </w:tcPr>
          <w:p w14:paraId="19A59331" w14:textId="77777777" w:rsidR="005C1369" w:rsidRPr="005C1369" w:rsidRDefault="005C1369" w:rsidP="0003244C">
            <w:pPr>
              <w:spacing w:after="0" w:line="360" w:lineRule="auto"/>
              <w:jc w:val="both"/>
              <w:rPr>
                <w:rFonts w:ascii="Times New Roman" w:eastAsia="Times New Roman" w:hAnsi="Times New Roman" w:cs="Times New Roman"/>
                <w:sz w:val="24"/>
                <w:szCs w:val="24"/>
                <w:lang w:val="en-US"/>
              </w:rPr>
            </w:pPr>
            <w:r w:rsidRPr="005C1369">
              <w:rPr>
                <w:rFonts w:ascii="Times New Roman" w:eastAsia="Times New Roman" w:hAnsi="Times New Roman" w:cs="Times New Roman"/>
                <w:sz w:val="24"/>
                <w:szCs w:val="24"/>
                <w:lang w:val="en-US"/>
              </w:rPr>
              <w:t>G</w:t>
            </w:r>
          </w:p>
        </w:tc>
        <w:tc>
          <w:tcPr>
            <w:tcW w:w="3021" w:type="dxa"/>
            <w:tcBorders>
              <w:left w:val="single" w:sz="4" w:space="0" w:color="000000"/>
              <w:bottom w:val="single" w:sz="4" w:space="0" w:color="000000"/>
            </w:tcBorders>
            <w:shd w:val="clear" w:color="auto" w:fill="FFFFFF"/>
          </w:tcPr>
          <w:p w14:paraId="000C720E" w14:textId="77777777" w:rsidR="005C1369" w:rsidRPr="005C1369" w:rsidRDefault="005C1369" w:rsidP="0003244C">
            <w:pPr>
              <w:spacing w:after="0" w:line="360" w:lineRule="auto"/>
              <w:jc w:val="both"/>
              <w:rPr>
                <w:rFonts w:ascii="Times New Roman" w:eastAsia="Times New Roman" w:hAnsi="Times New Roman" w:cs="Times New Roman"/>
                <w:sz w:val="24"/>
                <w:szCs w:val="24"/>
              </w:rPr>
            </w:pPr>
            <w:proofErr w:type="spellStart"/>
            <w:r w:rsidRPr="005C1369">
              <w:rPr>
                <w:rFonts w:ascii="Times New Roman" w:eastAsia="Times New Roman" w:hAnsi="Times New Roman" w:cs="Times New Roman"/>
                <w:sz w:val="24"/>
                <w:szCs w:val="24"/>
                <w:lang w:val="en-US"/>
              </w:rPr>
              <w:t>Арифметическая</w:t>
            </w:r>
            <w:proofErr w:type="spellEnd"/>
            <w:r w:rsidRPr="005C1369">
              <w:rPr>
                <w:rFonts w:ascii="Times New Roman" w:eastAsia="Times New Roman" w:hAnsi="Times New Roman" w:cs="Times New Roman"/>
                <w:sz w:val="24"/>
                <w:szCs w:val="24"/>
                <w:lang w:val="en-US"/>
              </w:rPr>
              <w:t xml:space="preserve"> </w:t>
            </w:r>
            <w:proofErr w:type="spellStart"/>
            <w:r w:rsidRPr="005C1369">
              <w:rPr>
                <w:rFonts w:ascii="Times New Roman" w:eastAsia="Times New Roman" w:hAnsi="Times New Roman" w:cs="Times New Roman"/>
                <w:sz w:val="24"/>
                <w:szCs w:val="24"/>
                <w:lang w:val="en-US"/>
              </w:rPr>
              <w:t>правильность</w:t>
            </w:r>
            <w:proofErr w:type="spellEnd"/>
            <w:r w:rsidRPr="005C1369">
              <w:rPr>
                <w:rFonts w:ascii="Times New Roman" w:eastAsia="Times New Roman" w:hAnsi="Times New Roman" w:cs="Times New Roman"/>
                <w:sz w:val="24"/>
                <w:szCs w:val="24"/>
                <w:lang w:val="en-US"/>
              </w:rPr>
              <w:t xml:space="preserve"> </w:t>
            </w:r>
            <w:proofErr w:type="spellStart"/>
            <w:r w:rsidRPr="005C1369">
              <w:rPr>
                <w:rFonts w:ascii="Times New Roman" w:eastAsia="Times New Roman" w:hAnsi="Times New Roman" w:cs="Times New Roman"/>
                <w:sz w:val="24"/>
                <w:szCs w:val="24"/>
                <w:lang w:val="en-US"/>
              </w:rPr>
              <w:t>расчета</w:t>
            </w:r>
            <w:proofErr w:type="spellEnd"/>
          </w:p>
        </w:tc>
        <w:tc>
          <w:tcPr>
            <w:tcW w:w="6075" w:type="dxa"/>
            <w:tcBorders>
              <w:left w:val="single" w:sz="4" w:space="0" w:color="000000"/>
              <w:bottom w:val="single" w:sz="4" w:space="0" w:color="000000"/>
              <w:right w:val="single" w:sz="4" w:space="0" w:color="000000"/>
            </w:tcBorders>
            <w:shd w:val="clear" w:color="auto" w:fill="FFFFFF"/>
          </w:tcPr>
          <w:p w14:paraId="78803FDA" w14:textId="77777777" w:rsidR="005C1369" w:rsidRPr="005C1369" w:rsidRDefault="005C1369" w:rsidP="005C1369">
            <w:pPr>
              <w:pStyle w:val="Default"/>
              <w:numPr>
                <w:ilvl w:val="0"/>
                <w:numId w:val="29"/>
              </w:numPr>
              <w:tabs>
                <w:tab w:val="clear" w:pos="720"/>
                <w:tab w:val="num" w:pos="127"/>
              </w:tabs>
              <w:spacing w:line="360" w:lineRule="auto"/>
              <w:ind w:left="269" w:hanging="269"/>
              <w:jc w:val="both"/>
            </w:pPr>
            <w:r w:rsidRPr="005C1369">
              <w:t>правильно проведено исчисление суммы и разности</w:t>
            </w:r>
          </w:p>
          <w:p w14:paraId="6B1E73F2" w14:textId="77777777" w:rsidR="005C1369" w:rsidRPr="005C1369" w:rsidRDefault="005C1369" w:rsidP="005C1369">
            <w:pPr>
              <w:numPr>
                <w:ilvl w:val="0"/>
                <w:numId w:val="29"/>
              </w:numPr>
              <w:tabs>
                <w:tab w:val="clear" w:pos="720"/>
                <w:tab w:val="num" w:pos="127"/>
              </w:tabs>
              <w:suppressAutoHyphens/>
              <w:spacing w:after="0" w:line="360" w:lineRule="auto"/>
              <w:ind w:left="269" w:hanging="269"/>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rPr>
              <w:t>правильно проведено исчисление  относительных показателей</w:t>
            </w:r>
          </w:p>
          <w:p w14:paraId="0A530C2B" w14:textId="77777777" w:rsidR="005C1369" w:rsidRPr="005C1369" w:rsidRDefault="005C1369" w:rsidP="005C1369">
            <w:pPr>
              <w:numPr>
                <w:ilvl w:val="0"/>
                <w:numId w:val="29"/>
              </w:numPr>
              <w:tabs>
                <w:tab w:val="clear" w:pos="720"/>
                <w:tab w:val="num" w:pos="127"/>
              </w:tabs>
              <w:suppressAutoHyphens/>
              <w:autoSpaceDE w:val="0"/>
              <w:spacing w:after="0" w:line="360" w:lineRule="auto"/>
              <w:ind w:left="269" w:hanging="269"/>
              <w:jc w:val="both"/>
              <w:rPr>
                <w:rFonts w:ascii="Times New Roman" w:hAnsi="Times New Roman" w:cs="Times New Roman"/>
                <w:sz w:val="24"/>
                <w:szCs w:val="24"/>
              </w:rPr>
            </w:pPr>
            <w:r w:rsidRPr="005C1369">
              <w:rPr>
                <w:rFonts w:ascii="Times New Roman" w:eastAsia="Times New Roman" w:hAnsi="Times New Roman" w:cs="Times New Roman"/>
                <w:sz w:val="24"/>
                <w:szCs w:val="24"/>
              </w:rPr>
              <w:lastRenderedPageBreak/>
              <w:t>правильно проведено  исчисление процентных показателей</w:t>
            </w:r>
          </w:p>
        </w:tc>
      </w:tr>
      <w:tr w:rsidR="005C1369" w:rsidRPr="005C1369" w14:paraId="7FA06FC5" w14:textId="77777777" w:rsidTr="0003244C">
        <w:tc>
          <w:tcPr>
            <w:tcW w:w="543" w:type="dxa"/>
            <w:tcBorders>
              <w:left w:val="single" w:sz="4" w:space="0" w:color="000000"/>
              <w:bottom w:val="single" w:sz="4" w:space="0" w:color="000000"/>
            </w:tcBorders>
            <w:shd w:val="clear" w:color="auto" w:fill="FFFFFF"/>
          </w:tcPr>
          <w:p w14:paraId="297C17C5" w14:textId="77777777" w:rsidR="005C1369" w:rsidRPr="005C1369" w:rsidRDefault="005C1369" w:rsidP="0003244C">
            <w:pPr>
              <w:spacing w:after="0" w:line="360" w:lineRule="auto"/>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lang w:val="en-US"/>
              </w:rPr>
              <w:lastRenderedPageBreak/>
              <w:t>H</w:t>
            </w:r>
          </w:p>
        </w:tc>
        <w:tc>
          <w:tcPr>
            <w:tcW w:w="3021" w:type="dxa"/>
            <w:tcBorders>
              <w:left w:val="single" w:sz="4" w:space="0" w:color="000000"/>
              <w:bottom w:val="single" w:sz="4" w:space="0" w:color="000000"/>
            </w:tcBorders>
            <w:shd w:val="clear" w:color="auto" w:fill="FFFFFF"/>
          </w:tcPr>
          <w:p w14:paraId="18A8AFEB" w14:textId="77777777" w:rsidR="005C1369" w:rsidRPr="005C1369" w:rsidRDefault="005C1369" w:rsidP="0003244C">
            <w:pPr>
              <w:spacing w:after="0" w:line="360" w:lineRule="auto"/>
              <w:jc w:val="both"/>
              <w:rPr>
                <w:rFonts w:ascii="Times New Roman" w:hAnsi="Times New Roman" w:cs="Times New Roman"/>
                <w:color w:val="000000"/>
                <w:sz w:val="24"/>
                <w:szCs w:val="24"/>
              </w:rPr>
            </w:pPr>
            <w:r w:rsidRPr="005C1369">
              <w:rPr>
                <w:rFonts w:ascii="Times New Roman" w:eastAsia="Times New Roman" w:hAnsi="Times New Roman" w:cs="Times New Roman"/>
                <w:sz w:val="24"/>
                <w:szCs w:val="24"/>
              </w:rPr>
              <w:t>Формулирование аналитических результатов и выводов</w:t>
            </w:r>
          </w:p>
        </w:tc>
        <w:tc>
          <w:tcPr>
            <w:tcW w:w="6075" w:type="dxa"/>
            <w:tcBorders>
              <w:left w:val="single" w:sz="4" w:space="0" w:color="000000"/>
              <w:bottom w:val="single" w:sz="4" w:space="0" w:color="000000"/>
              <w:right w:val="single" w:sz="4" w:space="0" w:color="000000"/>
            </w:tcBorders>
            <w:shd w:val="clear" w:color="auto" w:fill="FFFFFF"/>
          </w:tcPr>
          <w:p w14:paraId="1A718B90"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дана оценка соответствия производимых хозяйственных операций</w:t>
            </w:r>
          </w:p>
          <w:p w14:paraId="1103C7D7"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дана оценка эффективности использования активов организации правовой и нормативной базе в области налогообложения</w:t>
            </w:r>
          </w:p>
          <w:p w14:paraId="5916433E"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дана оценка правильности проведения и учета финансово-хозяйственных операций</w:t>
            </w:r>
          </w:p>
          <w:p w14:paraId="461E8DF2"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сформулированы результаты анализа финансово-хозяйственной деятельности организации</w:t>
            </w:r>
          </w:p>
          <w:p w14:paraId="1D385063"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сформулировано обоснование необходимости использования кредитных ресурсов</w:t>
            </w:r>
          </w:p>
          <w:p w14:paraId="1470A6C8"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сформулировано обоснование расходов на оплату труда работников государственных и муниципальных учреждений</w:t>
            </w:r>
          </w:p>
          <w:p w14:paraId="40BAFEB4"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 xml:space="preserve">дана интерпретация результатов </w:t>
            </w:r>
            <w:proofErr w:type="spellStart"/>
            <w:r w:rsidRPr="005C1369">
              <w:rPr>
                <w:rFonts w:ascii="Times New Roman" w:hAnsi="Times New Roman"/>
                <w:color w:val="000000"/>
                <w:szCs w:val="24"/>
              </w:rPr>
              <w:t>финансовых</w:t>
            </w:r>
            <w:proofErr w:type="spellEnd"/>
            <w:r w:rsidRPr="005C1369">
              <w:rPr>
                <w:rFonts w:ascii="Times New Roman" w:hAnsi="Times New Roman"/>
                <w:color w:val="000000"/>
                <w:szCs w:val="24"/>
              </w:rPr>
              <w:t xml:space="preserve"> </w:t>
            </w:r>
            <w:proofErr w:type="spellStart"/>
            <w:r w:rsidRPr="005C1369">
              <w:rPr>
                <w:rFonts w:ascii="Times New Roman" w:hAnsi="Times New Roman"/>
                <w:color w:val="000000"/>
                <w:szCs w:val="24"/>
              </w:rPr>
              <w:t>расчетов</w:t>
            </w:r>
            <w:proofErr w:type="spellEnd"/>
          </w:p>
          <w:p w14:paraId="60CA1422"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обоснована необходимость использования кредитных ресурсов</w:t>
            </w:r>
          </w:p>
          <w:p w14:paraId="437346E6"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определена необходимость использования кредитных ресурсов</w:t>
            </w:r>
          </w:p>
          <w:p w14:paraId="3873CAA2"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сформулировано обоснование расходов на содержание бюджетных и автономных учреждений</w:t>
            </w:r>
          </w:p>
          <w:p w14:paraId="4D3183F7" w14:textId="77777777" w:rsidR="005C1369" w:rsidRPr="005C1369" w:rsidRDefault="005C1369" w:rsidP="005C1369">
            <w:pPr>
              <w:numPr>
                <w:ilvl w:val="0"/>
                <w:numId w:val="29"/>
              </w:numPr>
              <w:tabs>
                <w:tab w:val="clear" w:pos="720"/>
                <w:tab w:val="left" w:pos="0"/>
                <w:tab w:val="num" w:pos="127"/>
              </w:tabs>
              <w:suppressAutoHyphens/>
              <w:autoSpaceDE w:val="0"/>
              <w:spacing w:after="0" w:line="360" w:lineRule="auto"/>
              <w:ind w:left="269" w:hanging="269"/>
              <w:jc w:val="both"/>
              <w:rPr>
                <w:rFonts w:ascii="Times New Roman" w:hAnsi="Times New Roman" w:cs="Times New Roman"/>
                <w:sz w:val="24"/>
                <w:szCs w:val="24"/>
              </w:rPr>
            </w:pPr>
            <w:r w:rsidRPr="005C1369">
              <w:rPr>
                <w:rFonts w:ascii="Times New Roman" w:eastAsia="Times New Roman" w:hAnsi="Times New Roman" w:cs="Times New Roman"/>
                <w:color w:val="000000"/>
                <w:sz w:val="24"/>
                <w:szCs w:val="24"/>
              </w:rPr>
              <w:t>сформулировано обоснование расходов на оплату труда работников государственных и муниципальных учреждений</w:t>
            </w:r>
          </w:p>
        </w:tc>
      </w:tr>
      <w:tr w:rsidR="005C1369" w:rsidRPr="005C1369" w14:paraId="07D18246" w14:textId="77777777" w:rsidTr="0003244C">
        <w:tc>
          <w:tcPr>
            <w:tcW w:w="543" w:type="dxa"/>
            <w:tcBorders>
              <w:left w:val="single" w:sz="4" w:space="0" w:color="000000"/>
              <w:bottom w:val="single" w:sz="4" w:space="0" w:color="000000"/>
            </w:tcBorders>
            <w:shd w:val="clear" w:color="auto" w:fill="FFFFFF"/>
          </w:tcPr>
          <w:p w14:paraId="48ECDEFD" w14:textId="77777777" w:rsidR="005C1369" w:rsidRPr="005C1369" w:rsidRDefault="005C1369" w:rsidP="0003244C">
            <w:pPr>
              <w:spacing w:after="0" w:line="360" w:lineRule="auto"/>
              <w:jc w:val="both"/>
              <w:rPr>
                <w:rFonts w:ascii="Times New Roman" w:eastAsia="Times New Roman" w:hAnsi="Times New Roman" w:cs="Times New Roman"/>
                <w:sz w:val="24"/>
                <w:szCs w:val="24"/>
              </w:rPr>
            </w:pPr>
            <w:r w:rsidRPr="005C1369">
              <w:rPr>
                <w:rFonts w:ascii="Times New Roman" w:eastAsia="Times New Roman" w:hAnsi="Times New Roman" w:cs="Times New Roman"/>
                <w:sz w:val="24"/>
                <w:szCs w:val="24"/>
                <w:lang w:val="en-US"/>
              </w:rPr>
              <w:t>I</w:t>
            </w:r>
          </w:p>
        </w:tc>
        <w:tc>
          <w:tcPr>
            <w:tcW w:w="3021" w:type="dxa"/>
            <w:tcBorders>
              <w:left w:val="single" w:sz="4" w:space="0" w:color="000000"/>
              <w:bottom w:val="single" w:sz="4" w:space="0" w:color="000000"/>
            </w:tcBorders>
            <w:shd w:val="clear" w:color="auto" w:fill="FFFFFF"/>
          </w:tcPr>
          <w:p w14:paraId="423364A7" w14:textId="77777777" w:rsidR="005C1369" w:rsidRPr="005C1369" w:rsidRDefault="005C1369" w:rsidP="0003244C">
            <w:pPr>
              <w:spacing w:after="0" w:line="360" w:lineRule="auto"/>
              <w:jc w:val="both"/>
              <w:rPr>
                <w:rFonts w:ascii="Times New Roman" w:hAnsi="Times New Roman" w:cs="Times New Roman"/>
                <w:sz w:val="24"/>
                <w:szCs w:val="24"/>
              </w:rPr>
            </w:pPr>
            <w:r w:rsidRPr="005C1369">
              <w:rPr>
                <w:rFonts w:ascii="Times New Roman" w:eastAsia="Times New Roman" w:hAnsi="Times New Roman" w:cs="Times New Roman"/>
                <w:sz w:val="24"/>
                <w:szCs w:val="24"/>
              </w:rPr>
              <w:t>Формулирование предложений по улучшению деятельности и предотвращению рисков</w:t>
            </w:r>
          </w:p>
        </w:tc>
        <w:tc>
          <w:tcPr>
            <w:tcW w:w="6075" w:type="dxa"/>
            <w:tcBorders>
              <w:left w:val="single" w:sz="4" w:space="0" w:color="000000"/>
              <w:bottom w:val="single" w:sz="4" w:space="0" w:color="000000"/>
              <w:right w:val="single" w:sz="4" w:space="0" w:color="000000"/>
            </w:tcBorders>
            <w:shd w:val="clear" w:color="auto" w:fill="FFFFFF"/>
          </w:tcPr>
          <w:p w14:paraId="48A94537" w14:textId="77777777" w:rsidR="005C1369" w:rsidRPr="005C1369" w:rsidRDefault="005C1369" w:rsidP="005C1369">
            <w:pPr>
              <w:numPr>
                <w:ilvl w:val="0"/>
                <w:numId w:val="29"/>
              </w:numPr>
              <w:tabs>
                <w:tab w:val="clear" w:pos="720"/>
                <w:tab w:val="num" w:pos="127"/>
              </w:tabs>
              <w:suppressAutoHyphens/>
              <w:spacing w:after="0" w:line="360" w:lineRule="auto"/>
              <w:ind w:left="269" w:hanging="269"/>
              <w:rPr>
                <w:rFonts w:ascii="Times New Roman" w:hAnsi="Times New Roman" w:cs="Times New Roman"/>
                <w:sz w:val="24"/>
                <w:szCs w:val="24"/>
              </w:rPr>
            </w:pPr>
            <w:r w:rsidRPr="005C1369">
              <w:rPr>
                <w:rFonts w:ascii="Times New Roman" w:hAnsi="Times New Roman" w:cs="Times New Roman"/>
                <w:sz w:val="24"/>
                <w:szCs w:val="24"/>
              </w:rPr>
              <w:t>составлен план финансово-хозяйственной деятельности бюджетного и автономного учреждения</w:t>
            </w:r>
          </w:p>
          <w:p w14:paraId="20D13410" w14:textId="77777777" w:rsidR="005C1369" w:rsidRPr="005C1369" w:rsidRDefault="005C1369" w:rsidP="005C1369">
            <w:pPr>
              <w:numPr>
                <w:ilvl w:val="0"/>
                <w:numId w:val="29"/>
              </w:numPr>
              <w:tabs>
                <w:tab w:val="clear" w:pos="720"/>
                <w:tab w:val="num" w:pos="127"/>
              </w:tabs>
              <w:suppressAutoHyphens/>
              <w:spacing w:after="0" w:line="360" w:lineRule="auto"/>
              <w:ind w:left="269" w:hanging="269"/>
              <w:rPr>
                <w:rFonts w:ascii="Times New Roman" w:hAnsi="Times New Roman" w:cs="Times New Roman"/>
                <w:sz w:val="24"/>
                <w:szCs w:val="24"/>
              </w:rPr>
            </w:pPr>
            <w:r w:rsidRPr="005C1369">
              <w:rPr>
                <w:rFonts w:ascii="Times New Roman" w:hAnsi="Times New Roman" w:cs="Times New Roman"/>
                <w:sz w:val="24"/>
                <w:szCs w:val="24"/>
              </w:rPr>
              <w:t>составлена бюджетная смета учреждения</w:t>
            </w:r>
          </w:p>
          <w:p w14:paraId="14C6FE91" w14:textId="77777777" w:rsidR="005C1369" w:rsidRPr="005C1369" w:rsidRDefault="005C1369" w:rsidP="005C1369">
            <w:pPr>
              <w:numPr>
                <w:ilvl w:val="0"/>
                <w:numId w:val="29"/>
              </w:numPr>
              <w:tabs>
                <w:tab w:val="clear" w:pos="720"/>
                <w:tab w:val="num" w:pos="127"/>
              </w:tabs>
              <w:suppressAutoHyphens/>
              <w:spacing w:after="0" w:line="360" w:lineRule="auto"/>
              <w:ind w:left="269" w:hanging="269"/>
              <w:rPr>
                <w:rFonts w:ascii="Times New Roman" w:hAnsi="Times New Roman" w:cs="Times New Roman"/>
                <w:sz w:val="24"/>
                <w:szCs w:val="24"/>
              </w:rPr>
            </w:pPr>
            <w:r w:rsidRPr="005C1369">
              <w:rPr>
                <w:rFonts w:ascii="Times New Roman" w:hAnsi="Times New Roman" w:cs="Times New Roman"/>
                <w:sz w:val="24"/>
                <w:szCs w:val="24"/>
              </w:rPr>
              <w:t>выработаны по результатам внутреннего контроля эффективные рекомендации по устранению выявленных нарушений налогового законодательства</w:t>
            </w:r>
          </w:p>
          <w:p w14:paraId="3120AF5B" w14:textId="77777777" w:rsidR="005C1369" w:rsidRPr="005C1369" w:rsidRDefault="005C1369" w:rsidP="005C1369">
            <w:pPr>
              <w:numPr>
                <w:ilvl w:val="0"/>
                <w:numId w:val="29"/>
              </w:numPr>
              <w:tabs>
                <w:tab w:val="clear" w:pos="720"/>
                <w:tab w:val="num" w:pos="127"/>
              </w:tabs>
              <w:suppressAutoHyphens/>
              <w:spacing w:after="0" w:line="360" w:lineRule="auto"/>
              <w:ind w:left="269" w:hanging="269"/>
              <w:rPr>
                <w:rFonts w:ascii="Times New Roman" w:hAnsi="Times New Roman" w:cs="Times New Roman"/>
                <w:sz w:val="24"/>
                <w:szCs w:val="24"/>
              </w:rPr>
            </w:pPr>
            <w:r w:rsidRPr="005C1369">
              <w:rPr>
                <w:rFonts w:ascii="Times New Roman" w:hAnsi="Times New Roman" w:cs="Times New Roman"/>
                <w:sz w:val="24"/>
                <w:szCs w:val="24"/>
              </w:rPr>
              <w:lastRenderedPageBreak/>
              <w:t>предложены мероприятия по снижению (предотвращению) финансовых рисков</w:t>
            </w:r>
          </w:p>
          <w:p w14:paraId="4DF4161E" w14:textId="77777777" w:rsidR="005C1369" w:rsidRPr="005C1369" w:rsidRDefault="005C1369" w:rsidP="005C1369">
            <w:pPr>
              <w:numPr>
                <w:ilvl w:val="0"/>
                <w:numId w:val="29"/>
              </w:numPr>
              <w:tabs>
                <w:tab w:val="clear" w:pos="720"/>
                <w:tab w:val="num" w:pos="127"/>
              </w:tabs>
              <w:suppressAutoHyphens/>
              <w:spacing w:after="0" w:line="360" w:lineRule="auto"/>
              <w:ind w:left="269" w:hanging="269"/>
              <w:rPr>
                <w:rFonts w:ascii="Times New Roman" w:hAnsi="Times New Roman" w:cs="Times New Roman"/>
                <w:color w:val="000000"/>
                <w:sz w:val="24"/>
                <w:szCs w:val="24"/>
              </w:rPr>
            </w:pPr>
            <w:r w:rsidRPr="005C1369">
              <w:rPr>
                <w:rFonts w:ascii="Times New Roman" w:hAnsi="Times New Roman" w:cs="Times New Roman"/>
                <w:sz w:val="24"/>
                <w:szCs w:val="24"/>
              </w:rPr>
              <w:t>составлен  финансовый план деятельности организации</w:t>
            </w:r>
          </w:p>
          <w:p w14:paraId="2801517F" w14:textId="77777777" w:rsidR="005C1369" w:rsidRPr="005C1369" w:rsidRDefault="005C1369" w:rsidP="005C1369">
            <w:pPr>
              <w:numPr>
                <w:ilvl w:val="0"/>
                <w:numId w:val="29"/>
              </w:numPr>
              <w:tabs>
                <w:tab w:val="clear" w:pos="720"/>
                <w:tab w:val="num" w:pos="127"/>
              </w:tabs>
              <w:suppressAutoHyphens/>
              <w:spacing w:after="0" w:line="360" w:lineRule="auto"/>
              <w:ind w:left="269" w:hanging="269"/>
              <w:rPr>
                <w:rFonts w:ascii="Times New Roman" w:hAnsi="Times New Roman" w:cs="Times New Roman"/>
                <w:color w:val="000000"/>
                <w:sz w:val="24"/>
                <w:szCs w:val="24"/>
              </w:rPr>
            </w:pPr>
            <w:r w:rsidRPr="005C1369">
              <w:rPr>
                <w:rFonts w:ascii="Times New Roman" w:hAnsi="Times New Roman" w:cs="Times New Roman"/>
                <w:color w:val="000000"/>
                <w:sz w:val="24"/>
                <w:szCs w:val="24"/>
              </w:rPr>
              <w:t>сформулированы предложения по повышению эффективности использования активов организации с точки зрения налогообложения;</w:t>
            </w:r>
          </w:p>
          <w:p w14:paraId="55A02B62"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color w:val="000000"/>
                <w:szCs w:val="24"/>
                <w:lang w:val="ru-RU"/>
              </w:rPr>
            </w:pPr>
            <w:r w:rsidRPr="005C1369">
              <w:rPr>
                <w:rFonts w:ascii="Times New Roman" w:hAnsi="Times New Roman"/>
                <w:color w:val="000000"/>
                <w:szCs w:val="24"/>
                <w:lang w:val="ru-RU"/>
              </w:rPr>
              <w:t>сформулированы предложения по обеспечению правильности проведения и учета финансово-хозяйственных операций</w:t>
            </w:r>
          </w:p>
          <w:p w14:paraId="7CAD3BEB" w14:textId="77777777" w:rsidR="005C1369" w:rsidRPr="005C1369" w:rsidRDefault="005C1369" w:rsidP="005C1369">
            <w:pPr>
              <w:numPr>
                <w:ilvl w:val="0"/>
                <w:numId w:val="29"/>
              </w:numPr>
              <w:tabs>
                <w:tab w:val="clear" w:pos="720"/>
                <w:tab w:val="num" w:pos="127"/>
              </w:tabs>
              <w:suppressAutoHyphens/>
              <w:spacing w:after="0" w:line="360" w:lineRule="auto"/>
              <w:ind w:left="269" w:hanging="269"/>
              <w:rPr>
                <w:rFonts w:ascii="Times New Roman" w:eastAsia="Times New Roman" w:hAnsi="Times New Roman" w:cs="Times New Roman"/>
                <w:color w:val="000000"/>
                <w:sz w:val="24"/>
                <w:szCs w:val="24"/>
              </w:rPr>
            </w:pPr>
            <w:r w:rsidRPr="005C1369">
              <w:rPr>
                <w:rFonts w:ascii="Times New Roman" w:hAnsi="Times New Roman" w:cs="Times New Roman"/>
                <w:color w:val="000000"/>
                <w:sz w:val="24"/>
                <w:szCs w:val="24"/>
              </w:rPr>
              <w:t>по результатам внутреннего контроля предложены эффективные рекомендации по устранению выявленных нарушений налогового законодательства</w:t>
            </w:r>
          </w:p>
          <w:p w14:paraId="1CE0A71A" w14:textId="77777777" w:rsidR="005C1369" w:rsidRPr="005C1369" w:rsidRDefault="005C1369" w:rsidP="005C1369">
            <w:pPr>
              <w:pStyle w:val="a0"/>
              <w:numPr>
                <w:ilvl w:val="0"/>
                <w:numId w:val="29"/>
              </w:numPr>
              <w:tabs>
                <w:tab w:val="clear" w:pos="720"/>
                <w:tab w:val="left" w:pos="0"/>
                <w:tab w:val="num" w:pos="127"/>
              </w:tabs>
              <w:ind w:left="269" w:hanging="269"/>
              <w:rPr>
                <w:rFonts w:ascii="Times New Roman" w:hAnsi="Times New Roman"/>
                <w:szCs w:val="24"/>
                <w:lang w:val="ru-RU"/>
              </w:rPr>
            </w:pPr>
            <w:r w:rsidRPr="005C1369">
              <w:rPr>
                <w:rFonts w:ascii="Times New Roman" w:hAnsi="Times New Roman"/>
                <w:color w:val="000000"/>
                <w:szCs w:val="24"/>
                <w:lang w:val="ru-RU"/>
              </w:rPr>
              <w:t>предложения по повышению эффективности использования средств государственной (муниципальной) финансовой поддержки по целевому назначению.</w:t>
            </w:r>
          </w:p>
          <w:p w14:paraId="71774651" w14:textId="77777777" w:rsidR="005C1369" w:rsidRPr="005C1369" w:rsidRDefault="005C1369" w:rsidP="005C1369">
            <w:pPr>
              <w:numPr>
                <w:ilvl w:val="0"/>
                <w:numId w:val="29"/>
              </w:numPr>
              <w:tabs>
                <w:tab w:val="clear" w:pos="720"/>
                <w:tab w:val="num" w:pos="127"/>
              </w:tabs>
              <w:suppressAutoHyphens/>
              <w:autoSpaceDE w:val="0"/>
              <w:spacing w:after="0" w:line="360" w:lineRule="auto"/>
              <w:ind w:left="269" w:hanging="269"/>
              <w:jc w:val="both"/>
              <w:rPr>
                <w:rFonts w:ascii="Times New Roman" w:hAnsi="Times New Roman" w:cs="Times New Roman"/>
                <w:sz w:val="24"/>
                <w:szCs w:val="24"/>
              </w:rPr>
            </w:pPr>
            <w:r w:rsidRPr="005C1369">
              <w:rPr>
                <w:rFonts w:ascii="Times New Roman" w:eastAsia="Times New Roman" w:hAnsi="Times New Roman" w:cs="Times New Roman"/>
                <w:sz w:val="24"/>
                <w:szCs w:val="24"/>
              </w:rPr>
              <w:t xml:space="preserve">подготавливать рекомендации, направленные на повышение </w:t>
            </w:r>
            <w:proofErr w:type="gramStart"/>
            <w:r w:rsidRPr="005C1369">
              <w:rPr>
                <w:rFonts w:ascii="Times New Roman" w:eastAsia="Times New Roman" w:hAnsi="Times New Roman" w:cs="Times New Roman"/>
                <w:sz w:val="24"/>
                <w:szCs w:val="24"/>
              </w:rPr>
              <w:t>эффективности использования средств бюджетов бюджетной системы Российской Федерации</w:t>
            </w:r>
            <w:proofErr w:type="gramEnd"/>
            <w:r w:rsidRPr="005C1369">
              <w:rPr>
                <w:rFonts w:ascii="Times New Roman" w:eastAsia="Times New Roman" w:hAnsi="Times New Roman" w:cs="Times New Roman"/>
                <w:sz w:val="24"/>
                <w:szCs w:val="24"/>
              </w:rPr>
              <w:t>.</w:t>
            </w:r>
          </w:p>
        </w:tc>
      </w:tr>
    </w:tbl>
    <w:p w14:paraId="0B7F59D3" w14:textId="77777777" w:rsidR="005C1369" w:rsidRDefault="005C1369" w:rsidP="005C1369">
      <w:pPr>
        <w:spacing w:after="0" w:line="360" w:lineRule="auto"/>
        <w:ind w:firstLine="709"/>
        <w:jc w:val="both"/>
        <w:rPr>
          <w:rFonts w:ascii="Times New Roman" w:hAnsi="Times New Roman" w:cs="Times New Roman"/>
          <w:szCs w:val="28"/>
        </w:rPr>
      </w:pPr>
      <w:r w:rsidRPr="005C1369">
        <w:rPr>
          <w:rFonts w:ascii="Times New Roman" w:eastAsia="Times New Roman" w:hAnsi="Times New Roman" w:cs="Times New Roman"/>
          <w:b/>
          <w:sz w:val="28"/>
          <w:szCs w:val="28"/>
        </w:rPr>
        <w:lastRenderedPageBreak/>
        <w:t xml:space="preserve"> </w:t>
      </w:r>
    </w:p>
    <w:p w14:paraId="2FA5B571" w14:textId="77777777" w:rsidR="005C1369" w:rsidRDefault="005C1369" w:rsidP="005C1369">
      <w:pPr>
        <w:pStyle w:val="-2"/>
        <w:spacing w:before="0" w:after="0"/>
        <w:ind w:firstLine="709"/>
        <w:rPr>
          <w:szCs w:val="28"/>
        </w:rPr>
      </w:pPr>
      <w:r>
        <w:rPr>
          <w:rFonts w:ascii="Times New Roman" w:hAnsi="Times New Roman"/>
          <w:szCs w:val="28"/>
        </w:rPr>
        <w:t>4.9. РЕГЛАМЕНТ ОЦЕНКИ</w:t>
      </w:r>
    </w:p>
    <w:p w14:paraId="032E75F7"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Главный эксперт и Заместитель Главного эксперта обсуждают и распределяют Экспертов по группам (состав группы не менее трех человек) для выставления оценок. Каждая группа должна включать в себя как минимум одного опытного эксперта. Эксперт не оценивает участника из своей организации. Оценка </w:t>
      </w:r>
    </w:p>
    <w:p w14:paraId="287023E7"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На площадке экспертам и участникам запрещено использовать любые устройства, позволяющие вести аудио-, фот</w:t>
      </w:r>
      <w:proofErr w:type="gramStart"/>
      <w:r w:rsidRPr="005C1369">
        <w:rPr>
          <w:rFonts w:ascii="Times New Roman" w:hAnsi="Times New Roman" w:cs="Times New Roman"/>
          <w:sz w:val="28"/>
          <w:szCs w:val="28"/>
        </w:rPr>
        <w:t>о-</w:t>
      </w:r>
      <w:proofErr w:type="gramEnd"/>
      <w:r w:rsidRPr="005C1369">
        <w:rPr>
          <w:rFonts w:ascii="Times New Roman" w:hAnsi="Times New Roman" w:cs="Times New Roman"/>
          <w:sz w:val="28"/>
          <w:szCs w:val="28"/>
        </w:rPr>
        <w:t xml:space="preserve"> и </w:t>
      </w:r>
      <w:proofErr w:type="spellStart"/>
      <w:r w:rsidRPr="005C1369">
        <w:rPr>
          <w:rFonts w:ascii="Times New Roman" w:hAnsi="Times New Roman" w:cs="Times New Roman"/>
          <w:sz w:val="28"/>
          <w:szCs w:val="28"/>
        </w:rPr>
        <w:t>видеофиксацию</w:t>
      </w:r>
      <w:proofErr w:type="spellEnd"/>
      <w:r w:rsidRPr="005C1369">
        <w:rPr>
          <w:rFonts w:ascii="Times New Roman" w:hAnsi="Times New Roman" w:cs="Times New Roman"/>
          <w:sz w:val="28"/>
          <w:szCs w:val="28"/>
        </w:rPr>
        <w:t xml:space="preserve">.  Запрещены на площадке следующие устройства: мобильные телефоны и другие средства коммуникации; съемные носители данных (флэш-карты, съемные диски и т.п.), за исключением предусмотренных в инфраструктурном листе; средства фото-, </w:t>
      </w:r>
      <w:r w:rsidRPr="005C1369">
        <w:rPr>
          <w:rFonts w:ascii="Times New Roman" w:hAnsi="Times New Roman" w:cs="Times New Roman"/>
          <w:sz w:val="28"/>
          <w:szCs w:val="28"/>
        </w:rPr>
        <w:lastRenderedPageBreak/>
        <w:t xml:space="preserve">видео- и аудиозаписи; умные часы. Эксперт/участник, нарушающий правила, может быть удалён с площадки чемпионата до конца чемпионата, при этом участнику засчитываются баллы по выполненным модулям. </w:t>
      </w:r>
    </w:p>
    <w:p w14:paraId="711E1DF9"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Несоблюдение правил по охране труда и техники безопасности учитывается при оценке критерия </w:t>
      </w:r>
      <w:proofErr w:type="gramStart"/>
      <w:r w:rsidRPr="005C1369">
        <w:rPr>
          <w:rFonts w:ascii="Times New Roman" w:hAnsi="Times New Roman" w:cs="Times New Roman"/>
          <w:sz w:val="28"/>
          <w:szCs w:val="28"/>
        </w:rPr>
        <w:t>А.</w:t>
      </w:r>
      <w:proofErr w:type="gramEnd"/>
      <w:r w:rsidRPr="005C1369">
        <w:rPr>
          <w:rFonts w:ascii="Times New Roman" w:hAnsi="Times New Roman" w:cs="Times New Roman"/>
          <w:sz w:val="28"/>
          <w:szCs w:val="28"/>
        </w:rPr>
        <w:t xml:space="preserve"> Если эксперты, наблюдающие за участниками, замечают нарушение правил охраны труда, техники безопасности и гигиены в ходе конкурса, они обязаны:</w:t>
      </w:r>
    </w:p>
    <w:p w14:paraId="2B70CE1F" w14:textId="77777777" w:rsidR="005C1369" w:rsidRPr="005C1369" w:rsidRDefault="005C1369" w:rsidP="005C1369">
      <w:pPr>
        <w:pStyle w:val="-2"/>
        <w:spacing w:before="0" w:after="0"/>
        <w:ind w:firstLine="708"/>
        <w:jc w:val="both"/>
        <w:rPr>
          <w:rFonts w:ascii="Times New Roman" w:eastAsia="Calibri" w:hAnsi="Times New Roman"/>
          <w:szCs w:val="28"/>
        </w:rPr>
      </w:pPr>
      <w:r w:rsidRPr="005C1369">
        <w:rPr>
          <w:rFonts w:ascii="Times New Roman" w:eastAsia="Calibri" w:hAnsi="Times New Roman"/>
          <w:b w:val="0"/>
          <w:szCs w:val="28"/>
        </w:rPr>
        <w:t>- первое нарушение: сделать предупреждение участнику и зафиксировать нарушение в протоколе;</w:t>
      </w:r>
    </w:p>
    <w:p w14:paraId="21A04E0F" w14:textId="77777777" w:rsidR="005C1369" w:rsidRPr="005C1369" w:rsidRDefault="005C1369" w:rsidP="005C1369">
      <w:pPr>
        <w:numPr>
          <w:ilvl w:val="0"/>
          <w:numId w:val="38"/>
        </w:numPr>
        <w:tabs>
          <w:tab w:val="left" w:pos="993"/>
        </w:tabs>
        <w:suppressAutoHyphens/>
        <w:spacing w:after="0" w:line="360" w:lineRule="auto"/>
        <w:jc w:val="both"/>
        <w:rPr>
          <w:rFonts w:ascii="Times New Roman" w:hAnsi="Times New Roman" w:cs="Times New Roman"/>
          <w:sz w:val="28"/>
          <w:szCs w:val="28"/>
        </w:rPr>
      </w:pPr>
      <w:r w:rsidRPr="005C1369">
        <w:rPr>
          <w:rFonts w:ascii="Times New Roman" w:hAnsi="Times New Roman" w:cs="Times New Roman"/>
          <w:sz w:val="28"/>
          <w:szCs w:val="28"/>
        </w:rPr>
        <w:t>второе нарушение: сделать предупреждение участнику, зафиксировать нарушение в протоколе и снять соответствующий балл в соответствии с установленными критериями за нарушение правил охраны труда и техники безопасности;</w:t>
      </w:r>
    </w:p>
    <w:p w14:paraId="1DDF6447" w14:textId="77777777" w:rsidR="005C1369" w:rsidRPr="005C1369" w:rsidRDefault="005C1369" w:rsidP="005C1369">
      <w:pPr>
        <w:numPr>
          <w:ilvl w:val="0"/>
          <w:numId w:val="38"/>
        </w:numPr>
        <w:tabs>
          <w:tab w:val="left" w:pos="993"/>
        </w:tabs>
        <w:suppressAutoHyphens/>
        <w:spacing w:after="0" w:line="360" w:lineRule="auto"/>
        <w:jc w:val="both"/>
        <w:rPr>
          <w:rFonts w:ascii="Times New Roman" w:hAnsi="Times New Roman" w:cs="Times New Roman"/>
          <w:sz w:val="28"/>
          <w:szCs w:val="28"/>
        </w:rPr>
      </w:pPr>
      <w:r w:rsidRPr="005C1369">
        <w:rPr>
          <w:rFonts w:ascii="Times New Roman" w:hAnsi="Times New Roman" w:cs="Times New Roman"/>
          <w:sz w:val="28"/>
          <w:szCs w:val="28"/>
        </w:rPr>
        <w:t xml:space="preserve">третье нарушение – участник прекращает  выполнение модуля. </w:t>
      </w:r>
    </w:p>
    <w:p w14:paraId="1E16AE91" w14:textId="77777777" w:rsidR="005C1369" w:rsidRPr="005C1369" w:rsidRDefault="005C1369" w:rsidP="005C1369">
      <w:pPr>
        <w:tabs>
          <w:tab w:val="left" w:pos="993"/>
        </w:tabs>
        <w:suppressAutoHyphens/>
        <w:spacing w:after="0" w:line="360" w:lineRule="auto"/>
        <w:ind w:firstLine="680"/>
        <w:jc w:val="both"/>
        <w:rPr>
          <w:rFonts w:ascii="Times New Roman" w:hAnsi="Times New Roman" w:cs="Times New Roman"/>
          <w:sz w:val="28"/>
          <w:szCs w:val="28"/>
        </w:rPr>
      </w:pPr>
      <w:r w:rsidRPr="005C1369">
        <w:rPr>
          <w:rFonts w:ascii="Times New Roman" w:hAnsi="Times New Roman" w:cs="Times New Roman"/>
          <w:sz w:val="28"/>
          <w:szCs w:val="28"/>
        </w:rPr>
        <w:t xml:space="preserve">За использование участником непредусмотренной конкурсной документацией информации (в </w:t>
      </w:r>
      <w:proofErr w:type="spellStart"/>
      <w:r w:rsidRPr="005C1369">
        <w:rPr>
          <w:rFonts w:ascii="Times New Roman" w:hAnsi="Times New Roman" w:cs="Times New Roman"/>
          <w:sz w:val="28"/>
          <w:szCs w:val="28"/>
        </w:rPr>
        <w:t>т.ч</w:t>
      </w:r>
      <w:proofErr w:type="spellEnd"/>
      <w:r w:rsidRPr="005C1369">
        <w:rPr>
          <w:rFonts w:ascii="Times New Roman" w:hAnsi="Times New Roman" w:cs="Times New Roman"/>
          <w:sz w:val="28"/>
          <w:szCs w:val="28"/>
        </w:rPr>
        <w:t>. за подсказку) участнику вычитаются все баллы при оценке соответствующего модуля.</w:t>
      </w:r>
    </w:p>
    <w:p w14:paraId="6733C20C" w14:textId="77777777" w:rsidR="005C1369" w:rsidRPr="005C1369" w:rsidRDefault="005C1369" w:rsidP="005C1369">
      <w:pPr>
        <w:tabs>
          <w:tab w:val="left" w:pos="993"/>
        </w:tabs>
        <w:suppressAutoHyphens/>
        <w:spacing w:after="0" w:line="360" w:lineRule="auto"/>
        <w:ind w:firstLine="660"/>
        <w:jc w:val="both"/>
        <w:rPr>
          <w:rFonts w:ascii="Times New Roman" w:hAnsi="Times New Roman" w:cs="Times New Roman"/>
          <w:sz w:val="28"/>
          <w:szCs w:val="28"/>
        </w:rPr>
      </w:pPr>
      <w:r w:rsidRPr="005C1369">
        <w:rPr>
          <w:rFonts w:ascii="Times New Roman" w:hAnsi="Times New Roman" w:cs="Times New Roman"/>
          <w:sz w:val="28"/>
          <w:szCs w:val="28"/>
        </w:rPr>
        <w:t xml:space="preserve">В перерывы (обеденное время) экспертам и участникам запрещено пользоваться устройствами. Эксперт/участник, нарушающий правила, может быть удалён с площадки чемпионата до конца чемпионата, при этом участнику засчитываются баллы по выполненным модулям. </w:t>
      </w:r>
    </w:p>
    <w:p w14:paraId="47A82A3D" w14:textId="77777777" w:rsidR="005C1369" w:rsidRPr="005C1369" w:rsidRDefault="005C1369" w:rsidP="005C1369">
      <w:pPr>
        <w:tabs>
          <w:tab w:val="left" w:pos="993"/>
        </w:tabs>
        <w:suppressAutoHyphens/>
        <w:spacing w:after="0" w:line="360" w:lineRule="auto"/>
        <w:ind w:firstLine="660"/>
        <w:jc w:val="both"/>
        <w:rPr>
          <w:rFonts w:ascii="Times New Roman" w:hAnsi="Times New Roman" w:cs="Times New Roman"/>
          <w:sz w:val="28"/>
          <w:szCs w:val="28"/>
        </w:rPr>
      </w:pPr>
      <w:r w:rsidRPr="005C1369">
        <w:rPr>
          <w:rFonts w:ascii="Times New Roman" w:hAnsi="Times New Roman" w:cs="Times New Roman"/>
          <w:sz w:val="28"/>
          <w:szCs w:val="28"/>
        </w:rPr>
        <w:t>Во время обеда и перерывов общение участника и его эксперта по вопросам, не связанным с выполнением конкурсного задания, возможно в присутствии эксперта из другого региона. Эксперт/участник, нарушающий правила, может быть удалён с площадки чемпионата до конца чемпионата, при этом участнику засчитываются баллы по выполненным модулям.</w:t>
      </w:r>
    </w:p>
    <w:p w14:paraId="196944DF" w14:textId="77777777" w:rsidR="005C1369" w:rsidRPr="005C1369" w:rsidRDefault="005C1369" w:rsidP="005C1369">
      <w:pPr>
        <w:tabs>
          <w:tab w:val="left" w:pos="993"/>
        </w:tabs>
        <w:suppressAutoHyphens/>
        <w:spacing w:after="0" w:line="360" w:lineRule="auto"/>
        <w:ind w:firstLine="660"/>
        <w:jc w:val="both"/>
        <w:rPr>
          <w:rFonts w:ascii="Times New Roman" w:hAnsi="Times New Roman" w:cs="Times New Roman"/>
          <w:sz w:val="28"/>
          <w:szCs w:val="28"/>
        </w:rPr>
      </w:pPr>
      <w:r w:rsidRPr="005C1369">
        <w:rPr>
          <w:rFonts w:ascii="Times New Roman" w:hAnsi="Times New Roman" w:cs="Times New Roman"/>
          <w:sz w:val="28"/>
          <w:szCs w:val="28"/>
        </w:rPr>
        <w:t>Участники могут общаться между собой во время обеда и перерывов.</w:t>
      </w:r>
    </w:p>
    <w:p w14:paraId="7683E943" w14:textId="77777777" w:rsidR="005C1369" w:rsidRPr="005C1369" w:rsidRDefault="005C1369" w:rsidP="005C1369">
      <w:pPr>
        <w:tabs>
          <w:tab w:val="left" w:pos="993"/>
        </w:tabs>
        <w:suppressAutoHyphens/>
        <w:spacing w:after="0" w:line="360" w:lineRule="auto"/>
        <w:ind w:firstLine="660"/>
        <w:jc w:val="both"/>
        <w:rPr>
          <w:rFonts w:ascii="Times New Roman" w:hAnsi="Times New Roman" w:cs="Times New Roman"/>
          <w:sz w:val="28"/>
          <w:szCs w:val="28"/>
        </w:rPr>
      </w:pPr>
      <w:r w:rsidRPr="005C1369">
        <w:rPr>
          <w:rFonts w:ascii="Times New Roman" w:hAnsi="Times New Roman" w:cs="Times New Roman"/>
          <w:sz w:val="28"/>
          <w:szCs w:val="28"/>
        </w:rPr>
        <w:t xml:space="preserve">Участникам и экспертам запрещено уносить с площадки бумажную и/или электронную версию конкурсного задания. Бумажные копии конкурсных заданий должны быть подписаны участником на титульном листе и после рабочего дня </w:t>
      </w:r>
      <w:r w:rsidRPr="005C1369">
        <w:rPr>
          <w:rFonts w:ascii="Times New Roman" w:hAnsi="Times New Roman" w:cs="Times New Roman"/>
          <w:sz w:val="28"/>
          <w:szCs w:val="28"/>
        </w:rPr>
        <w:lastRenderedPageBreak/>
        <w:t xml:space="preserve">остаться на рабочем месте. Эксперт/участник, нарушающий правила, может быть удалён с площадки чемпионата до конца чемпионата, при этом участнику засчитываются баллы по выполненным модулям. </w:t>
      </w:r>
    </w:p>
    <w:p w14:paraId="3D98AFC4" w14:textId="77777777" w:rsidR="005C1369" w:rsidRDefault="005C1369" w:rsidP="005C1369">
      <w:pPr>
        <w:tabs>
          <w:tab w:val="left" w:pos="993"/>
        </w:tabs>
        <w:suppressAutoHyphens/>
        <w:spacing w:after="0" w:line="360" w:lineRule="auto"/>
        <w:ind w:firstLine="660"/>
        <w:jc w:val="both"/>
        <w:rPr>
          <w:rFonts w:ascii="Times New Roman" w:hAnsi="Times New Roman" w:cs="Times New Roman"/>
          <w:sz w:val="34"/>
          <w:szCs w:val="34"/>
        </w:rPr>
      </w:pPr>
      <w:r w:rsidRPr="005C1369">
        <w:rPr>
          <w:rFonts w:ascii="Times New Roman" w:hAnsi="Times New Roman" w:cs="Times New Roman"/>
          <w:sz w:val="28"/>
          <w:szCs w:val="28"/>
        </w:rPr>
        <w:t>Эксперты и участники, не соблюдающие Кодекс этики, проявляющие некорректное поведение, могут быть удалены с площадки чемпионата до конца чемпионата, при этом участнику засчитываются баллы по выполненным модулям</w:t>
      </w:r>
      <w:r>
        <w:rPr>
          <w:rFonts w:ascii="Times New Roman" w:hAnsi="Times New Roman" w:cs="Times New Roman"/>
          <w:sz w:val="28"/>
          <w:szCs w:val="28"/>
        </w:rPr>
        <w:t>.</w:t>
      </w:r>
    </w:p>
    <w:p w14:paraId="3913C270" w14:textId="77777777" w:rsidR="005C1369" w:rsidRPr="005C1369" w:rsidRDefault="005C1369" w:rsidP="005C1369">
      <w:pPr>
        <w:pStyle w:val="-2"/>
        <w:spacing w:before="0" w:after="0"/>
        <w:jc w:val="both"/>
        <w:rPr>
          <w:rFonts w:ascii="Times New Roman" w:hAnsi="Times New Roman"/>
          <w:szCs w:val="28"/>
        </w:rPr>
      </w:pPr>
    </w:p>
    <w:p w14:paraId="259BD8EF" w14:textId="77777777" w:rsidR="005C1369" w:rsidRPr="005C1369" w:rsidRDefault="005C1369" w:rsidP="005C1369">
      <w:pPr>
        <w:pStyle w:val="-2"/>
        <w:spacing w:before="0" w:after="0"/>
        <w:jc w:val="both"/>
        <w:rPr>
          <w:rFonts w:ascii="Times New Roman" w:hAnsi="Times New Roman"/>
          <w:szCs w:val="28"/>
        </w:rPr>
      </w:pPr>
      <w:r w:rsidRPr="005C1369">
        <w:rPr>
          <w:rFonts w:ascii="Times New Roman" w:hAnsi="Times New Roman"/>
          <w:szCs w:val="28"/>
        </w:rPr>
        <w:t>5. КОНКУРСНОЕ ЗАДАНИЕ</w:t>
      </w:r>
    </w:p>
    <w:p w14:paraId="66DDFD6C" w14:textId="77777777" w:rsidR="005C1369" w:rsidRPr="005C1369" w:rsidRDefault="005C1369" w:rsidP="005C1369">
      <w:pPr>
        <w:pStyle w:val="-2"/>
        <w:spacing w:before="0" w:after="0"/>
        <w:ind w:firstLine="709"/>
        <w:rPr>
          <w:rFonts w:ascii="Times New Roman" w:hAnsi="Times New Roman"/>
          <w:szCs w:val="28"/>
        </w:rPr>
      </w:pPr>
      <w:r w:rsidRPr="005C1369">
        <w:rPr>
          <w:rFonts w:ascii="Times New Roman" w:hAnsi="Times New Roman"/>
          <w:szCs w:val="28"/>
        </w:rPr>
        <w:t>5.1. ОСНОВНЫЕ ТРЕБОВАНИЯ</w:t>
      </w:r>
    </w:p>
    <w:p w14:paraId="4617035A" w14:textId="77777777" w:rsidR="005C1369" w:rsidRPr="005C1369" w:rsidRDefault="005C1369" w:rsidP="005C1369">
      <w:pPr>
        <w:pStyle w:val="-2"/>
        <w:spacing w:before="0" w:after="0"/>
        <w:ind w:firstLine="709"/>
        <w:rPr>
          <w:rFonts w:ascii="Times New Roman" w:hAnsi="Times New Roman"/>
          <w:szCs w:val="28"/>
        </w:rPr>
      </w:pPr>
    </w:p>
    <w:p w14:paraId="6D5005B4"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Разделы 2, 3 и 4 регламентируют разработку Конкурсного задания. Рекомендации данного раздела дают дополнительные разъяснения по содержанию КЗ. </w:t>
      </w:r>
    </w:p>
    <w:p w14:paraId="31F7B2B1"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Продолжительность Конкурсного задания для Региональных Чемпионатов не должна быть менее 15 и более 22 часов. </w:t>
      </w:r>
    </w:p>
    <w:p w14:paraId="068F0426"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Возрастной ценз участников для Региональных чемпионатов для выполнения Конкурсного задания от 16 до </w:t>
      </w:r>
      <w:r w:rsidRPr="005C1369">
        <w:rPr>
          <w:rFonts w:ascii="Times New Roman" w:hAnsi="Times New Roman" w:cs="Times New Roman"/>
          <w:color w:val="000000"/>
          <w:sz w:val="28"/>
          <w:szCs w:val="28"/>
        </w:rPr>
        <w:t>22</w:t>
      </w:r>
      <w:r w:rsidRPr="005C1369">
        <w:rPr>
          <w:rFonts w:ascii="Times New Roman" w:hAnsi="Times New Roman" w:cs="Times New Roman"/>
          <w:sz w:val="28"/>
          <w:szCs w:val="28"/>
        </w:rPr>
        <w:t xml:space="preserve"> лет. </w:t>
      </w:r>
    </w:p>
    <w:p w14:paraId="379EE319"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Вне зависимости от количества модулей, </w:t>
      </w:r>
      <w:proofErr w:type="gramStart"/>
      <w:r w:rsidRPr="005C1369">
        <w:rPr>
          <w:rFonts w:ascii="Times New Roman" w:hAnsi="Times New Roman" w:cs="Times New Roman"/>
          <w:sz w:val="28"/>
          <w:szCs w:val="28"/>
        </w:rPr>
        <w:t>КЗ</w:t>
      </w:r>
      <w:proofErr w:type="gramEnd"/>
      <w:r w:rsidRPr="005C1369">
        <w:rPr>
          <w:rFonts w:ascii="Times New Roman" w:hAnsi="Times New Roman" w:cs="Times New Roman"/>
          <w:sz w:val="28"/>
          <w:szCs w:val="28"/>
        </w:rPr>
        <w:t xml:space="preserve"> должно включать оценку по каждому из разделов </w:t>
      </w:r>
      <w:r w:rsidRPr="005C1369">
        <w:rPr>
          <w:rFonts w:ascii="Times New Roman" w:hAnsi="Times New Roman" w:cs="Times New Roman"/>
          <w:sz w:val="28"/>
          <w:szCs w:val="28"/>
          <w:lang w:val="en-US"/>
        </w:rPr>
        <w:t>WSSS</w:t>
      </w:r>
      <w:r w:rsidRPr="005C1369">
        <w:rPr>
          <w:rFonts w:ascii="Times New Roman" w:hAnsi="Times New Roman" w:cs="Times New Roman"/>
          <w:sz w:val="28"/>
          <w:szCs w:val="28"/>
        </w:rPr>
        <w:t>.</w:t>
      </w:r>
    </w:p>
    <w:p w14:paraId="657AFFE2"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Конкурсное задание не должно выходить за пределы </w:t>
      </w:r>
      <w:r w:rsidRPr="005C1369">
        <w:rPr>
          <w:rFonts w:ascii="Times New Roman" w:hAnsi="Times New Roman" w:cs="Times New Roman"/>
          <w:sz w:val="28"/>
          <w:szCs w:val="28"/>
          <w:lang w:val="en-US"/>
        </w:rPr>
        <w:t>WSSS</w:t>
      </w:r>
      <w:r w:rsidRPr="005C1369">
        <w:rPr>
          <w:rFonts w:ascii="Times New Roman" w:hAnsi="Times New Roman" w:cs="Times New Roman"/>
          <w:sz w:val="28"/>
          <w:szCs w:val="28"/>
        </w:rPr>
        <w:t>.</w:t>
      </w:r>
    </w:p>
    <w:p w14:paraId="3AB77E15"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Оценка знаний участника должна проводиться исключительно через практическое выполнение Конкурсного задания.</w:t>
      </w:r>
    </w:p>
    <w:p w14:paraId="2C6CC492"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sz w:val="28"/>
          <w:szCs w:val="28"/>
        </w:rPr>
        <w:t xml:space="preserve">При выполнении Конкурсного задания не оценивается знание правил и норм </w:t>
      </w:r>
      <w:r w:rsidRPr="005C1369">
        <w:rPr>
          <w:rFonts w:ascii="Times New Roman" w:hAnsi="Times New Roman" w:cs="Times New Roman"/>
          <w:sz w:val="28"/>
          <w:szCs w:val="28"/>
          <w:lang w:val="en-US"/>
        </w:rPr>
        <w:t>WSR</w:t>
      </w:r>
      <w:r w:rsidRPr="005C1369">
        <w:rPr>
          <w:rFonts w:ascii="Times New Roman" w:hAnsi="Times New Roman" w:cs="Times New Roman"/>
          <w:sz w:val="28"/>
          <w:szCs w:val="28"/>
        </w:rPr>
        <w:t>.</w:t>
      </w:r>
    </w:p>
    <w:p w14:paraId="63BDDFD1" w14:textId="77777777" w:rsidR="005C1369" w:rsidRPr="005C1369" w:rsidRDefault="005C1369" w:rsidP="005C1369">
      <w:pPr>
        <w:pStyle w:val="-2"/>
        <w:spacing w:before="0" w:after="0"/>
        <w:ind w:firstLine="709"/>
        <w:rPr>
          <w:rFonts w:ascii="Times New Roman" w:hAnsi="Times New Roman"/>
          <w:szCs w:val="28"/>
        </w:rPr>
      </w:pPr>
      <w:r w:rsidRPr="005C1369">
        <w:rPr>
          <w:rFonts w:ascii="Times New Roman" w:hAnsi="Times New Roman"/>
          <w:szCs w:val="28"/>
        </w:rPr>
        <w:t>5.2. СТРУКТУРА КОНКУРСНОГО ЗАДАНИЯ</w:t>
      </w:r>
    </w:p>
    <w:p w14:paraId="06403969" w14:textId="77777777" w:rsidR="005C1369" w:rsidRPr="005C1369" w:rsidRDefault="005C1369" w:rsidP="005C1369">
      <w:pPr>
        <w:spacing w:after="0" w:line="360" w:lineRule="auto"/>
        <w:ind w:firstLine="567"/>
        <w:jc w:val="both"/>
        <w:rPr>
          <w:rFonts w:ascii="Times New Roman" w:eastAsia="Times New Roman" w:hAnsi="Times New Roman" w:cs="Times New Roman"/>
          <w:sz w:val="28"/>
          <w:szCs w:val="28"/>
        </w:rPr>
      </w:pPr>
      <w:r w:rsidRPr="005C1369">
        <w:rPr>
          <w:rFonts w:ascii="Times New Roman" w:hAnsi="Times New Roman" w:cs="Times New Roman"/>
          <w:sz w:val="28"/>
          <w:szCs w:val="28"/>
        </w:rPr>
        <w:t>Конкурсное задание содержит 3 модуля:</w:t>
      </w:r>
    </w:p>
    <w:p w14:paraId="68E71482" w14:textId="77777777" w:rsidR="005C1369" w:rsidRPr="005C1369" w:rsidRDefault="005C1369" w:rsidP="005C1369">
      <w:pPr>
        <w:spacing w:after="0" w:line="360" w:lineRule="auto"/>
        <w:rPr>
          <w:rFonts w:ascii="Times New Roman" w:eastAsia="Times New Roman" w:hAnsi="Times New Roman" w:cs="Times New Roman"/>
          <w:sz w:val="28"/>
          <w:szCs w:val="28"/>
        </w:rPr>
      </w:pPr>
      <w:r w:rsidRPr="005C1369">
        <w:rPr>
          <w:rFonts w:ascii="Times New Roman" w:eastAsia="Times New Roman" w:hAnsi="Times New Roman" w:cs="Times New Roman"/>
          <w:sz w:val="28"/>
          <w:szCs w:val="28"/>
        </w:rPr>
        <w:t xml:space="preserve">Модуль </w:t>
      </w:r>
      <w:r w:rsidRPr="005C1369">
        <w:rPr>
          <w:rFonts w:ascii="Times New Roman" w:eastAsia="Times New Roman" w:hAnsi="Times New Roman" w:cs="Times New Roman"/>
          <w:sz w:val="28"/>
          <w:szCs w:val="28"/>
          <w:lang w:val="en-US"/>
        </w:rPr>
        <w:t>A</w:t>
      </w:r>
      <w:r w:rsidRPr="005C1369">
        <w:rPr>
          <w:rFonts w:ascii="Times New Roman" w:eastAsia="Times New Roman" w:hAnsi="Times New Roman" w:cs="Times New Roman"/>
          <w:sz w:val="28"/>
          <w:szCs w:val="28"/>
        </w:rPr>
        <w:t xml:space="preserve"> Организационно-подготовительная работа.</w:t>
      </w:r>
    </w:p>
    <w:p w14:paraId="040AB53E" w14:textId="77777777" w:rsidR="005C1369" w:rsidRPr="005C1369" w:rsidRDefault="005C1369" w:rsidP="005C1369">
      <w:pPr>
        <w:suppressAutoHyphens/>
        <w:spacing w:after="0" w:line="360" w:lineRule="auto"/>
        <w:ind w:firstLine="700"/>
        <w:jc w:val="both"/>
        <w:rPr>
          <w:rFonts w:ascii="Times New Roman" w:eastAsia="Times New Roman" w:hAnsi="Times New Roman" w:cs="Times New Roman"/>
          <w:i/>
          <w:iCs/>
          <w:sz w:val="28"/>
          <w:szCs w:val="28"/>
        </w:rPr>
      </w:pPr>
      <w:r w:rsidRPr="005C1369">
        <w:rPr>
          <w:rFonts w:ascii="Times New Roman" w:eastAsia="Times New Roman" w:hAnsi="Times New Roman" w:cs="Times New Roman"/>
          <w:sz w:val="28"/>
          <w:szCs w:val="28"/>
        </w:rPr>
        <w:t xml:space="preserve">Задание: Конкурсант производит действия, предусмотренные инструкцией по технике безопасности по работе с </w:t>
      </w:r>
      <w:proofErr w:type="spellStart"/>
      <w:r w:rsidRPr="005C1369">
        <w:rPr>
          <w:rFonts w:ascii="Times New Roman" w:eastAsia="Times New Roman" w:hAnsi="Times New Roman" w:cs="Times New Roman"/>
          <w:sz w:val="28"/>
          <w:szCs w:val="28"/>
        </w:rPr>
        <w:t>орг</w:t>
      </w:r>
      <w:proofErr w:type="gramStart"/>
      <w:r w:rsidRPr="005C1369">
        <w:rPr>
          <w:rFonts w:ascii="Times New Roman" w:eastAsia="Times New Roman" w:hAnsi="Times New Roman" w:cs="Times New Roman"/>
          <w:sz w:val="28"/>
          <w:szCs w:val="28"/>
        </w:rPr>
        <w:t>.т</w:t>
      </w:r>
      <w:proofErr w:type="gramEnd"/>
      <w:r w:rsidRPr="005C1369">
        <w:rPr>
          <w:rFonts w:ascii="Times New Roman" w:eastAsia="Times New Roman" w:hAnsi="Times New Roman" w:cs="Times New Roman"/>
          <w:sz w:val="28"/>
          <w:szCs w:val="28"/>
        </w:rPr>
        <w:t>ехникой</w:t>
      </w:r>
      <w:proofErr w:type="spellEnd"/>
      <w:r w:rsidRPr="005C1369">
        <w:rPr>
          <w:rFonts w:ascii="Times New Roman" w:eastAsia="Times New Roman" w:hAnsi="Times New Roman" w:cs="Times New Roman"/>
          <w:sz w:val="28"/>
          <w:szCs w:val="28"/>
        </w:rPr>
        <w:t xml:space="preserve">.  Организует порядок на рабочем месте, удобный для выполнения задания. Проверяет работу </w:t>
      </w:r>
      <w:r w:rsidRPr="005C1369">
        <w:rPr>
          <w:rFonts w:ascii="Times New Roman" w:eastAsia="Times New Roman" w:hAnsi="Times New Roman" w:cs="Times New Roman"/>
          <w:sz w:val="28"/>
          <w:szCs w:val="28"/>
        </w:rPr>
        <w:lastRenderedPageBreak/>
        <w:t xml:space="preserve">программного обеспечения. Конкурсант должен самостоятельно найти и/или выбрать отчетные  формы, документы, справочную информацию, необходимые для выполнения задания. Составить рациональный алгоритм - план действий по решению поставленной задачи. Определить необходимые для расчета методы и формулы. </w:t>
      </w:r>
    </w:p>
    <w:p w14:paraId="29D7C239" w14:textId="71D1088C" w:rsidR="005C1369" w:rsidRPr="005C1369" w:rsidRDefault="005C1369" w:rsidP="005C1369">
      <w:pPr>
        <w:spacing w:after="0" w:line="360" w:lineRule="auto"/>
        <w:jc w:val="both"/>
        <w:rPr>
          <w:rFonts w:ascii="Times New Roman" w:eastAsia="Times New Roman" w:hAnsi="Times New Roman" w:cs="Times New Roman"/>
          <w:sz w:val="28"/>
          <w:szCs w:val="28"/>
        </w:rPr>
      </w:pPr>
      <w:r w:rsidRPr="005C1369">
        <w:rPr>
          <w:rFonts w:ascii="Times New Roman" w:eastAsia="Times New Roman" w:hAnsi="Times New Roman" w:cs="Times New Roman"/>
          <w:i/>
          <w:iCs/>
          <w:sz w:val="28"/>
          <w:szCs w:val="28"/>
        </w:rPr>
        <w:t>Приложения: отчетные и плановы</w:t>
      </w:r>
      <w:r>
        <w:rPr>
          <w:rFonts w:ascii="Times New Roman" w:eastAsia="Times New Roman" w:hAnsi="Times New Roman" w:cs="Times New Roman"/>
          <w:i/>
          <w:iCs/>
          <w:sz w:val="28"/>
          <w:szCs w:val="28"/>
        </w:rPr>
        <w:t>е документы бюджета, учрежд</w:t>
      </w:r>
      <w:r w:rsidRPr="005C1369">
        <w:rPr>
          <w:rFonts w:ascii="Times New Roman" w:eastAsia="Times New Roman" w:hAnsi="Times New Roman" w:cs="Times New Roman"/>
          <w:i/>
          <w:iCs/>
          <w:sz w:val="28"/>
          <w:szCs w:val="28"/>
        </w:rPr>
        <w:t xml:space="preserve">ений, предприятий, бухгалтерская (финансовая) отчетность предприятия, учреждения, а так же дополнительные документы в соответствии с конкретным заданием. </w:t>
      </w:r>
    </w:p>
    <w:p w14:paraId="5542CF1C" w14:textId="77777777" w:rsidR="005C1369" w:rsidRPr="005C1369" w:rsidRDefault="005C1369" w:rsidP="005C1369">
      <w:pPr>
        <w:suppressAutoHyphens/>
        <w:spacing w:after="0" w:line="360" w:lineRule="auto"/>
        <w:ind w:firstLine="600"/>
        <w:jc w:val="both"/>
        <w:rPr>
          <w:rFonts w:ascii="Times New Roman" w:eastAsia="Times New Roman" w:hAnsi="Times New Roman" w:cs="Times New Roman"/>
          <w:sz w:val="28"/>
          <w:szCs w:val="28"/>
        </w:rPr>
      </w:pPr>
      <w:r w:rsidRPr="005C1369">
        <w:rPr>
          <w:rFonts w:ascii="Times New Roman" w:eastAsia="Times New Roman" w:hAnsi="Times New Roman" w:cs="Times New Roman"/>
          <w:sz w:val="28"/>
          <w:szCs w:val="28"/>
        </w:rPr>
        <w:t>Модуль B Анализ, планирование и контроль.</w:t>
      </w:r>
    </w:p>
    <w:p w14:paraId="7F104D2B" w14:textId="77777777" w:rsidR="005C1369" w:rsidRPr="005C1369" w:rsidRDefault="005C1369" w:rsidP="005C1369">
      <w:pPr>
        <w:suppressAutoHyphens/>
        <w:spacing w:after="0" w:line="360" w:lineRule="auto"/>
        <w:ind w:firstLine="600"/>
        <w:jc w:val="both"/>
        <w:rPr>
          <w:rFonts w:ascii="Times New Roman" w:eastAsia="Times New Roman" w:hAnsi="Times New Roman" w:cs="Times New Roman"/>
          <w:sz w:val="28"/>
          <w:szCs w:val="28"/>
        </w:rPr>
      </w:pPr>
      <w:r w:rsidRPr="005C1369">
        <w:rPr>
          <w:rFonts w:ascii="Times New Roman" w:eastAsia="Times New Roman" w:hAnsi="Times New Roman" w:cs="Times New Roman"/>
          <w:sz w:val="28"/>
          <w:szCs w:val="28"/>
        </w:rPr>
        <w:t xml:space="preserve">В соответствии с выбранным алгоритмом и формулами (на предыдущих модулях) конкурсант осуществляет разработку  аналитических таблиц и их заполнение данными в программе </w:t>
      </w:r>
      <w:r w:rsidRPr="005C1369">
        <w:rPr>
          <w:rFonts w:ascii="Times New Roman" w:eastAsia="Times New Roman" w:hAnsi="Times New Roman" w:cs="Times New Roman"/>
          <w:sz w:val="28"/>
          <w:szCs w:val="28"/>
          <w:lang w:val="en-US"/>
        </w:rPr>
        <w:t>Excel</w:t>
      </w:r>
      <w:r w:rsidRPr="005C1369">
        <w:rPr>
          <w:rFonts w:ascii="Times New Roman" w:eastAsia="Times New Roman" w:hAnsi="Times New Roman" w:cs="Times New Roman"/>
          <w:sz w:val="28"/>
          <w:szCs w:val="28"/>
        </w:rPr>
        <w:t xml:space="preserve">. Конкурсант должен проверить внесенные данные и результаты расчетов на предмет соблюдения правил арифметики. </w:t>
      </w:r>
    </w:p>
    <w:p w14:paraId="2F6D6F52" w14:textId="77777777" w:rsidR="005C1369" w:rsidRPr="005C1369" w:rsidRDefault="005C1369" w:rsidP="005C1369">
      <w:pPr>
        <w:suppressAutoHyphens/>
        <w:spacing w:after="0" w:line="360" w:lineRule="auto"/>
        <w:ind w:firstLine="600"/>
        <w:rPr>
          <w:rFonts w:ascii="Times New Roman" w:eastAsia="Times New Roman" w:hAnsi="Times New Roman" w:cs="Times New Roman"/>
          <w:sz w:val="28"/>
          <w:szCs w:val="28"/>
        </w:rPr>
      </w:pPr>
      <w:r w:rsidRPr="005C1369">
        <w:rPr>
          <w:rFonts w:ascii="Times New Roman" w:eastAsia="Times New Roman" w:hAnsi="Times New Roman" w:cs="Times New Roman"/>
          <w:sz w:val="28"/>
          <w:szCs w:val="28"/>
        </w:rPr>
        <w:t>Модуль C Формулирование выводов и предложений</w:t>
      </w:r>
    </w:p>
    <w:p w14:paraId="14546AA4" w14:textId="77777777" w:rsidR="005C1369" w:rsidRPr="005C1369" w:rsidRDefault="005C1369" w:rsidP="005C1369">
      <w:pPr>
        <w:suppressAutoHyphens/>
        <w:spacing w:after="0" w:line="360" w:lineRule="auto"/>
        <w:ind w:firstLine="660"/>
        <w:jc w:val="both"/>
        <w:rPr>
          <w:rFonts w:ascii="Times New Roman" w:eastAsia="Times New Roman" w:hAnsi="Times New Roman" w:cs="Times New Roman"/>
          <w:sz w:val="28"/>
          <w:szCs w:val="28"/>
        </w:rPr>
      </w:pPr>
      <w:r w:rsidRPr="005C1369">
        <w:rPr>
          <w:rFonts w:ascii="Times New Roman" w:eastAsia="Times New Roman" w:hAnsi="Times New Roman" w:cs="Times New Roman"/>
          <w:sz w:val="28"/>
          <w:szCs w:val="28"/>
        </w:rPr>
        <w:t xml:space="preserve">Конкурсант должен проанализировать </w:t>
      </w:r>
      <w:proofErr w:type="spellStart"/>
      <w:r w:rsidRPr="005C1369">
        <w:rPr>
          <w:rFonts w:ascii="Times New Roman" w:eastAsia="Times New Roman" w:hAnsi="Times New Roman" w:cs="Times New Roman"/>
          <w:sz w:val="28"/>
          <w:szCs w:val="28"/>
        </w:rPr>
        <w:t>полученые</w:t>
      </w:r>
      <w:proofErr w:type="spellEnd"/>
      <w:r w:rsidRPr="005C1369">
        <w:rPr>
          <w:rFonts w:ascii="Times New Roman" w:eastAsia="Times New Roman" w:hAnsi="Times New Roman" w:cs="Times New Roman"/>
          <w:sz w:val="28"/>
          <w:szCs w:val="28"/>
        </w:rPr>
        <w:t xml:space="preserve"> данные аналитических таблиц и подробно сформулировать результаты анализа. Провести обобщение результатов и их интерпретацию. </w:t>
      </w:r>
    </w:p>
    <w:p w14:paraId="058BE4DB" w14:textId="77777777" w:rsidR="005C1369" w:rsidRPr="005C1369" w:rsidRDefault="005C1369" w:rsidP="005C1369">
      <w:pPr>
        <w:suppressAutoHyphens/>
        <w:spacing w:after="0" w:line="360" w:lineRule="auto"/>
        <w:ind w:firstLine="660"/>
        <w:jc w:val="both"/>
        <w:rPr>
          <w:rFonts w:ascii="Times New Roman" w:hAnsi="Times New Roman" w:cs="Times New Roman"/>
          <w:sz w:val="28"/>
          <w:szCs w:val="28"/>
        </w:rPr>
      </w:pPr>
      <w:r w:rsidRPr="005C1369">
        <w:rPr>
          <w:rFonts w:ascii="Times New Roman" w:eastAsia="Times New Roman" w:hAnsi="Times New Roman" w:cs="Times New Roman"/>
          <w:sz w:val="28"/>
          <w:szCs w:val="28"/>
        </w:rPr>
        <w:t xml:space="preserve">На основе полученных выводов определить  и сформулировать предложения по улучшению деятельности объекта анализа, мероприятия по предотвращению рисков. </w:t>
      </w:r>
    </w:p>
    <w:p w14:paraId="31D611CF" w14:textId="77777777" w:rsidR="00C268C9" w:rsidRPr="005C1369" w:rsidRDefault="00C268C9" w:rsidP="005C1369">
      <w:pPr>
        <w:spacing w:after="0" w:line="100" w:lineRule="atLeast"/>
        <w:jc w:val="both"/>
        <w:rPr>
          <w:rFonts w:ascii="Times New Roman" w:eastAsia="Times New Roman" w:hAnsi="Times New Roman" w:cs="Times New Roman"/>
          <w:sz w:val="28"/>
          <w:szCs w:val="28"/>
        </w:rPr>
      </w:pPr>
    </w:p>
    <w:p w14:paraId="79303319" w14:textId="77777777" w:rsidR="005C1369" w:rsidRPr="005C1369" w:rsidRDefault="005C1369" w:rsidP="005C1369">
      <w:pPr>
        <w:pStyle w:val="-2"/>
        <w:numPr>
          <w:ilvl w:val="1"/>
          <w:numId w:val="35"/>
        </w:numPr>
        <w:suppressAutoHyphens/>
        <w:spacing w:before="0" w:after="0"/>
        <w:ind w:left="0" w:firstLine="709"/>
        <w:jc w:val="both"/>
        <w:rPr>
          <w:rFonts w:ascii="Times New Roman" w:hAnsi="Times New Roman"/>
          <w:color w:val="00000A"/>
          <w:szCs w:val="28"/>
        </w:rPr>
      </w:pPr>
      <w:r w:rsidRPr="005C1369">
        <w:rPr>
          <w:rFonts w:ascii="Times New Roman" w:hAnsi="Times New Roman"/>
          <w:szCs w:val="28"/>
        </w:rPr>
        <w:t>ТРЕБОВАНИЯ К РАЗРАБОТКЕ КОНКУРСНОГО ЗАДАНИЯ</w:t>
      </w:r>
    </w:p>
    <w:p w14:paraId="49253520" w14:textId="77777777" w:rsidR="005C1369" w:rsidRPr="005C1369" w:rsidRDefault="005C1369" w:rsidP="005C1369">
      <w:pPr>
        <w:pStyle w:val="affff3"/>
        <w:ind w:firstLine="709"/>
        <w:rPr>
          <w:color w:val="00000A"/>
          <w:sz w:val="28"/>
          <w:szCs w:val="28"/>
          <w:u w:val="none"/>
        </w:rPr>
      </w:pPr>
    </w:p>
    <w:p w14:paraId="3373EDF5" w14:textId="77777777" w:rsidR="005C1369" w:rsidRPr="005C1369" w:rsidRDefault="005C1369" w:rsidP="005C1369">
      <w:pPr>
        <w:pStyle w:val="affff3"/>
        <w:ind w:firstLine="709"/>
        <w:rPr>
          <w:color w:val="000000"/>
          <w:sz w:val="28"/>
          <w:szCs w:val="28"/>
        </w:rPr>
      </w:pPr>
      <w:r w:rsidRPr="005C1369">
        <w:rPr>
          <w:color w:val="00000A"/>
          <w:sz w:val="28"/>
          <w:szCs w:val="28"/>
          <w:u w:val="none"/>
        </w:rPr>
        <w:t>Общие требования:</w:t>
      </w:r>
    </w:p>
    <w:p w14:paraId="017CA7F9" w14:textId="77777777" w:rsidR="005C1369" w:rsidRPr="005C1369" w:rsidRDefault="005C1369" w:rsidP="005C1369">
      <w:pPr>
        <w:spacing w:after="0" w:line="360" w:lineRule="auto"/>
        <w:ind w:firstLine="709"/>
        <w:jc w:val="both"/>
        <w:rPr>
          <w:rFonts w:ascii="Times New Roman" w:eastAsia="Times New Roman" w:hAnsi="Times New Roman" w:cs="Times New Roman"/>
          <w:sz w:val="28"/>
          <w:szCs w:val="28"/>
        </w:rPr>
      </w:pPr>
      <w:r w:rsidRPr="005C1369">
        <w:rPr>
          <w:rFonts w:ascii="Times New Roman" w:hAnsi="Times New Roman" w:cs="Times New Roman"/>
          <w:b/>
          <w:color w:val="000000"/>
          <w:sz w:val="28"/>
          <w:szCs w:val="28"/>
        </w:rPr>
        <w:t>Конкурсное задание состоит из кейса, который должен содержать следующие основные положения:</w:t>
      </w:r>
    </w:p>
    <w:p w14:paraId="2644B860" w14:textId="77777777" w:rsidR="005C1369" w:rsidRPr="005C1369" w:rsidRDefault="005C1369" w:rsidP="005C1369">
      <w:pPr>
        <w:spacing w:after="0" w:line="360" w:lineRule="auto"/>
        <w:jc w:val="both"/>
        <w:rPr>
          <w:rFonts w:ascii="Times New Roman" w:hAnsi="Times New Roman" w:cs="Times New Roman"/>
          <w:b/>
          <w:sz w:val="28"/>
          <w:szCs w:val="28"/>
        </w:rPr>
      </w:pPr>
      <w:r w:rsidRPr="005C1369">
        <w:rPr>
          <w:rFonts w:ascii="Times New Roman" w:eastAsia="Times New Roman" w:hAnsi="Times New Roman" w:cs="Times New Roman"/>
          <w:sz w:val="28"/>
          <w:szCs w:val="28"/>
        </w:rPr>
        <w:t xml:space="preserve">Осуществить контрольные мероприятия в отношении   регионального бюджета/ проверку соблюдения налогового законодательства предприятием/ анализ аспекта </w:t>
      </w:r>
      <w:r w:rsidRPr="005C1369">
        <w:rPr>
          <w:rFonts w:ascii="Times New Roman" w:eastAsia="Times New Roman" w:hAnsi="Times New Roman" w:cs="Times New Roman"/>
          <w:sz w:val="28"/>
          <w:szCs w:val="28"/>
        </w:rPr>
        <w:lastRenderedPageBreak/>
        <w:t xml:space="preserve">финансово-хозяйственной деятельности предприятия/ проверку аспекта финансово-хозяйственной деятельности учреждения. </w:t>
      </w:r>
    </w:p>
    <w:p w14:paraId="6495A68C" w14:textId="77777777" w:rsidR="005C1369" w:rsidRPr="005C1369" w:rsidRDefault="005C1369" w:rsidP="005C1369">
      <w:pPr>
        <w:spacing w:after="0" w:line="360" w:lineRule="auto"/>
        <w:ind w:firstLine="709"/>
        <w:jc w:val="both"/>
        <w:rPr>
          <w:rFonts w:ascii="Times New Roman" w:hAnsi="Times New Roman" w:cs="Times New Roman"/>
          <w:b/>
          <w:sz w:val="28"/>
          <w:szCs w:val="28"/>
        </w:rPr>
      </w:pPr>
    </w:p>
    <w:p w14:paraId="5C232C4A" w14:textId="77777777" w:rsidR="005C1369" w:rsidRPr="005C1369" w:rsidRDefault="005C1369" w:rsidP="005C1369">
      <w:pPr>
        <w:spacing w:after="0" w:line="360" w:lineRule="auto"/>
        <w:ind w:firstLine="709"/>
        <w:jc w:val="both"/>
        <w:rPr>
          <w:rFonts w:ascii="Times New Roman" w:hAnsi="Times New Roman" w:cs="Times New Roman"/>
          <w:color w:val="000000"/>
          <w:sz w:val="28"/>
          <w:szCs w:val="28"/>
        </w:rPr>
      </w:pPr>
      <w:r w:rsidRPr="005C1369">
        <w:rPr>
          <w:rFonts w:ascii="Times New Roman" w:hAnsi="Times New Roman" w:cs="Times New Roman"/>
          <w:b/>
          <w:sz w:val="28"/>
          <w:szCs w:val="28"/>
        </w:rPr>
        <w:t>Требования к конкурсной площадке:</w:t>
      </w:r>
    </w:p>
    <w:p w14:paraId="4C66EE25" w14:textId="77777777" w:rsidR="005C1369" w:rsidRPr="005C1369" w:rsidRDefault="005C1369" w:rsidP="005C1369">
      <w:pPr>
        <w:spacing w:after="0" w:line="360" w:lineRule="auto"/>
        <w:ind w:firstLine="709"/>
        <w:jc w:val="both"/>
        <w:rPr>
          <w:rFonts w:ascii="Times New Roman" w:hAnsi="Times New Roman" w:cs="Times New Roman"/>
          <w:b/>
          <w:sz w:val="28"/>
          <w:szCs w:val="28"/>
        </w:rPr>
      </w:pPr>
      <w:r w:rsidRPr="005C1369">
        <w:rPr>
          <w:rFonts w:ascii="Times New Roman" w:hAnsi="Times New Roman" w:cs="Times New Roman"/>
          <w:color w:val="000000"/>
          <w:sz w:val="28"/>
          <w:szCs w:val="28"/>
        </w:rPr>
        <w:t xml:space="preserve">Требования к площадке указаны в Плане застройки площадки и Инфраструктурном листе. Следует предусмотреть только мягкие тканевые стулья для работы. Если освещение не достаточное, то предусмотреть дополнительные источники света. Возможна установка двух мониторов на одном рабочем месте для обеспечения удобства обработки данных. Размер мониторов может быть больше, чем указано в ИЛ. Так же можно заменить экран с проектором на телевизор  большой диагонали — 70-80 дюймов. </w:t>
      </w:r>
    </w:p>
    <w:p w14:paraId="23CAE46C" w14:textId="77777777" w:rsidR="005C1369" w:rsidRPr="005C1369" w:rsidRDefault="005C1369" w:rsidP="005C1369">
      <w:pPr>
        <w:spacing w:after="0" w:line="360" w:lineRule="auto"/>
        <w:ind w:firstLine="709"/>
        <w:jc w:val="both"/>
        <w:rPr>
          <w:rFonts w:ascii="Times New Roman" w:hAnsi="Times New Roman" w:cs="Times New Roman"/>
          <w:sz w:val="28"/>
          <w:szCs w:val="28"/>
        </w:rPr>
      </w:pPr>
      <w:r w:rsidRPr="005C1369">
        <w:rPr>
          <w:rFonts w:ascii="Times New Roman" w:hAnsi="Times New Roman" w:cs="Times New Roman"/>
          <w:b/>
          <w:sz w:val="28"/>
          <w:szCs w:val="28"/>
        </w:rPr>
        <w:t>Компоновка рабочего места участника:</w:t>
      </w:r>
    </w:p>
    <w:p w14:paraId="39A9DB0D" w14:textId="77777777" w:rsidR="005C1369" w:rsidRPr="005C1369" w:rsidRDefault="005C1369" w:rsidP="005C1369">
      <w:pPr>
        <w:pStyle w:val="ListParagraph"/>
        <w:spacing w:after="0" w:line="360" w:lineRule="auto"/>
        <w:ind w:left="0" w:firstLine="709"/>
        <w:jc w:val="both"/>
        <w:rPr>
          <w:rFonts w:ascii="Times New Roman" w:hAnsi="Times New Roman"/>
          <w:sz w:val="28"/>
          <w:szCs w:val="28"/>
        </w:rPr>
      </w:pPr>
      <w:r w:rsidRPr="005C1369">
        <w:rPr>
          <w:rFonts w:ascii="Times New Roman" w:hAnsi="Times New Roman"/>
          <w:sz w:val="28"/>
          <w:szCs w:val="28"/>
        </w:rPr>
        <w:t>Схема компоновки рабочего места приводится только для справки.</w:t>
      </w:r>
    </w:p>
    <w:p w14:paraId="44455711" w14:textId="640152B1" w:rsidR="005C1369" w:rsidRDefault="005C1369" w:rsidP="005C1369">
      <w:pPr>
        <w:pStyle w:val="ListParagraph"/>
        <w:spacing w:after="0" w:line="360" w:lineRule="auto"/>
        <w:ind w:left="0" w:firstLine="709"/>
        <w:jc w:val="both"/>
        <w:rPr>
          <w:rFonts w:ascii="Times New Roman" w:hAnsi="Times New Roman"/>
          <w:sz w:val="28"/>
          <w:szCs w:val="28"/>
        </w:rPr>
      </w:pPr>
      <w:r>
        <w:rPr>
          <w:noProof/>
          <w:lang w:eastAsia="ru-RU"/>
        </w:rPr>
        <w:drawing>
          <wp:anchor distT="0" distB="0" distL="0" distR="0" simplePos="0" relativeHeight="251667456" behindDoc="0" locked="0" layoutInCell="1" allowOverlap="1" wp14:anchorId="74FC4617" wp14:editId="65114E9A">
            <wp:simplePos x="0" y="0"/>
            <wp:positionH relativeFrom="column">
              <wp:align>center</wp:align>
            </wp:positionH>
            <wp:positionV relativeFrom="paragraph">
              <wp:posOffset>102235</wp:posOffset>
            </wp:positionV>
            <wp:extent cx="5446395" cy="2964815"/>
            <wp:effectExtent l="0" t="0" r="1905" b="698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6395" cy="2964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329FCBF" w14:textId="77777777" w:rsidR="005C1369" w:rsidRDefault="005C1369" w:rsidP="005C1369">
      <w:pPr>
        <w:pStyle w:val="ListParagraph"/>
        <w:jc w:val="both"/>
        <w:rPr>
          <w:rFonts w:ascii="Times New Roman" w:hAnsi="Times New Roman"/>
        </w:rPr>
      </w:pPr>
      <w:r>
        <w:rPr>
          <w:rFonts w:ascii="Times New Roman" w:hAnsi="Times New Roman"/>
        </w:rPr>
        <w:t>1. бумага</w:t>
      </w:r>
    </w:p>
    <w:p w14:paraId="6CD1EF7E" w14:textId="77777777" w:rsidR="005C1369" w:rsidRDefault="005C1369" w:rsidP="005C1369">
      <w:pPr>
        <w:pStyle w:val="ListParagraph"/>
        <w:jc w:val="both"/>
        <w:rPr>
          <w:rFonts w:ascii="Times New Roman" w:hAnsi="Times New Roman"/>
        </w:rPr>
      </w:pPr>
      <w:r>
        <w:rPr>
          <w:rFonts w:ascii="Times New Roman" w:hAnsi="Times New Roman"/>
        </w:rPr>
        <w:t>2 монитор</w:t>
      </w:r>
    </w:p>
    <w:p w14:paraId="4CDDB93F" w14:textId="77777777" w:rsidR="005C1369" w:rsidRDefault="005C1369" w:rsidP="005C1369">
      <w:pPr>
        <w:pStyle w:val="ListParagraph"/>
        <w:jc w:val="both"/>
        <w:rPr>
          <w:rFonts w:ascii="Times New Roman" w:hAnsi="Times New Roman"/>
        </w:rPr>
      </w:pPr>
      <w:r>
        <w:rPr>
          <w:rFonts w:ascii="Times New Roman" w:hAnsi="Times New Roman"/>
        </w:rPr>
        <w:t>3 принтер*</w:t>
      </w:r>
    </w:p>
    <w:p w14:paraId="7118851E" w14:textId="77777777" w:rsidR="005C1369" w:rsidRDefault="005C1369" w:rsidP="005C1369">
      <w:pPr>
        <w:pStyle w:val="ListParagraph"/>
        <w:jc w:val="both"/>
        <w:rPr>
          <w:rFonts w:ascii="Times New Roman" w:hAnsi="Times New Roman"/>
        </w:rPr>
      </w:pPr>
      <w:r>
        <w:rPr>
          <w:rFonts w:ascii="Times New Roman" w:hAnsi="Times New Roman"/>
        </w:rPr>
        <w:t>4 место для работы с документами и канцелярских принадлежностей</w:t>
      </w:r>
    </w:p>
    <w:p w14:paraId="54B7CAEE" w14:textId="77777777" w:rsidR="005C1369" w:rsidRDefault="005C1369" w:rsidP="005C1369">
      <w:pPr>
        <w:pStyle w:val="ListParagraph"/>
        <w:jc w:val="both"/>
        <w:rPr>
          <w:rFonts w:ascii="Times New Roman" w:hAnsi="Times New Roman"/>
        </w:rPr>
      </w:pPr>
      <w:r>
        <w:rPr>
          <w:rFonts w:ascii="Times New Roman" w:hAnsi="Times New Roman"/>
        </w:rPr>
        <w:t>5 клавиатура</w:t>
      </w:r>
    </w:p>
    <w:p w14:paraId="29F0F031" w14:textId="77777777" w:rsidR="005C1369" w:rsidRDefault="005C1369" w:rsidP="005C1369">
      <w:pPr>
        <w:pStyle w:val="ListParagraph"/>
        <w:jc w:val="both"/>
        <w:rPr>
          <w:rFonts w:ascii="Times New Roman" w:hAnsi="Times New Roman"/>
          <w:i/>
          <w:iCs/>
          <w:color w:val="000000"/>
        </w:rPr>
      </w:pPr>
      <w:r>
        <w:rPr>
          <w:rFonts w:ascii="Times New Roman" w:hAnsi="Times New Roman"/>
        </w:rPr>
        <w:t>6 "мышь"</w:t>
      </w:r>
    </w:p>
    <w:p w14:paraId="1B3B5893" w14:textId="77777777" w:rsidR="005C1369" w:rsidRDefault="005C1369" w:rsidP="005C1369">
      <w:pPr>
        <w:pStyle w:val="ListParagraph"/>
        <w:rPr>
          <w:rFonts w:ascii="Times New Roman" w:hAnsi="Times New Roman"/>
          <w:szCs w:val="28"/>
        </w:rPr>
      </w:pPr>
      <w:r>
        <w:rPr>
          <w:rFonts w:ascii="Times New Roman" w:hAnsi="Times New Roman"/>
          <w:i/>
          <w:iCs/>
          <w:color w:val="000000"/>
        </w:rPr>
        <w:lastRenderedPageBreak/>
        <w:t>* принтер должен быть один на всех участников в сетевом присоединении к компьютеру/ноутбуку на рабочем месте.</w:t>
      </w:r>
    </w:p>
    <w:p w14:paraId="4EC1D1E6" w14:textId="77777777" w:rsidR="005C1369" w:rsidRDefault="005C1369" w:rsidP="005C1369">
      <w:pPr>
        <w:pStyle w:val="-2"/>
        <w:spacing w:before="0" w:after="0"/>
        <w:ind w:firstLine="709"/>
        <w:rPr>
          <w:szCs w:val="28"/>
        </w:rPr>
      </w:pPr>
      <w:r>
        <w:rPr>
          <w:rFonts w:ascii="Times New Roman" w:hAnsi="Times New Roman"/>
          <w:szCs w:val="28"/>
        </w:rPr>
        <w:t>5.4. РАЗРАБОТКА КОНКУРСНОГО ЗАДАНИЯ</w:t>
      </w:r>
    </w:p>
    <w:p w14:paraId="7C9E3DDE" w14:textId="77777777" w:rsidR="005C1369" w:rsidRDefault="005C1369" w:rsidP="005C1369">
      <w:pPr>
        <w:spacing w:after="0" w:line="360" w:lineRule="auto"/>
        <w:ind w:firstLine="709"/>
        <w:jc w:val="both"/>
        <w:rPr>
          <w:rFonts w:cs="Times New Roman"/>
          <w:sz w:val="28"/>
          <w:szCs w:val="28"/>
        </w:rPr>
      </w:pPr>
      <w:r>
        <w:rPr>
          <w:rFonts w:cs="Times New Roman"/>
          <w:sz w:val="28"/>
          <w:szCs w:val="28"/>
        </w:rPr>
        <w:t>Конкурсное задание разрабатывается по образцам, представленным Менеджером компетенции на форуме экспертов (</w:t>
      </w:r>
      <w:hyperlink r:id="rId14" w:history="1">
        <w:r>
          <w:rPr>
            <w:rStyle w:val="aff6"/>
            <w:rFonts w:cs="Times New Roman"/>
            <w:sz w:val="28"/>
            <w:szCs w:val="28"/>
            <w:lang w:val="en-US"/>
          </w:rPr>
          <w:t>https</w:t>
        </w:r>
        <w:r>
          <w:rPr>
            <w:rStyle w:val="aff6"/>
            <w:rFonts w:cs="Times New Roman"/>
            <w:sz w:val="28"/>
            <w:szCs w:val="28"/>
          </w:rPr>
          <w:t>://</w:t>
        </w:r>
        <w:r>
          <w:rPr>
            <w:rStyle w:val="aff6"/>
            <w:rFonts w:cs="Times New Roman"/>
            <w:sz w:val="28"/>
            <w:szCs w:val="28"/>
            <w:lang w:val="en-US"/>
          </w:rPr>
          <w:t>forums</w:t>
        </w:r>
        <w:r>
          <w:rPr>
            <w:rStyle w:val="aff6"/>
            <w:rFonts w:cs="Times New Roman"/>
            <w:sz w:val="28"/>
            <w:szCs w:val="28"/>
          </w:rPr>
          <w:t>.</w:t>
        </w:r>
        <w:proofErr w:type="spellStart"/>
        <w:r>
          <w:rPr>
            <w:rStyle w:val="aff6"/>
            <w:rFonts w:cs="Times New Roman"/>
            <w:sz w:val="28"/>
            <w:szCs w:val="28"/>
            <w:lang w:val="en-US"/>
          </w:rPr>
          <w:t>worldskills</w:t>
        </w:r>
        <w:proofErr w:type="spellEnd"/>
        <w:r>
          <w:rPr>
            <w:rStyle w:val="aff6"/>
            <w:rFonts w:cs="Times New Roman"/>
            <w:sz w:val="28"/>
            <w:szCs w:val="28"/>
          </w:rPr>
          <w:t>.</w:t>
        </w:r>
        <w:proofErr w:type="spellStart"/>
        <w:r>
          <w:rPr>
            <w:rStyle w:val="aff6"/>
            <w:rFonts w:cs="Times New Roman"/>
            <w:sz w:val="28"/>
            <w:szCs w:val="28"/>
            <w:lang w:val="en-US"/>
          </w:rPr>
          <w:t>ru</w:t>
        </w:r>
        <w:proofErr w:type="spellEnd"/>
        <w:r>
          <w:rPr>
            <w:rStyle w:val="aff6"/>
            <w:rFonts w:cs="Times New Roman"/>
            <w:sz w:val="28"/>
            <w:szCs w:val="28"/>
          </w:rPr>
          <w:t>/</w:t>
        </w:r>
      </w:hyperlink>
      <w:r>
        <w:rPr>
          <w:rFonts w:cs="Times New Roman"/>
          <w:sz w:val="28"/>
          <w:szCs w:val="28"/>
        </w:rPr>
        <w:t>), и/или на другом ресурсе, согласованном Менеджером компетенции и используемом экспертным сообществом компетенции для коммуникации, с обязательным дублированием итогового согласованного конкурсного задания, в рамках коммуникации на стороннем ресурсе, в раздел компетенции на форуме экспертов. Представленные образцы Конкурсного задания должны меняться один раз в год.</w:t>
      </w:r>
    </w:p>
    <w:p w14:paraId="7C7605AA" w14:textId="77777777" w:rsidR="00C268C9" w:rsidRDefault="00C268C9" w:rsidP="005C1369">
      <w:pPr>
        <w:spacing w:after="0" w:line="360" w:lineRule="auto"/>
        <w:ind w:firstLine="709"/>
        <w:jc w:val="both"/>
        <w:rPr>
          <w:rFonts w:ascii="Times New Roman" w:hAnsi="Times New Roman" w:cs="Times New Roman"/>
          <w:sz w:val="28"/>
          <w:szCs w:val="28"/>
        </w:rPr>
      </w:pPr>
    </w:p>
    <w:p w14:paraId="5DB85B44" w14:textId="77777777" w:rsidR="005C1369" w:rsidRPr="00C268C9" w:rsidRDefault="005C1369" w:rsidP="005C1369">
      <w:pPr>
        <w:pStyle w:val="3"/>
        <w:numPr>
          <w:ilvl w:val="2"/>
          <w:numId w:val="20"/>
        </w:numPr>
        <w:suppressAutoHyphens/>
        <w:spacing w:before="0"/>
        <w:ind w:left="0" w:firstLine="709"/>
        <w:rPr>
          <w:rFonts w:ascii="Times New Roman" w:hAnsi="Times New Roman" w:cs="Times New Roman"/>
          <w:sz w:val="28"/>
          <w:szCs w:val="28"/>
        </w:rPr>
      </w:pPr>
      <w:r>
        <w:rPr>
          <w:rFonts w:ascii="Times New Roman" w:hAnsi="Times New Roman" w:cs="Times New Roman"/>
          <w:sz w:val="28"/>
          <w:szCs w:val="28"/>
        </w:rPr>
        <w:t xml:space="preserve">5.4.1. </w:t>
      </w:r>
      <w:r w:rsidRPr="00C268C9">
        <w:rPr>
          <w:rFonts w:ascii="Times New Roman" w:hAnsi="Times New Roman" w:cs="Times New Roman"/>
          <w:sz w:val="28"/>
          <w:szCs w:val="28"/>
        </w:rPr>
        <w:t>КТО РАЗРАБАТЫВАЕТ КОНКУРСНОЕ ЗАДАНИЕ/МОДУЛИ</w:t>
      </w:r>
    </w:p>
    <w:p w14:paraId="04923605"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Общим руководством и утверждением Конкурсного задания занимается Менеджер компетенции. К участию в разработке Конкурсного задания могут привлекаться:</w:t>
      </w:r>
    </w:p>
    <w:p w14:paraId="782F0A05" w14:textId="77777777" w:rsidR="005C1369" w:rsidRPr="00C268C9" w:rsidRDefault="005C1369" w:rsidP="005C1369">
      <w:pPr>
        <w:pStyle w:val="ListParagraph"/>
        <w:numPr>
          <w:ilvl w:val="0"/>
          <w:numId w:val="39"/>
        </w:numPr>
        <w:spacing w:after="0" w:line="360" w:lineRule="auto"/>
        <w:ind w:left="0" w:firstLine="709"/>
        <w:jc w:val="both"/>
        <w:rPr>
          <w:rFonts w:ascii="Times New Roman" w:hAnsi="Times New Roman"/>
          <w:sz w:val="28"/>
          <w:szCs w:val="28"/>
        </w:rPr>
      </w:pPr>
      <w:r w:rsidRPr="00C268C9">
        <w:rPr>
          <w:rFonts w:ascii="Times New Roman" w:hAnsi="Times New Roman"/>
          <w:sz w:val="28"/>
          <w:szCs w:val="28"/>
        </w:rPr>
        <w:t xml:space="preserve">Сертифицированные эксперты </w:t>
      </w:r>
      <w:r w:rsidRPr="00C268C9">
        <w:rPr>
          <w:rFonts w:ascii="Times New Roman" w:hAnsi="Times New Roman"/>
          <w:sz w:val="28"/>
          <w:szCs w:val="28"/>
          <w:lang w:val="en-US"/>
        </w:rPr>
        <w:t>WSR</w:t>
      </w:r>
      <w:r w:rsidRPr="00C268C9">
        <w:rPr>
          <w:rFonts w:ascii="Times New Roman" w:hAnsi="Times New Roman"/>
          <w:sz w:val="28"/>
          <w:szCs w:val="28"/>
        </w:rPr>
        <w:t>;</w:t>
      </w:r>
    </w:p>
    <w:p w14:paraId="3FA06877" w14:textId="77777777" w:rsidR="005C1369" w:rsidRPr="00C268C9" w:rsidRDefault="005C1369" w:rsidP="005C1369">
      <w:pPr>
        <w:pStyle w:val="ListParagraph"/>
        <w:numPr>
          <w:ilvl w:val="0"/>
          <w:numId w:val="39"/>
        </w:numPr>
        <w:spacing w:after="0" w:line="360" w:lineRule="auto"/>
        <w:ind w:left="0" w:firstLine="709"/>
        <w:jc w:val="both"/>
        <w:rPr>
          <w:rFonts w:ascii="Times New Roman" w:hAnsi="Times New Roman"/>
          <w:sz w:val="28"/>
          <w:szCs w:val="28"/>
        </w:rPr>
      </w:pPr>
      <w:r w:rsidRPr="00C268C9">
        <w:rPr>
          <w:rFonts w:ascii="Times New Roman" w:hAnsi="Times New Roman"/>
          <w:sz w:val="28"/>
          <w:szCs w:val="28"/>
        </w:rPr>
        <w:t>Сторонние разработчики;</w:t>
      </w:r>
    </w:p>
    <w:p w14:paraId="07D46072" w14:textId="77777777" w:rsidR="005C1369" w:rsidRPr="00C268C9" w:rsidRDefault="005C1369" w:rsidP="005C1369">
      <w:pPr>
        <w:pStyle w:val="ListParagraph"/>
        <w:numPr>
          <w:ilvl w:val="0"/>
          <w:numId w:val="39"/>
        </w:numPr>
        <w:spacing w:after="0" w:line="360" w:lineRule="auto"/>
        <w:ind w:left="0" w:firstLine="709"/>
        <w:jc w:val="both"/>
        <w:rPr>
          <w:rFonts w:ascii="Times New Roman" w:hAnsi="Times New Roman"/>
          <w:sz w:val="28"/>
          <w:szCs w:val="28"/>
        </w:rPr>
      </w:pPr>
      <w:r w:rsidRPr="00C268C9">
        <w:rPr>
          <w:rFonts w:ascii="Times New Roman" w:hAnsi="Times New Roman"/>
          <w:sz w:val="28"/>
          <w:szCs w:val="28"/>
        </w:rPr>
        <w:t>Иные заинтересованные лица.</w:t>
      </w:r>
    </w:p>
    <w:p w14:paraId="7984A644"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В процессе подготовки к каждому соревнованию при внесении 30% изменений к Конкурсному заданию участвуют:</w:t>
      </w:r>
    </w:p>
    <w:p w14:paraId="70EB6906" w14:textId="77777777" w:rsidR="005C1369" w:rsidRPr="00C268C9" w:rsidRDefault="005C1369" w:rsidP="005C1369">
      <w:pPr>
        <w:pStyle w:val="ListParagraph"/>
        <w:numPr>
          <w:ilvl w:val="0"/>
          <w:numId w:val="39"/>
        </w:numPr>
        <w:spacing w:after="0" w:line="360" w:lineRule="auto"/>
        <w:ind w:left="0" w:firstLine="709"/>
        <w:jc w:val="both"/>
        <w:rPr>
          <w:rFonts w:ascii="Times New Roman" w:hAnsi="Times New Roman"/>
          <w:sz w:val="28"/>
          <w:szCs w:val="28"/>
        </w:rPr>
      </w:pPr>
      <w:r w:rsidRPr="00C268C9">
        <w:rPr>
          <w:rFonts w:ascii="Times New Roman" w:hAnsi="Times New Roman"/>
          <w:sz w:val="28"/>
          <w:szCs w:val="28"/>
        </w:rPr>
        <w:t>Главный эксперт;</w:t>
      </w:r>
    </w:p>
    <w:p w14:paraId="122901CB" w14:textId="77777777" w:rsidR="005C1369" w:rsidRPr="00C268C9" w:rsidRDefault="005C1369" w:rsidP="005C1369">
      <w:pPr>
        <w:pStyle w:val="ListParagraph"/>
        <w:numPr>
          <w:ilvl w:val="0"/>
          <w:numId w:val="39"/>
        </w:numPr>
        <w:spacing w:after="0" w:line="360" w:lineRule="auto"/>
        <w:ind w:left="0" w:firstLine="709"/>
        <w:jc w:val="both"/>
        <w:rPr>
          <w:rFonts w:ascii="Times New Roman" w:hAnsi="Times New Roman"/>
          <w:sz w:val="28"/>
          <w:szCs w:val="28"/>
        </w:rPr>
      </w:pPr>
      <w:r w:rsidRPr="00C268C9">
        <w:rPr>
          <w:rFonts w:ascii="Times New Roman" w:hAnsi="Times New Roman"/>
          <w:sz w:val="28"/>
          <w:szCs w:val="28"/>
        </w:rPr>
        <w:t>Сертифицированный эксперт по компетенции (в случае присутствия на соревновании);</w:t>
      </w:r>
    </w:p>
    <w:p w14:paraId="4A3690E7" w14:textId="77777777" w:rsidR="005C1369" w:rsidRPr="00C268C9" w:rsidRDefault="005C1369" w:rsidP="005C1369">
      <w:pPr>
        <w:pStyle w:val="ListParagraph"/>
        <w:numPr>
          <w:ilvl w:val="0"/>
          <w:numId w:val="39"/>
        </w:numPr>
        <w:spacing w:after="0" w:line="360" w:lineRule="auto"/>
        <w:ind w:left="0" w:firstLine="709"/>
        <w:jc w:val="both"/>
        <w:rPr>
          <w:rFonts w:ascii="Times New Roman" w:hAnsi="Times New Roman"/>
          <w:sz w:val="28"/>
          <w:szCs w:val="28"/>
        </w:rPr>
      </w:pPr>
      <w:r w:rsidRPr="00C268C9">
        <w:rPr>
          <w:rFonts w:ascii="Times New Roman" w:hAnsi="Times New Roman"/>
          <w:sz w:val="28"/>
          <w:szCs w:val="28"/>
        </w:rPr>
        <w:t>Эксперты, принимающие участия в оценке (при необходимости привлечения главным экспертом).</w:t>
      </w:r>
    </w:p>
    <w:p w14:paraId="2A61C4B0"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Внесенные 30% изменения в Конкурсные задания в обязательном порядке согласуются с Менеджером компетенции.</w:t>
      </w:r>
    </w:p>
    <w:p w14:paraId="03C35474"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lastRenderedPageBreak/>
        <w:t xml:space="preserve">Выше обозначенные люди при внесении 30% изменений к Конкурсному заданию должны руководствоваться принципами объективности и беспристрастности. Изменения не должны влиять на сложность задания, не должны относиться к иным профессиональным областям, не описанным в </w:t>
      </w:r>
      <w:r w:rsidRPr="00C268C9">
        <w:rPr>
          <w:rFonts w:ascii="Times New Roman" w:hAnsi="Times New Roman" w:cs="Times New Roman"/>
          <w:sz w:val="28"/>
          <w:szCs w:val="28"/>
          <w:lang w:val="en-US"/>
        </w:rPr>
        <w:t>WSSS</w:t>
      </w:r>
      <w:r w:rsidRPr="00C268C9">
        <w:rPr>
          <w:rFonts w:ascii="Times New Roman" w:hAnsi="Times New Roman" w:cs="Times New Roman"/>
          <w:sz w:val="28"/>
          <w:szCs w:val="28"/>
        </w:rPr>
        <w:t xml:space="preserve">, а также исключать любые блоки </w:t>
      </w:r>
      <w:r w:rsidRPr="00C268C9">
        <w:rPr>
          <w:rFonts w:ascii="Times New Roman" w:hAnsi="Times New Roman" w:cs="Times New Roman"/>
          <w:sz w:val="28"/>
          <w:szCs w:val="28"/>
          <w:lang w:val="en-US"/>
        </w:rPr>
        <w:t>WSSS</w:t>
      </w:r>
      <w:r w:rsidRPr="00C268C9">
        <w:rPr>
          <w:rFonts w:ascii="Times New Roman" w:hAnsi="Times New Roman" w:cs="Times New Roman"/>
          <w:sz w:val="28"/>
          <w:szCs w:val="28"/>
        </w:rPr>
        <w:t>. Также внесённые изменения должны быть исполнимы при помощи утверждённого для соревнований Инфраструктурного листа.</w:t>
      </w:r>
    </w:p>
    <w:p w14:paraId="778BA8AD" w14:textId="77777777" w:rsidR="005C1369" w:rsidRPr="00C268C9" w:rsidRDefault="005C1369" w:rsidP="005C1369">
      <w:pPr>
        <w:pStyle w:val="3"/>
        <w:numPr>
          <w:ilvl w:val="2"/>
          <w:numId w:val="20"/>
        </w:numPr>
        <w:suppressAutoHyphens/>
        <w:spacing w:before="0"/>
        <w:ind w:left="0" w:firstLine="709"/>
        <w:rPr>
          <w:rFonts w:ascii="Times New Roman" w:hAnsi="Times New Roman" w:cs="Times New Roman"/>
          <w:sz w:val="28"/>
          <w:szCs w:val="28"/>
        </w:rPr>
      </w:pPr>
      <w:r w:rsidRPr="00C268C9">
        <w:rPr>
          <w:rFonts w:ascii="Times New Roman" w:hAnsi="Times New Roman" w:cs="Times New Roman"/>
          <w:sz w:val="28"/>
          <w:szCs w:val="28"/>
        </w:rPr>
        <w:t>5.4.2. КАК РАЗРАБАТЫВАЕТСЯ КОНКУРСНОЕ ЗАДАНИЕ</w:t>
      </w:r>
    </w:p>
    <w:p w14:paraId="43D2DA13" w14:textId="77777777" w:rsidR="005C1369" w:rsidRPr="00C268C9" w:rsidRDefault="005C1369" w:rsidP="005C1369">
      <w:pPr>
        <w:spacing w:after="0" w:line="360" w:lineRule="auto"/>
        <w:ind w:firstLine="709"/>
        <w:jc w:val="both"/>
        <w:rPr>
          <w:rFonts w:ascii="Times New Roman" w:hAnsi="Times New Roman" w:cs="Times New Roman"/>
          <w:sz w:val="28"/>
          <w:szCs w:val="28"/>
        </w:rPr>
      </w:pPr>
      <w:proofErr w:type="gramStart"/>
      <w:r w:rsidRPr="00C268C9">
        <w:rPr>
          <w:rFonts w:ascii="Times New Roman" w:hAnsi="Times New Roman" w:cs="Times New Roman"/>
          <w:sz w:val="28"/>
          <w:szCs w:val="28"/>
        </w:rPr>
        <w:t xml:space="preserve">Конкурсные задания к каждому чемпионату разрабатываются на основе единого Конкурсного задания, утверждённого Менеджером компетенции и размещённого на форуме экспертов и/или на другом ресурсе, согласованном Менеджером компетенции и используемом экспертным сообществом компетенции для коммуникации, с обязательным дублированием итогового согласованного конкурсного задания, в рамках коммуникации на стороннем ресурсе, в раздел компетенции на форуме экспертов. </w:t>
      </w:r>
      <w:proofErr w:type="gramEnd"/>
    </w:p>
    <w:p w14:paraId="0B04F408" w14:textId="77777777" w:rsidR="005C136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 xml:space="preserve">Задания могут разрабатываться как в целом, так и по модулям. </w:t>
      </w:r>
      <w:proofErr w:type="gramStart"/>
      <w:r w:rsidRPr="00C268C9">
        <w:rPr>
          <w:rFonts w:ascii="Times New Roman" w:hAnsi="Times New Roman" w:cs="Times New Roman"/>
          <w:sz w:val="28"/>
          <w:szCs w:val="28"/>
        </w:rPr>
        <w:t>Основным инструментом разработки Конкурсного задания является форум экспертов и/или другой ресурс, согласованном Менеджером компетенции и используемом экспертным сообществом компетенции для коммуникации, с обязательным дублированием итоговых решений, принятых на стороннем ресурсе, в раздел компетенции на форуме экспертов.</w:t>
      </w:r>
      <w:proofErr w:type="gramEnd"/>
    </w:p>
    <w:p w14:paraId="49CD866E" w14:textId="77777777" w:rsidR="00C268C9" w:rsidRPr="00C268C9" w:rsidRDefault="00C268C9" w:rsidP="005C1369">
      <w:pPr>
        <w:spacing w:after="0" w:line="360" w:lineRule="auto"/>
        <w:ind w:firstLine="709"/>
        <w:jc w:val="both"/>
        <w:rPr>
          <w:rFonts w:ascii="Times New Roman" w:hAnsi="Times New Roman" w:cs="Times New Roman"/>
          <w:sz w:val="28"/>
          <w:szCs w:val="28"/>
        </w:rPr>
      </w:pPr>
    </w:p>
    <w:p w14:paraId="58128450" w14:textId="77777777" w:rsidR="005C1369" w:rsidRPr="00C268C9" w:rsidRDefault="005C1369" w:rsidP="005C1369">
      <w:pPr>
        <w:pStyle w:val="3"/>
        <w:numPr>
          <w:ilvl w:val="2"/>
          <w:numId w:val="20"/>
        </w:numPr>
        <w:suppressAutoHyphens/>
        <w:spacing w:before="0"/>
        <w:ind w:left="0" w:firstLine="709"/>
        <w:rPr>
          <w:rFonts w:ascii="Times New Roman" w:hAnsi="Times New Roman" w:cs="Times New Roman"/>
          <w:sz w:val="28"/>
          <w:szCs w:val="28"/>
        </w:rPr>
      </w:pPr>
      <w:r w:rsidRPr="00C268C9">
        <w:rPr>
          <w:rFonts w:ascii="Times New Roman" w:hAnsi="Times New Roman" w:cs="Times New Roman"/>
          <w:sz w:val="28"/>
          <w:szCs w:val="28"/>
        </w:rPr>
        <w:t>5.4.3. КОГДА РАЗРАБАТЫВАЕТСЯ КОНКУРСНОЕ ЗАДАНИЕ</w:t>
      </w:r>
    </w:p>
    <w:p w14:paraId="596ACDBF" w14:textId="77777777" w:rsidR="005C136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Конкурсное задание разрабатывается согласно представленному ниже графику, определяющему сроки подготовки документации для каждого вида чемпионатов.</w:t>
      </w:r>
    </w:p>
    <w:p w14:paraId="6CAB1063" w14:textId="77777777" w:rsidR="00C268C9" w:rsidRDefault="00C268C9" w:rsidP="005C1369">
      <w:pPr>
        <w:spacing w:after="0" w:line="360" w:lineRule="auto"/>
        <w:ind w:firstLine="709"/>
        <w:jc w:val="both"/>
        <w:rPr>
          <w:rFonts w:ascii="Times New Roman" w:hAnsi="Times New Roman" w:cs="Times New Roman"/>
          <w:sz w:val="28"/>
          <w:szCs w:val="28"/>
        </w:rPr>
      </w:pPr>
    </w:p>
    <w:p w14:paraId="79A08B6A" w14:textId="77777777" w:rsidR="00C268C9" w:rsidRDefault="00C268C9" w:rsidP="005C1369">
      <w:pPr>
        <w:spacing w:after="0" w:line="360" w:lineRule="auto"/>
        <w:ind w:firstLine="709"/>
        <w:jc w:val="both"/>
        <w:rPr>
          <w:rFonts w:ascii="Times New Roman" w:hAnsi="Times New Roman" w:cs="Times New Roman"/>
          <w:sz w:val="28"/>
          <w:szCs w:val="28"/>
        </w:rPr>
      </w:pPr>
    </w:p>
    <w:p w14:paraId="1F115F9D" w14:textId="77777777" w:rsidR="00C268C9" w:rsidRDefault="00C268C9" w:rsidP="005C1369">
      <w:pPr>
        <w:spacing w:after="0" w:line="360" w:lineRule="auto"/>
        <w:ind w:firstLine="709"/>
        <w:jc w:val="both"/>
        <w:rPr>
          <w:rFonts w:ascii="Times New Roman" w:hAnsi="Times New Roman" w:cs="Times New Roman"/>
          <w:sz w:val="28"/>
          <w:szCs w:val="28"/>
        </w:rPr>
      </w:pPr>
    </w:p>
    <w:p w14:paraId="788DD87B" w14:textId="77777777" w:rsidR="00C268C9" w:rsidRPr="00C268C9" w:rsidRDefault="00C268C9" w:rsidP="005C1369">
      <w:pPr>
        <w:spacing w:after="0" w:line="360" w:lineRule="auto"/>
        <w:ind w:firstLine="709"/>
        <w:jc w:val="both"/>
        <w:rPr>
          <w:rFonts w:ascii="Times New Roman" w:eastAsia="Times New Roman" w:hAnsi="Times New Roman" w:cs="Times New Roman"/>
          <w:b/>
          <w:sz w:val="24"/>
          <w:szCs w:val="24"/>
        </w:rPr>
      </w:pPr>
    </w:p>
    <w:tbl>
      <w:tblPr>
        <w:tblW w:w="0" w:type="auto"/>
        <w:tblInd w:w="-5" w:type="dxa"/>
        <w:tblLayout w:type="fixed"/>
        <w:tblLook w:val="0000" w:firstRow="0" w:lastRow="0" w:firstColumn="0" w:lastColumn="0" w:noHBand="0" w:noVBand="0"/>
      </w:tblPr>
      <w:tblGrid>
        <w:gridCol w:w="2310"/>
        <w:gridCol w:w="2259"/>
        <w:gridCol w:w="2259"/>
        <w:gridCol w:w="2811"/>
      </w:tblGrid>
      <w:tr w:rsidR="005C1369" w14:paraId="4FB1C932" w14:textId="77777777" w:rsidTr="0003244C">
        <w:tc>
          <w:tcPr>
            <w:tcW w:w="2310" w:type="dxa"/>
            <w:tcBorders>
              <w:top w:val="single" w:sz="4" w:space="0" w:color="000080"/>
              <w:left w:val="single" w:sz="4" w:space="0" w:color="000080"/>
              <w:bottom w:val="single" w:sz="4" w:space="0" w:color="000080"/>
            </w:tcBorders>
            <w:shd w:val="clear" w:color="auto" w:fill="5B9BD5"/>
            <w:vAlign w:val="center"/>
          </w:tcPr>
          <w:p w14:paraId="71640CAC" w14:textId="77777777" w:rsidR="005C1369" w:rsidRDefault="005C1369" w:rsidP="0003244C">
            <w:pPr>
              <w:spacing w:after="0" w:line="100" w:lineRule="atLeast"/>
              <w:jc w:val="both"/>
              <w:rPr>
                <w:rFonts w:eastAsia="Times New Roman" w:cs="Times New Roman"/>
                <w:b/>
                <w:sz w:val="24"/>
                <w:szCs w:val="24"/>
              </w:rPr>
            </w:pPr>
            <w:r>
              <w:rPr>
                <w:rFonts w:eastAsia="Times New Roman" w:cs="Times New Roman"/>
                <w:b/>
                <w:sz w:val="24"/>
                <w:szCs w:val="24"/>
              </w:rPr>
              <w:lastRenderedPageBreak/>
              <w:t>Временные рамки</w:t>
            </w:r>
          </w:p>
        </w:tc>
        <w:tc>
          <w:tcPr>
            <w:tcW w:w="2259" w:type="dxa"/>
            <w:tcBorders>
              <w:top w:val="single" w:sz="4" w:space="0" w:color="000080"/>
              <w:left w:val="single" w:sz="4" w:space="0" w:color="000080"/>
              <w:bottom w:val="single" w:sz="4" w:space="0" w:color="000080"/>
            </w:tcBorders>
            <w:shd w:val="clear" w:color="auto" w:fill="5B9BD5"/>
            <w:vAlign w:val="center"/>
          </w:tcPr>
          <w:p w14:paraId="26471F18" w14:textId="77777777" w:rsidR="005C1369" w:rsidRDefault="005C1369" w:rsidP="0003244C">
            <w:pPr>
              <w:spacing w:after="0" w:line="100" w:lineRule="atLeast"/>
              <w:jc w:val="both"/>
              <w:rPr>
                <w:rFonts w:eastAsia="Times New Roman" w:cs="Times New Roman"/>
                <w:b/>
                <w:sz w:val="24"/>
                <w:szCs w:val="24"/>
              </w:rPr>
            </w:pPr>
            <w:r>
              <w:rPr>
                <w:rFonts w:eastAsia="Times New Roman" w:cs="Times New Roman"/>
                <w:b/>
                <w:sz w:val="24"/>
                <w:szCs w:val="24"/>
              </w:rPr>
              <w:t>Локальный чемпионат</w:t>
            </w:r>
          </w:p>
        </w:tc>
        <w:tc>
          <w:tcPr>
            <w:tcW w:w="2259" w:type="dxa"/>
            <w:tcBorders>
              <w:top w:val="single" w:sz="4" w:space="0" w:color="000080"/>
              <w:left w:val="single" w:sz="4" w:space="0" w:color="000080"/>
              <w:bottom w:val="single" w:sz="4" w:space="0" w:color="000080"/>
            </w:tcBorders>
            <w:shd w:val="clear" w:color="auto" w:fill="5B9BD5"/>
            <w:vAlign w:val="center"/>
          </w:tcPr>
          <w:p w14:paraId="118091E5" w14:textId="77777777" w:rsidR="005C1369" w:rsidRDefault="005C1369" w:rsidP="0003244C">
            <w:pPr>
              <w:spacing w:after="0" w:line="100" w:lineRule="atLeast"/>
              <w:jc w:val="both"/>
              <w:rPr>
                <w:rFonts w:eastAsia="Times New Roman" w:cs="Times New Roman"/>
                <w:b/>
                <w:sz w:val="24"/>
                <w:szCs w:val="24"/>
              </w:rPr>
            </w:pPr>
            <w:r>
              <w:rPr>
                <w:rFonts w:eastAsia="Times New Roman" w:cs="Times New Roman"/>
                <w:b/>
                <w:sz w:val="24"/>
                <w:szCs w:val="24"/>
              </w:rPr>
              <w:t>Отборочный чемпионат</w:t>
            </w:r>
          </w:p>
        </w:tc>
        <w:tc>
          <w:tcPr>
            <w:tcW w:w="2811" w:type="dxa"/>
            <w:tcBorders>
              <w:top w:val="single" w:sz="4" w:space="0" w:color="000080"/>
              <w:left w:val="single" w:sz="4" w:space="0" w:color="000080"/>
              <w:bottom w:val="single" w:sz="4" w:space="0" w:color="000080"/>
              <w:right w:val="single" w:sz="4" w:space="0" w:color="000080"/>
            </w:tcBorders>
            <w:shd w:val="clear" w:color="auto" w:fill="5B9BD5"/>
            <w:vAlign w:val="center"/>
          </w:tcPr>
          <w:p w14:paraId="0C69BE2F" w14:textId="77777777" w:rsidR="005C1369" w:rsidRDefault="005C1369" w:rsidP="0003244C">
            <w:pPr>
              <w:spacing w:after="0" w:line="100" w:lineRule="atLeast"/>
              <w:jc w:val="both"/>
            </w:pPr>
            <w:r>
              <w:rPr>
                <w:rFonts w:eastAsia="Times New Roman" w:cs="Times New Roman"/>
                <w:b/>
                <w:sz w:val="24"/>
                <w:szCs w:val="24"/>
              </w:rPr>
              <w:t>Национальный чемпионат</w:t>
            </w:r>
          </w:p>
        </w:tc>
      </w:tr>
      <w:tr w:rsidR="005C1369" w14:paraId="0D2715A2" w14:textId="77777777" w:rsidTr="0003244C">
        <w:tc>
          <w:tcPr>
            <w:tcW w:w="2310" w:type="dxa"/>
            <w:tcBorders>
              <w:top w:val="single" w:sz="4" w:space="0" w:color="000080"/>
              <w:left w:val="single" w:sz="4" w:space="0" w:color="000080"/>
              <w:bottom w:val="single" w:sz="4" w:space="0" w:color="000080"/>
            </w:tcBorders>
            <w:shd w:val="clear" w:color="auto" w:fill="5B9BD5"/>
            <w:vAlign w:val="center"/>
          </w:tcPr>
          <w:p w14:paraId="72805EE0" w14:textId="77777777" w:rsidR="005C1369" w:rsidRDefault="005C1369" w:rsidP="0003244C">
            <w:pPr>
              <w:spacing w:after="0" w:line="100" w:lineRule="atLeast"/>
              <w:rPr>
                <w:rFonts w:eastAsia="Times New Roman" w:cs="Times New Roman"/>
                <w:sz w:val="24"/>
                <w:szCs w:val="24"/>
              </w:rPr>
            </w:pPr>
            <w:r>
              <w:rPr>
                <w:rFonts w:eastAsia="Times New Roman" w:cs="Times New Roman"/>
                <w:b/>
                <w:sz w:val="24"/>
                <w:szCs w:val="24"/>
              </w:rPr>
              <w:t>Шаблон Конкурсного задания</w:t>
            </w:r>
          </w:p>
        </w:tc>
        <w:tc>
          <w:tcPr>
            <w:tcW w:w="2259" w:type="dxa"/>
            <w:tcBorders>
              <w:top w:val="single" w:sz="4" w:space="0" w:color="000080"/>
              <w:left w:val="single" w:sz="4" w:space="0" w:color="000080"/>
              <w:bottom w:val="single" w:sz="4" w:space="0" w:color="000080"/>
            </w:tcBorders>
            <w:shd w:val="clear" w:color="auto" w:fill="auto"/>
            <w:vAlign w:val="center"/>
          </w:tcPr>
          <w:p w14:paraId="41C49DCD"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Берётся в исходном виде с форума экспертов задание предыдущего Национального чемпионата</w:t>
            </w:r>
          </w:p>
        </w:tc>
        <w:tc>
          <w:tcPr>
            <w:tcW w:w="2259" w:type="dxa"/>
            <w:tcBorders>
              <w:top w:val="single" w:sz="4" w:space="0" w:color="000080"/>
              <w:left w:val="single" w:sz="4" w:space="0" w:color="000080"/>
              <w:bottom w:val="single" w:sz="4" w:space="0" w:color="000080"/>
            </w:tcBorders>
            <w:shd w:val="clear" w:color="auto" w:fill="auto"/>
            <w:vAlign w:val="center"/>
          </w:tcPr>
          <w:p w14:paraId="2EE6A700"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Берётся в исходном виде с форума экспертов задание предыдущего Национального чемпионата</w:t>
            </w:r>
          </w:p>
        </w:tc>
        <w:tc>
          <w:tcPr>
            <w:tcW w:w="2811"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1A1898F" w14:textId="77777777" w:rsidR="005C1369" w:rsidRDefault="005C1369" w:rsidP="0003244C">
            <w:pPr>
              <w:spacing w:after="0" w:line="100" w:lineRule="atLeast"/>
              <w:jc w:val="both"/>
            </w:pPr>
            <w:r>
              <w:rPr>
                <w:rFonts w:eastAsia="Times New Roman" w:cs="Times New Roman"/>
                <w:sz w:val="24"/>
                <w:szCs w:val="24"/>
              </w:rPr>
              <w:t>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w:t>
            </w:r>
          </w:p>
        </w:tc>
      </w:tr>
      <w:tr w:rsidR="005C1369" w14:paraId="0789FA34" w14:textId="77777777" w:rsidTr="0003244C">
        <w:tc>
          <w:tcPr>
            <w:tcW w:w="2310" w:type="dxa"/>
            <w:tcBorders>
              <w:top w:val="single" w:sz="4" w:space="0" w:color="000080"/>
              <w:left w:val="single" w:sz="4" w:space="0" w:color="000080"/>
              <w:bottom w:val="single" w:sz="4" w:space="0" w:color="000080"/>
            </w:tcBorders>
            <w:shd w:val="clear" w:color="auto" w:fill="5B9BD5"/>
            <w:vAlign w:val="center"/>
          </w:tcPr>
          <w:p w14:paraId="2F75A3CC" w14:textId="77777777" w:rsidR="005C1369" w:rsidRDefault="005C1369" w:rsidP="0003244C">
            <w:pPr>
              <w:spacing w:after="0" w:line="100" w:lineRule="atLeast"/>
              <w:rPr>
                <w:rFonts w:eastAsia="Times New Roman" w:cs="Times New Roman"/>
              </w:rPr>
            </w:pPr>
            <w:r>
              <w:rPr>
                <w:rFonts w:eastAsia="Times New Roman" w:cs="Times New Roman"/>
                <w:b/>
                <w:sz w:val="24"/>
                <w:szCs w:val="24"/>
              </w:rPr>
              <w:t xml:space="preserve">Утверждение Главного эксперта чемпионата, ответственного за разработку </w:t>
            </w:r>
            <w:proofErr w:type="gramStart"/>
            <w:r>
              <w:rPr>
                <w:rFonts w:eastAsia="Times New Roman" w:cs="Times New Roman"/>
                <w:b/>
                <w:sz w:val="24"/>
                <w:szCs w:val="24"/>
              </w:rPr>
              <w:t>КЗ</w:t>
            </w:r>
            <w:proofErr w:type="gramEnd"/>
          </w:p>
          <w:p w14:paraId="4F198893" w14:textId="77777777" w:rsidR="005C1369" w:rsidRDefault="005C1369" w:rsidP="0003244C">
            <w:pPr>
              <w:spacing w:after="0" w:line="100" w:lineRule="atLeast"/>
              <w:rPr>
                <w:rFonts w:eastAsia="Times New Roman" w:cs="Times New Roman"/>
              </w:rPr>
            </w:pPr>
          </w:p>
        </w:tc>
        <w:tc>
          <w:tcPr>
            <w:tcW w:w="2259" w:type="dxa"/>
            <w:tcBorders>
              <w:top w:val="single" w:sz="4" w:space="0" w:color="000080"/>
              <w:left w:val="single" w:sz="4" w:space="0" w:color="000080"/>
              <w:bottom w:val="single" w:sz="4" w:space="0" w:color="000080"/>
            </w:tcBorders>
            <w:shd w:val="clear" w:color="auto" w:fill="auto"/>
            <w:vAlign w:val="center"/>
          </w:tcPr>
          <w:p w14:paraId="21994379"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За 2 месяца до чемпионата</w:t>
            </w:r>
          </w:p>
        </w:tc>
        <w:tc>
          <w:tcPr>
            <w:tcW w:w="2259" w:type="dxa"/>
            <w:tcBorders>
              <w:top w:val="single" w:sz="4" w:space="0" w:color="000080"/>
              <w:left w:val="single" w:sz="4" w:space="0" w:color="000080"/>
              <w:bottom w:val="single" w:sz="4" w:space="0" w:color="000080"/>
            </w:tcBorders>
            <w:shd w:val="clear" w:color="auto" w:fill="auto"/>
            <w:vAlign w:val="center"/>
          </w:tcPr>
          <w:p w14:paraId="0FBE4B28"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За 3 месяца до чемпионата</w:t>
            </w:r>
          </w:p>
        </w:tc>
        <w:tc>
          <w:tcPr>
            <w:tcW w:w="2811" w:type="dxa"/>
            <w:tcBorders>
              <w:top w:val="single" w:sz="4" w:space="0" w:color="000080"/>
              <w:left w:val="single" w:sz="4" w:space="0" w:color="000080"/>
              <w:bottom w:val="single" w:sz="4" w:space="0" w:color="000080"/>
              <w:right w:val="single" w:sz="4" w:space="0" w:color="000080"/>
            </w:tcBorders>
            <w:shd w:val="clear" w:color="auto" w:fill="auto"/>
            <w:vAlign w:val="center"/>
          </w:tcPr>
          <w:p w14:paraId="1255FAFA" w14:textId="77777777" w:rsidR="005C1369" w:rsidRDefault="005C1369" w:rsidP="0003244C">
            <w:pPr>
              <w:spacing w:after="0" w:line="100" w:lineRule="atLeast"/>
              <w:jc w:val="both"/>
            </w:pPr>
            <w:r>
              <w:rPr>
                <w:rFonts w:eastAsia="Times New Roman" w:cs="Times New Roman"/>
                <w:sz w:val="24"/>
                <w:szCs w:val="24"/>
              </w:rPr>
              <w:t>За 4 месяца до чемпионата</w:t>
            </w:r>
          </w:p>
        </w:tc>
      </w:tr>
      <w:tr w:rsidR="005C1369" w14:paraId="09DB0610" w14:textId="77777777" w:rsidTr="0003244C">
        <w:tc>
          <w:tcPr>
            <w:tcW w:w="2310" w:type="dxa"/>
            <w:tcBorders>
              <w:top w:val="single" w:sz="4" w:space="0" w:color="000080"/>
              <w:left w:val="single" w:sz="4" w:space="0" w:color="000080"/>
              <w:bottom w:val="single" w:sz="4" w:space="0" w:color="000080"/>
            </w:tcBorders>
            <w:shd w:val="clear" w:color="auto" w:fill="5B9BD5"/>
            <w:vAlign w:val="center"/>
          </w:tcPr>
          <w:p w14:paraId="535044E7" w14:textId="77777777" w:rsidR="005C1369" w:rsidRDefault="005C1369" w:rsidP="0003244C">
            <w:pPr>
              <w:spacing w:after="0" w:line="100" w:lineRule="atLeast"/>
              <w:rPr>
                <w:rFonts w:eastAsia="Times New Roman" w:cs="Times New Roman"/>
                <w:sz w:val="24"/>
                <w:szCs w:val="24"/>
              </w:rPr>
            </w:pPr>
            <w:r>
              <w:rPr>
                <w:rFonts w:eastAsia="Times New Roman" w:cs="Times New Roman"/>
                <w:b/>
                <w:sz w:val="24"/>
                <w:szCs w:val="24"/>
              </w:rPr>
              <w:t xml:space="preserve">Публикация </w:t>
            </w:r>
            <w:proofErr w:type="gramStart"/>
            <w:r>
              <w:rPr>
                <w:rFonts w:eastAsia="Times New Roman" w:cs="Times New Roman"/>
                <w:b/>
                <w:sz w:val="24"/>
                <w:szCs w:val="24"/>
              </w:rPr>
              <w:t>КЗ</w:t>
            </w:r>
            <w:proofErr w:type="gramEnd"/>
            <w:r>
              <w:rPr>
                <w:rFonts w:eastAsia="Times New Roman" w:cs="Times New Roman"/>
                <w:b/>
                <w:sz w:val="24"/>
                <w:szCs w:val="24"/>
              </w:rPr>
              <w:t xml:space="preserve"> (если применимо)</w:t>
            </w:r>
          </w:p>
        </w:tc>
        <w:tc>
          <w:tcPr>
            <w:tcW w:w="2259" w:type="dxa"/>
            <w:tcBorders>
              <w:top w:val="single" w:sz="4" w:space="0" w:color="000080"/>
              <w:left w:val="single" w:sz="4" w:space="0" w:color="000080"/>
              <w:bottom w:val="single" w:sz="4" w:space="0" w:color="000080"/>
            </w:tcBorders>
            <w:shd w:val="clear" w:color="auto" w:fill="auto"/>
            <w:vAlign w:val="center"/>
          </w:tcPr>
          <w:p w14:paraId="49702B9B"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За 1 месяц до чемпионата</w:t>
            </w:r>
          </w:p>
        </w:tc>
        <w:tc>
          <w:tcPr>
            <w:tcW w:w="2259" w:type="dxa"/>
            <w:tcBorders>
              <w:top w:val="single" w:sz="4" w:space="0" w:color="000080"/>
              <w:left w:val="single" w:sz="4" w:space="0" w:color="000080"/>
              <w:bottom w:val="single" w:sz="4" w:space="0" w:color="000080"/>
            </w:tcBorders>
            <w:shd w:val="clear" w:color="auto" w:fill="auto"/>
            <w:vAlign w:val="center"/>
          </w:tcPr>
          <w:p w14:paraId="6F45C368"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За 1 месяц до чемпионата</w:t>
            </w:r>
          </w:p>
        </w:tc>
        <w:tc>
          <w:tcPr>
            <w:tcW w:w="2811"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2664E69" w14:textId="77777777" w:rsidR="005C1369" w:rsidRDefault="005C1369" w:rsidP="0003244C">
            <w:pPr>
              <w:spacing w:after="0" w:line="100" w:lineRule="atLeast"/>
              <w:jc w:val="both"/>
            </w:pPr>
            <w:r>
              <w:rPr>
                <w:rFonts w:eastAsia="Times New Roman" w:cs="Times New Roman"/>
                <w:sz w:val="24"/>
                <w:szCs w:val="24"/>
              </w:rPr>
              <w:t>За 1 месяц до чемпионата</w:t>
            </w:r>
          </w:p>
        </w:tc>
      </w:tr>
      <w:tr w:rsidR="005C1369" w14:paraId="0EA070BF" w14:textId="77777777" w:rsidTr="0003244C">
        <w:tc>
          <w:tcPr>
            <w:tcW w:w="2310" w:type="dxa"/>
            <w:tcBorders>
              <w:top w:val="single" w:sz="4" w:space="0" w:color="000080"/>
              <w:left w:val="single" w:sz="4" w:space="0" w:color="000080"/>
              <w:bottom w:val="single" w:sz="4" w:space="0" w:color="000080"/>
            </w:tcBorders>
            <w:shd w:val="clear" w:color="auto" w:fill="5B9BD5"/>
            <w:vAlign w:val="center"/>
          </w:tcPr>
          <w:p w14:paraId="32844737" w14:textId="77777777" w:rsidR="005C1369" w:rsidRDefault="005C1369" w:rsidP="0003244C">
            <w:pPr>
              <w:spacing w:after="0" w:line="100" w:lineRule="atLeast"/>
              <w:rPr>
                <w:rFonts w:eastAsia="Times New Roman" w:cs="Times New Roman"/>
                <w:sz w:val="24"/>
                <w:szCs w:val="24"/>
              </w:rPr>
            </w:pPr>
            <w:r>
              <w:rPr>
                <w:rFonts w:eastAsia="Times New Roman" w:cs="Times New Roman"/>
                <w:b/>
                <w:sz w:val="24"/>
                <w:szCs w:val="24"/>
              </w:rPr>
              <w:t xml:space="preserve">Внесение и согласование с Менеджером компетенции 30% изменений в </w:t>
            </w:r>
            <w:proofErr w:type="gramStart"/>
            <w:r>
              <w:rPr>
                <w:rFonts w:eastAsia="Times New Roman" w:cs="Times New Roman"/>
                <w:b/>
                <w:sz w:val="24"/>
                <w:szCs w:val="24"/>
              </w:rPr>
              <w:t>КЗ</w:t>
            </w:r>
            <w:proofErr w:type="gramEnd"/>
          </w:p>
        </w:tc>
        <w:tc>
          <w:tcPr>
            <w:tcW w:w="2259" w:type="dxa"/>
            <w:tcBorders>
              <w:top w:val="single" w:sz="4" w:space="0" w:color="000080"/>
              <w:left w:val="single" w:sz="4" w:space="0" w:color="000080"/>
              <w:bottom w:val="single" w:sz="4" w:space="0" w:color="000080"/>
            </w:tcBorders>
            <w:shd w:val="clear" w:color="auto" w:fill="auto"/>
            <w:vAlign w:val="center"/>
          </w:tcPr>
          <w:p w14:paraId="17ACD3B0"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В день С-2</w:t>
            </w:r>
          </w:p>
        </w:tc>
        <w:tc>
          <w:tcPr>
            <w:tcW w:w="2259" w:type="dxa"/>
            <w:tcBorders>
              <w:top w:val="single" w:sz="4" w:space="0" w:color="000080"/>
              <w:left w:val="single" w:sz="4" w:space="0" w:color="000080"/>
              <w:bottom w:val="single" w:sz="4" w:space="0" w:color="000080"/>
            </w:tcBorders>
            <w:shd w:val="clear" w:color="auto" w:fill="auto"/>
            <w:vAlign w:val="center"/>
          </w:tcPr>
          <w:p w14:paraId="5C41BE15"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В день С-2</w:t>
            </w:r>
          </w:p>
        </w:tc>
        <w:tc>
          <w:tcPr>
            <w:tcW w:w="2811" w:type="dxa"/>
            <w:tcBorders>
              <w:top w:val="single" w:sz="4" w:space="0" w:color="000080"/>
              <w:left w:val="single" w:sz="4" w:space="0" w:color="000080"/>
              <w:bottom w:val="single" w:sz="4" w:space="0" w:color="000080"/>
              <w:right w:val="single" w:sz="4" w:space="0" w:color="000080"/>
            </w:tcBorders>
            <w:shd w:val="clear" w:color="auto" w:fill="auto"/>
            <w:vAlign w:val="center"/>
          </w:tcPr>
          <w:p w14:paraId="61261FD7" w14:textId="77777777" w:rsidR="005C1369" w:rsidRDefault="005C1369" w:rsidP="0003244C">
            <w:pPr>
              <w:spacing w:after="0" w:line="100" w:lineRule="atLeast"/>
              <w:jc w:val="both"/>
            </w:pPr>
            <w:r>
              <w:rPr>
                <w:rFonts w:eastAsia="Times New Roman" w:cs="Times New Roman"/>
                <w:sz w:val="24"/>
                <w:szCs w:val="24"/>
              </w:rPr>
              <w:t>В день С-2</w:t>
            </w:r>
          </w:p>
        </w:tc>
      </w:tr>
      <w:tr w:rsidR="005C1369" w14:paraId="40DB4755" w14:textId="77777777" w:rsidTr="0003244C">
        <w:tc>
          <w:tcPr>
            <w:tcW w:w="2310" w:type="dxa"/>
            <w:tcBorders>
              <w:top w:val="single" w:sz="4" w:space="0" w:color="000080"/>
              <w:left w:val="single" w:sz="4" w:space="0" w:color="000080"/>
              <w:bottom w:val="single" w:sz="4" w:space="0" w:color="000080"/>
            </w:tcBorders>
            <w:shd w:val="clear" w:color="auto" w:fill="5B9BD5"/>
            <w:vAlign w:val="center"/>
          </w:tcPr>
          <w:p w14:paraId="3C12099B" w14:textId="77777777" w:rsidR="005C1369" w:rsidRDefault="005C1369" w:rsidP="0003244C">
            <w:pPr>
              <w:spacing w:after="0" w:line="100" w:lineRule="atLeast"/>
              <w:rPr>
                <w:rFonts w:eastAsia="Times New Roman" w:cs="Times New Roman"/>
                <w:sz w:val="24"/>
                <w:szCs w:val="24"/>
              </w:rPr>
            </w:pPr>
            <w:r>
              <w:rPr>
                <w:rFonts w:eastAsia="Times New Roman" w:cs="Times New Roman"/>
                <w:b/>
                <w:sz w:val="24"/>
                <w:szCs w:val="24"/>
              </w:rPr>
              <w:t xml:space="preserve">Внесение предложений на Форум экспертов о модернизации </w:t>
            </w:r>
            <w:proofErr w:type="gramStart"/>
            <w:r>
              <w:rPr>
                <w:rFonts w:eastAsia="Times New Roman" w:cs="Times New Roman"/>
                <w:b/>
                <w:sz w:val="24"/>
                <w:szCs w:val="24"/>
              </w:rPr>
              <w:t>КЗ</w:t>
            </w:r>
            <w:proofErr w:type="gramEnd"/>
            <w:r>
              <w:rPr>
                <w:rFonts w:eastAsia="Times New Roman" w:cs="Times New Roman"/>
                <w:b/>
                <w:sz w:val="24"/>
                <w:szCs w:val="24"/>
              </w:rPr>
              <w:t>, КО, ИЛ, ТО, ПЗ, ОТ</w:t>
            </w:r>
          </w:p>
        </w:tc>
        <w:tc>
          <w:tcPr>
            <w:tcW w:w="2259" w:type="dxa"/>
            <w:tcBorders>
              <w:top w:val="single" w:sz="4" w:space="0" w:color="000080"/>
              <w:left w:val="single" w:sz="4" w:space="0" w:color="000080"/>
              <w:bottom w:val="single" w:sz="4" w:space="0" w:color="000080"/>
            </w:tcBorders>
            <w:shd w:val="clear" w:color="auto" w:fill="auto"/>
            <w:vAlign w:val="center"/>
          </w:tcPr>
          <w:p w14:paraId="1B075E52"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В день</w:t>
            </w:r>
            <w:proofErr w:type="gramStart"/>
            <w:r>
              <w:rPr>
                <w:rFonts w:eastAsia="Times New Roman" w:cs="Times New Roman"/>
                <w:sz w:val="24"/>
                <w:szCs w:val="24"/>
              </w:rPr>
              <w:t xml:space="preserve"> С</w:t>
            </w:r>
            <w:proofErr w:type="gramEnd"/>
            <w:r>
              <w:rPr>
                <w:rFonts w:eastAsia="Times New Roman" w:cs="Times New Roman"/>
                <w:sz w:val="24"/>
                <w:szCs w:val="24"/>
              </w:rPr>
              <w:t>+1</w:t>
            </w:r>
          </w:p>
        </w:tc>
        <w:tc>
          <w:tcPr>
            <w:tcW w:w="2259" w:type="dxa"/>
            <w:tcBorders>
              <w:top w:val="single" w:sz="4" w:space="0" w:color="000080"/>
              <w:left w:val="single" w:sz="4" w:space="0" w:color="000080"/>
              <w:bottom w:val="single" w:sz="4" w:space="0" w:color="000080"/>
            </w:tcBorders>
            <w:shd w:val="clear" w:color="auto" w:fill="auto"/>
            <w:vAlign w:val="center"/>
          </w:tcPr>
          <w:p w14:paraId="04BA2F8F" w14:textId="77777777" w:rsidR="005C1369" w:rsidRDefault="005C1369" w:rsidP="0003244C">
            <w:pPr>
              <w:spacing w:after="0" w:line="100" w:lineRule="atLeast"/>
              <w:jc w:val="both"/>
              <w:rPr>
                <w:rFonts w:eastAsia="Times New Roman" w:cs="Times New Roman"/>
                <w:sz w:val="24"/>
                <w:szCs w:val="24"/>
              </w:rPr>
            </w:pPr>
            <w:r>
              <w:rPr>
                <w:rFonts w:eastAsia="Times New Roman" w:cs="Times New Roman"/>
                <w:sz w:val="24"/>
                <w:szCs w:val="24"/>
              </w:rPr>
              <w:t>В день</w:t>
            </w:r>
            <w:proofErr w:type="gramStart"/>
            <w:r>
              <w:rPr>
                <w:rFonts w:eastAsia="Times New Roman" w:cs="Times New Roman"/>
                <w:sz w:val="24"/>
                <w:szCs w:val="24"/>
              </w:rPr>
              <w:t xml:space="preserve"> С</w:t>
            </w:r>
            <w:proofErr w:type="gramEnd"/>
            <w:r>
              <w:rPr>
                <w:rFonts w:eastAsia="Times New Roman" w:cs="Times New Roman"/>
                <w:sz w:val="24"/>
                <w:szCs w:val="24"/>
              </w:rPr>
              <w:t>+1</w:t>
            </w:r>
          </w:p>
        </w:tc>
        <w:tc>
          <w:tcPr>
            <w:tcW w:w="2811"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5BF242A" w14:textId="77777777" w:rsidR="005C1369" w:rsidRDefault="005C1369" w:rsidP="0003244C">
            <w:pPr>
              <w:spacing w:after="0" w:line="100" w:lineRule="atLeast"/>
              <w:jc w:val="both"/>
            </w:pPr>
            <w:r>
              <w:rPr>
                <w:rFonts w:eastAsia="Times New Roman" w:cs="Times New Roman"/>
                <w:sz w:val="24"/>
                <w:szCs w:val="24"/>
              </w:rPr>
              <w:t>В день</w:t>
            </w:r>
            <w:proofErr w:type="gramStart"/>
            <w:r>
              <w:rPr>
                <w:rFonts w:eastAsia="Times New Roman" w:cs="Times New Roman"/>
                <w:sz w:val="24"/>
                <w:szCs w:val="24"/>
              </w:rPr>
              <w:t xml:space="preserve"> С</w:t>
            </w:r>
            <w:proofErr w:type="gramEnd"/>
            <w:r>
              <w:rPr>
                <w:rFonts w:eastAsia="Times New Roman" w:cs="Times New Roman"/>
                <w:sz w:val="24"/>
                <w:szCs w:val="24"/>
              </w:rPr>
              <w:t>+1</w:t>
            </w:r>
          </w:p>
        </w:tc>
      </w:tr>
    </w:tbl>
    <w:p w14:paraId="374C6D42" w14:textId="77777777" w:rsidR="005C1369" w:rsidRDefault="005C1369" w:rsidP="005C1369">
      <w:pPr>
        <w:spacing w:after="0" w:line="360" w:lineRule="auto"/>
        <w:ind w:firstLine="709"/>
        <w:jc w:val="both"/>
        <w:rPr>
          <w:rFonts w:cs="Times New Roman"/>
          <w:sz w:val="28"/>
          <w:szCs w:val="28"/>
        </w:rPr>
      </w:pPr>
    </w:p>
    <w:p w14:paraId="0A084D9A" w14:textId="77777777" w:rsidR="005C1369" w:rsidRPr="00C268C9" w:rsidRDefault="005C1369" w:rsidP="005C1369">
      <w:pPr>
        <w:pStyle w:val="-2"/>
        <w:spacing w:before="0" w:after="0"/>
        <w:ind w:firstLine="709"/>
        <w:rPr>
          <w:rFonts w:ascii="Times New Roman" w:hAnsi="Times New Roman"/>
          <w:szCs w:val="28"/>
        </w:rPr>
      </w:pPr>
      <w:r>
        <w:rPr>
          <w:rFonts w:ascii="Times New Roman" w:hAnsi="Times New Roman"/>
          <w:szCs w:val="28"/>
        </w:rPr>
        <w:t xml:space="preserve">5.5 </w:t>
      </w:r>
      <w:r w:rsidRPr="00C268C9">
        <w:rPr>
          <w:rFonts w:ascii="Times New Roman" w:hAnsi="Times New Roman"/>
          <w:szCs w:val="28"/>
        </w:rPr>
        <w:t>УТВЕРЖДЕНИЕ КОНКУРСНОГО ЗАДАНИЯ</w:t>
      </w:r>
    </w:p>
    <w:p w14:paraId="7B95D180"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Главный эксперт и Менеджер компетенции принимают решение о выполнимости всех модулей и при необходимости должны доказать реальность его выполнения. Во внимание принимаются время и материалы.</w:t>
      </w:r>
    </w:p>
    <w:p w14:paraId="3D93236C"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Конкурсное задание может быть утверждено в любой удобной для Менеджера компетенции форме.</w:t>
      </w:r>
    </w:p>
    <w:p w14:paraId="50C2ACE4" w14:textId="77777777" w:rsidR="005C1369" w:rsidRPr="00C268C9" w:rsidRDefault="005C1369" w:rsidP="005C1369">
      <w:pPr>
        <w:pStyle w:val="-2"/>
        <w:spacing w:before="0" w:after="0"/>
        <w:ind w:firstLine="709"/>
        <w:jc w:val="both"/>
        <w:rPr>
          <w:rFonts w:ascii="Times New Roman" w:hAnsi="Times New Roman"/>
          <w:szCs w:val="28"/>
        </w:rPr>
      </w:pPr>
      <w:r w:rsidRPr="00C268C9">
        <w:rPr>
          <w:rFonts w:ascii="Times New Roman" w:hAnsi="Times New Roman"/>
          <w:szCs w:val="28"/>
        </w:rPr>
        <w:t>5.6. СВОЙСТВА МАТЕРИАЛА И ИНСТРУКЦИИ ПРОИЗВОДИТЕЛЯ</w:t>
      </w:r>
    </w:p>
    <w:p w14:paraId="576F8BAE"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Если для выполнения задания участнику конкурса необходимо ознакомиться с инструкциями по применению какого-либо материала или с инструкциями производителя, он получает их заранее по решению Менеджера компетенции и Главного эксперта. При необходимости, во время ознакомления Технический эксперт организует демонстрацию на месте.</w:t>
      </w:r>
    </w:p>
    <w:p w14:paraId="6D4E7EC8" w14:textId="77777777" w:rsidR="005C1369" w:rsidRPr="00C268C9" w:rsidRDefault="005C1369" w:rsidP="005C1369">
      <w:pPr>
        <w:spacing w:after="0" w:line="360" w:lineRule="auto"/>
        <w:ind w:firstLine="709"/>
        <w:jc w:val="both"/>
        <w:rPr>
          <w:rFonts w:ascii="Times New Roman" w:hAnsi="Times New Roman" w:cs="Times New Roman"/>
          <w:color w:val="00000A"/>
          <w:sz w:val="28"/>
          <w:szCs w:val="28"/>
        </w:rPr>
      </w:pPr>
      <w:proofErr w:type="gramStart"/>
      <w:r w:rsidRPr="00C268C9">
        <w:rPr>
          <w:rFonts w:ascii="Times New Roman" w:hAnsi="Times New Roman" w:cs="Times New Roman"/>
          <w:sz w:val="28"/>
          <w:szCs w:val="28"/>
        </w:rPr>
        <w:lastRenderedPageBreak/>
        <w:t>Материалы, выбираемые для модулей, которые предстоит построить участникам чемпионата (кроме тех случаев, когда материалы приносит с собой сам участник), должны принадлежать к тому типу материалов, который имеется у ряда производителей, и который имеется в свободной продаже в регионе проведения чемпионата.</w:t>
      </w:r>
      <w:proofErr w:type="gramEnd"/>
    </w:p>
    <w:p w14:paraId="7762A00F" w14:textId="77777777" w:rsidR="005C1369" w:rsidRPr="00C268C9" w:rsidRDefault="005C1369" w:rsidP="005C1369">
      <w:pPr>
        <w:pStyle w:val="-10"/>
        <w:spacing w:before="0" w:after="0"/>
        <w:rPr>
          <w:rFonts w:ascii="Times New Roman" w:hAnsi="Times New Roman"/>
          <w:sz w:val="28"/>
          <w:szCs w:val="28"/>
        </w:rPr>
      </w:pPr>
      <w:r w:rsidRPr="00C268C9">
        <w:rPr>
          <w:rFonts w:ascii="Times New Roman" w:hAnsi="Times New Roman"/>
          <w:color w:val="00000A"/>
          <w:sz w:val="28"/>
          <w:szCs w:val="28"/>
        </w:rPr>
        <w:t>6. УПРАВЛЕНИЕ КОМПЕТЕНЦИЕЙ И ОБЩЕНИЕ</w:t>
      </w:r>
    </w:p>
    <w:p w14:paraId="1DA364C0" w14:textId="77777777" w:rsidR="005C1369" w:rsidRPr="00C268C9" w:rsidRDefault="005C1369" w:rsidP="005C1369">
      <w:pPr>
        <w:pStyle w:val="-2"/>
        <w:spacing w:before="0" w:after="0"/>
        <w:ind w:firstLine="709"/>
        <w:rPr>
          <w:rFonts w:ascii="Times New Roman" w:hAnsi="Times New Roman"/>
          <w:szCs w:val="28"/>
        </w:rPr>
      </w:pPr>
      <w:r w:rsidRPr="00C268C9">
        <w:rPr>
          <w:rFonts w:ascii="Times New Roman" w:hAnsi="Times New Roman"/>
          <w:szCs w:val="28"/>
        </w:rPr>
        <w:t>6.1 ДИСКУССИОННЫЙ ФОРУМ</w:t>
      </w:r>
    </w:p>
    <w:p w14:paraId="205CD29F"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Все предконкурсные обсуждения проходят на особом форуме (</w:t>
      </w:r>
      <w:hyperlink r:id="rId15" w:history="1">
        <w:r w:rsidRPr="00C268C9">
          <w:rPr>
            <w:rStyle w:val="aff6"/>
            <w:rFonts w:ascii="Times New Roman" w:hAnsi="Times New Roman" w:cs="Times New Roman"/>
            <w:sz w:val="28"/>
            <w:szCs w:val="28"/>
          </w:rPr>
          <w:t>http://</w:t>
        </w:r>
        <w:r w:rsidRPr="00C268C9">
          <w:rPr>
            <w:rStyle w:val="aff6"/>
            <w:rFonts w:ascii="Times New Roman" w:hAnsi="Times New Roman" w:cs="Times New Roman"/>
            <w:sz w:val="28"/>
            <w:szCs w:val="28"/>
            <w:lang w:val="en-US"/>
          </w:rPr>
          <w:t>forums</w:t>
        </w:r>
        <w:r w:rsidRPr="00C268C9">
          <w:rPr>
            <w:rStyle w:val="aff6"/>
            <w:rFonts w:ascii="Times New Roman" w:hAnsi="Times New Roman" w:cs="Times New Roman"/>
            <w:sz w:val="28"/>
            <w:szCs w:val="28"/>
          </w:rPr>
          <w:t>.</w:t>
        </w:r>
        <w:proofErr w:type="spellStart"/>
        <w:r w:rsidRPr="00C268C9">
          <w:rPr>
            <w:rStyle w:val="aff6"/>
            <w:rFonts w:ascii="Times New Roman" w:hAnsi="Times New Roman" w:cs="Times New Roman"/>
            <w:sz w:val="28"/>
            <w:szCs w:val="28"/>
            <w:lang w:val="en-US"/>
          </w:rPr>
          <w:t>worldskills</w:t>
        </w:r>
        <w:proofErr w:type="spellEnd"/>
        <w:r w:rsidRPr="00C268C9">
          <w:rPr>
            <w:rStyle w:val="aff6"/>
            <w:rFonts w:ascii="Times New Roman" w:hAnsi="Times New Roman" w:cs="Times New Roman"/>
            <w:sz w:val="28"/>
            <w:szCs w:val="28"/>
          </w:rPr>
          <w:t>.</w:t>
        </w:r>
        <w:proofErr w:type="spellStart"/>
        <w:r w:rsidRPr="00C268C9">
          <w:rPr>
            <w:rStyle w:val="aff6"/>
            <w:rFonts w:ascii="Times New Roman" w:hAnsi="Times New Roman" w:cs="Times New Roman"/>
            <w:sz w:val="28"/>
            <w:szCs w:val="28"/>
            <w:lang w:val="en-US"/>
          </w:rPr>
          <w:t>ru</w:t>
        </w:r>
        <w:proofErr w:type="spellEnd"/>
      </w:hyperlink>
      <w:r w:rsidRPr="00C268C9">
        <w:rPr>
          <w:rFonts w:ascii="Times New Roman" w:hAnsi="Times New Roman" w:cs="Times New Roman"/>
          <w:sz w:val="28"/>
          <w:szCs w:val="28"/>
        </w:rPr>
        <w:t>) и/или на другом ресурсе, согласованном Менеджером компетенции и используемом экспертным сообществом компетенции для коммуникации, с обязательным дублированием итоговых решений, принятых на стороннем ресурсе, в раздел компетенции на форуме экспертов. Решения по развитию компетенции должны приниматься только после предварительного обсуждения на форуме и/ или на другом ресурсе, согласованном Менеджером компетенции и используемом экспертным сообществом компетенции для коммуникации, с обязательным дублированием итоговых решений, принятых на стороннем ресурсе, в раздел компетенции на форуме экспертов. Также на форуме и/ или на другом ресурсе, согласованном Менеджером компетенции и используемом экспертным сообществом компетенции для коммуникации, должно происходить информирование обо всех важных событиях в рамках работы по компетенции. Модератором данного форума являются Международный эксперт и (или) Менеджер компетенции (или Эксперт, назначенный ими).</w:t>
      </w:r>
    </w:p>
    <w:p w14:paraId="2408F26F" w14:textId="77777777" w:rsidR="005C1369" w:rsidRPr="00C268C9" w:rsidRDefault="005C1369" w:rsidP="005C1369">
      <w:pPr>
        <w:pStyle w:val="-2"/>
        <w:spacing w:before="0" w:after="0"/>
        <w:ind w:firstLine="709"/>
        <w:rPr>
          <w:rFonts w:ascii="Times New Roman" w:hAnsi="Times New Roman"/>
          <w:szCs w:val="28"/>
        </w:rPr>
      </w:pPr>
      <w:r w:rsidRPr="00C268C9">
        <w:rPr>
          <w:rFonts w:ascii="Times New Roman" w:hAnsi="Times New Roman"/>
          <w:szCs w:val="28"/>
        </w:rPr>
        <w:t>6.2. ИНФОРМАЦИЯ ДЛЯ УЧАСТНИКОВ ЧЕМПИОНАТА</w:t>
      </w:r>
    </w:p>
    <w:p w14:paraId="0649498B"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Информация для конкурсантов публикуется в соответствии с регламентом проводимого чемпионата. Информация может включать:</w:t>
      </w:r>
    </w:p>
    <w:p w14:paraId="44971C55" w14:textId="77777777" w:rsidR="005C1369" w:rsidRPr="00C268C9" w:rsidRDefault="005C1369" w:rsidP="005C1369">
      <w:pPr>
        <w:pStyle w:val="ListParagraph"/>
        <w:numPr>
          <w:ilvl w:val="0"/>
          <w:numId w:val="40"/>
        </w:numPr>
        <w:spacing w:after="0" w:line="360" w:lineRule="auto"/>
        <w:ind w:left="0" w:firstLine="709"/>
        <w:jc w:val="both"/>
        <w:rPr>
          <w:rFonts w:ascii="Times New Roman" w:hAnsi="Times New Roman"/>
          <w:sz w:val="28"/>
          <w:szCs w:val="28"/>
        </w:rPr>
      </w:pPr>
      <w:r w:rsidRPr="00C268C9">
        <w:rPr>
          <w:rFonts w:ascii="Times New Roman" w:hAnsi="Times New Roman"/>
          <w:sz w:val="28"/>
          <w:szCs w:val="28"/>
        </w:rPr>
        <w:t>Техническое описание;</w:t>
      </w:r>
    </w:p>
    <w:p w14:paraId="7426C39D" w14:textId="77777777" w:rsidR="005C1369" w:rsidRPr="00C268C9" w:rsidRDefault="005C1369" w:rsidP="005C1369">
      <w:pPr>
        <w:pStyle w:val="ListParagraph"/>
        <w:numPr>
          <w:ilvl w:val="0"/>
          <w:numId w:val="40"/>
        </w:numPr>
        <w:spacing w:after="0" w:line="360" w:lineRule="auto"/>
        <w:ind w:left="0" w:firstLine="709"/>
        <w:jc w:val="both"/>
        <w:rPr>
          <w:rFonts w:ascii="Times New Roman" w:hAnsi="Times New Roman"/>
          <w:sz w:val="28"/>
          <w:szCs w:val="28"/>
        </w:rPr>
      </w:pPr>
      <w:r w:rsidRPr="00C268C9">
        <w:rPr>
          <w:rFonts w:ascii="Times New Roman" w:hAnsi="Times New Roman"/>
          <w:sz w:val="28"/>
          <w:szCs w:val="28"/>
        </w:rPr>
        <w:t>Конкурсные задания;</w:t>
      </w:r>
    </w:p>
    <w:p w14:paraId="0E2B5CF8" w14:textId="77777777" w:rsidR="005C1369" w:rsidRPr="00C268C9" w:rsidRDefault="005C1369" w:rsidP="005C1369">
      <w:pPr>
        <w:pStyle w:val="ListParagraph"/>
        <w:numPr>
          <w:ilvl w:val="0"/>
          <w:numId w:val="40"/>
        </w:numPr>
        <w:spacing w:after="0" w:line="360" w:lineRule="auto"/>
        <w:ind w:left="0" w:firstLine="709"/>
        <w:jc w:val="both"/>
        <w:rPr>
          <w:rFonts w:ascii="Times New Roman" w:hAnsi="Times New Roman"/>
          <w:sz w:val="28"/>
          <w:szCs w:val="28"/>
        </w:rPr>
      </w:pPr>
      <w:r w:rsidRPr="00C268C9">
        <w:rPr>
          <w:rFonts w:ascii="Times New Roman" w:hAnsi="Times New Roman"/>
          <w:sz w:val="28"/>
          <w:szCs w:val="28"/>
        </w:rPr>
        <w:t>Обобщённая ведомость оценки;</w:t>
      </w:r>
    </w:p>
    <w:p w14:paraId="309A3E2F" w14:textId="77777777" w:rsidR="005C1369" w:rsidRPr="00C268C9" w:rsidRDefault="005C1369" w:rsidP="005C1369">
      <w:pPr>
        <w:pStyle w:val="ListParagraph"/>
        <w:numPr>
          <w:ilvl w:val="0"/>
          <w:numId w:val="40"/>
        </w:numPr>
        <w:spacing w:after="0" w:line="360" w:lineRule="auto"/>
        <w:ind w:left="0" w:firstLine="709"/>
        <w:jc w:val="both"/>
        <w:rPr>
          <w:rFonts w:ascii="Times New Roman" w:hAnsi="Times New Roman"/>
          <w:sz w:val="28"/>
          <w:szCs w:val="28"/>
        </w:rPr>
      </w:pPr>
      <w:r w:rsidRPr="00C268C9">
        <w:rPr>
          <w:rFonts w:ascii="Times New Roman" w:hAnsi="Times New Roman"/>
          <w:sz w:val="28"/>
          <w:szCs w:val="28"/>
        </w:rPr>
        <w:t>Инфраструктурный лист;</w:t>
      </w:r>
    </w:p>
    <w:p w14:paraId="28504B5F" w14:textId="77777777" w:rsidR="005C1369" w:rsidRPr="00C268C9" w:rsidRDefault="005C1369" w:rsidP="005C1369">
      <w:pPr>
        <w:pStyle w:val="ListParagraph"/>
        <w:numPr>
          <w:ilvl w:val="0"/>
          <w:numId w:val="40"/>
        </w:numPr>
        <w:spacing w:after="0" w:line="360" w:lineRule="auto"/>
        <w:ind w:left="0" w:firstLine="709"/>
        <w:jc w:val="both"/>
        <w:rPr>
          <w:rFonts w:ascii="Times New Roman" w:hAnsi="Times New Roman"/>
          <w:sz w:val="28"/>
          <w:szCs w:val="28"/>
        </w:rPr>
      </w:pPr>
      <w:r w:rsidRPr="00C268C9">
        <w:rPr>
          <w:rFonts w:ascii="Times New Roman" w:hAnsi="Times New Roman"/>
          <w:sz w:val="28"/>
          <w:szCs w:val="28"/>
        </w:rPr>
        <w:t>Инструкция по охране труда и технике безопасности;</w:t>
      </w:r>
    </w:p>
    <w:p w14:paraId="2B683B21" w14:textId="77777777" w:rsidR="005C1369" w:rsidRPr="00C268C9" w:rsidRDefault="005C1369" w:rsidP="005C1369">
      <w:pPr>
        <w:pStyle w:val="ListParagraph"/>
        <w:numPr>
          <w:ilvl w:val="0"/>
          <w:numId w:val="40"/>
        </w:numPr>
        <w:spacing w:after="0" w:line="360" w:lineRule="auto"/>
        <w:ind w:left="0" w:firstLine="709"/>
        <w:jc w:val="both"/>
        <w:rPr>
          <w:rFonts w:ascii="Times New Roman" w:hAnsi="Times New Roman"/>
          <w:sz w:val="28"/>
          <w:szCs w:val="28"/>
        </w:rPr>
      </w:pPr>
      <w:r w:rsidRPr="00C268C9">
        <w:rPr>
          <w:rFonts w:ascii="Times New Roman" w:hAnsi="Times New Roman"/>
          <w:sz w:val="28"/>
          <w:szCs w:val="28"/>
        </w:rPr>
        <w:lastRenderedPageBreak/>
        <w:t>Дополнительная информация.</w:t>
      </w:r>
    </w:p>
    <w:p w14:paraId="58B11CA1" w14:textId="77777777" w:rsidR="005C1369" w:rsidRPr="00C268C9" w:rsidRDefault="005C1369" w:rsidP="005C1369">
      <w:pPr>
        <w:pStyle w:val="-2"/>
        <w:spacing w:before="0" w:after="0"/>
        <w:ind w:firstLine="709"/>
        <w:rPr>
          <w:rFonts w:ascii="Times New Roman" w:hAnsi="Times New Roman"/>
          <w:szCs w:val="28"/>
        </w:rPr>
      </w:pPr>
      <w:r w:rsidRPr="00C268C9">
        <w:rPr>
          <w:rFonts w:ascii="Times New Roman" w:hAnsi="Times New Roman"/>
          <w:szCs w:val="28"/>
        </w:rPr>
        <w:t>6.3. АРХИВ КОНКУРСНЫХ ЗАДАНИЙ</w:t>
      </w:r>
    </w:p>
    <w:p w14:paraId="1DA43CCF"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 xml:space="preserve">Конкурсные задания доступны по адресу </w:t>
      </w:r>
      <w:hyperlink r:id="rId16" w:history="1">
        <w:r w:rsidRPr="00C268C9">
          <w:rPr>
            <w:rStyle w:val="aff6"/>
            <w:rFonts w:ascii="Times New Roman" w:hAnsi="Times New Roman" w:cs="Times New Roman"/>
            <w:sz w:val="28"/>
            <w:szCs w:val="28"/>
          </w:rPr>
          <w:t>http://</w:t>
        </w:r>
        <w:r w:rsidRPr="00C268C9">
          <w:rPr>
            <w:rStyle w:val="aff6"/>
            <w:rFonts w:ascii="Times New Roman" w:hAnsi="Times New Roman" w:cs="Times New Roman"/>
            <w:sz w:val="28"/>
            <w:szCs w:val="28"/>
            <w:lang w:val="en-US"/>
          </w:rPr>
          <w:t>forums</w:t>
        </w:r>
        <w:r w:rsidRPr="00C268C9">
          <w:rPr>
            <w:rStyle w:val="aff6"/>
            <w:rFonts w:ascii="Times New Roman" w:hAnsi="Times New Roman" w:cs="Times New Roman"/>
            <w:sz w:val="28"/>
            <w:szCs w:val="28"/>
          </w:rPr>
          <w:t>.</w:t>
        </w:r>
        <w:proofErr w:type="spellStart"/>
        <w:r w:rsidRPr="00C268C9">
          <w:rPr>
            <w:rStyle w:val="aff6"/>
            <w:rFonts w:ascii="Times New Roman" w:hAnsi="Times New Roman" w:cs="Times New Roman"/>
            <w:sz w:val="28"/>
            <w:szCs w:val="28"/>
            <w:lang w:val="en-US"/>
          </w:rPr>
          <w:t>worldskills</w:t>
        </w:r>
        <w:proofErr w:type="spellEnd"/>
        <w:r w:rsidRPr="00C268C9">
          <w:rPr>
            <w:rStyle w:val="aff6"/>
            <w:rFonts w:ascii="Times New Roman" w:hAnsi="Times New Roman" w:cs="Times New Roman"/>
            <w:sz w:val="28"/>
            <w:szCs w:val="28"/>
          </w:rPr>
          <w:t>.</w:t>
        </w:r>
        <w:proofErr w:type="spellStart"/>
        <w:r w:rsidRPr="00C268C9">
          <w:rPr>
            <w:rStyle w:val="aff6"/>
            <w:rFonts w:ascii="Times New Roman" w:hAnsi="Times New Roman" w:cs="Times New Roman"/>
            <w:sz w:val="28"/>
            <w:szCs w:val="28"/>
            <w:lang w:val="en-US"/>
          </w:rPr>
          <w:t>ru</w:t>
        </w:r>
        <w:proofErr w:type="spellEnd"/>
      </w:hyperlink>
      <w:r w:rsidRPr="00C268C9">
        <w:rPr>
          <w:rFonts w:ascii="Times New Roman" w:hAnsi="Times New Roman" w:cs="Times New Roman"/>
          <w:sz w:val="28"/>
          <w:szCs w:val="28"/>
        </w:rPr>
        <w:t>.</w:t>
      </w:r>
    </w:p>
    <w:p w14:paraId="40BD8F64" w14:textId="77777777" w:rsidR="005C1369" w:rsidRPr="00C268C9" w:rsidRDefault="005C1369" w:rsidP="005C1369">
      <w:pPr>
        <w:pStyle w:val="-2"/>
        <w:spacing w:before="0" w:after="0"/>
        <w:ind w:firstLine="709"/>
        <w:rPr>
          <w:rFonts w:ascii="Times New Roman" w:hAnsi="Times New Roman"/>
          <w:szCs w:val="28"/>
        </w:rPr>
      </w:pPr>
      <w:r w:rsidRPr="00C268C9">
        <w:rPr>
          <w:rFonts w:ascii="Times New Roman" w:hAnsi="Times New Roman"/>
          <w:szCs w:val="28"/>
        </w:rPr>
        <w:t>6.4. УПРАВЛЕНИЕ КОМПЕТЕНЦИЕЙ</w:t>
      </w:r>
    </w:p>
    <w:p w14:paraId="4332C007"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Общее управление компетенцией осуществляется Международным экспертом и Менеджером компетенции с возможным привлечением экспертного сообщества.</w:t>
      </w:r>
    </w:p>
    <w:p w14:paraId="0CFD9813"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Управление компетенцией в рамках конкретного чемпионата осуществляется Главным экспертом по компетенции в соответствии с регламентом чемпионата.</w:t>
      </w:r>
    </w:p>
    <w:p w14:paraId="77BFC7F9" w14:textId="77777777" w:rsidR="005C1369" w:rsidRPr="00C268C9" w:rsidRDefault="005C1369" w:rsidP="005C1369">
      <w:pPr>
        <w:spacing w:after="0" w:line="360" w:lineRule="auto"/>
        <w:ind w:firstLine="709"/>
        <w:jc w:val="both"/>
        <w:rPr>
          <w:rFonts w:ascii="Times New Roman" w:hAnsi="Times New Roman" w:cs="Times New Roman"/>
          <w:sz w:val="28"/>
          <w:szCs w:val="28"/>
        </w:rPr>
      </w:pPr>
    </w:p>
    <w:p w14:paraId="136788B5" w14:textId="77777777" w:rsidR="005C1369" w:rsidRPr="00C268C9" w:rsidRDefault="005C1369" w:rsidP="005C1369">
      <w:pPr>
        <w:pStyle w:val="-10"/>
        <w:rPr>
          <w:rFonts w:ascii="Times New Roman" w:hAnsi="Times New Roman"/>
          <w:color w:val="000000"/>
          <w:sz w:val="28"/>
          <w:szCs w:val="28"/>
        </w:rPr>
      </w:pPr>
      <w:r w:rsidRPr="00C268C9">
        <w:rPr>
          <w:rFonts w:ascii="Times New Roman" w:hAnsi="Times New Roman"/>
          <w:color w:val="000000"/>
          <w:sz w:val="28"/>
          <w:szCs w:val="28"/>
        </w:rPr>
        <w:t>7. ТРЕБОВАНИЯ охраны труда и ТЕХНИКИ БЕЗОПАСНОСТИ</w:t>
      </w:r>
    </w:p>
    <w:p w14:paraId="05F434F1" w14:textId="77777777" w:rsidR="005C1369" w:rsidRPr="00C268C9" w:rsidRDefault="005C1369" w:rsidP="005C1369">
      <w:pPr>
        <w:pStyle w:val="-2"/>
        <w:spacing w:before="0" w:after="0"/>
        <w:ind w:firstLine="709"/>
        <w:rPr>
          <w:rFonts w:ascii="Times New Roman" w:hAnsi="Times New Roman"/>
          <w:color w:val="000000"/>
          <w:szCs w:val="28"/>
        </w:rPr>
      </w:pPr>
      <w:r w:rsidRPr="00C268C9">
        <w:rPr>
          <w:rFonts w:ascii="Times New Roman" w:hAnsi="Times New Roman"/>
          <w:color w:val="000000"/>
          <w:szCs w:val="28"/>
        </w:rPr>
        <w:t>7.1 ТРЕБОВАНИЯ ОХРАНЫ ТРУДА И ТЕХНИКИ БЕЗОПАСНОСТИ НА ЧЕМПИОНАТЕ</w:t>
      </w:r>
    </w:p>
    <w:p w14:paraId="049FA2F9" w14:textId="77777777" w:rsidR="005C1369" w:rsidRPr="00C268C9" w:rsidRDefault="005C1369" w:rsidP="005C1369">
      <w:pPr>
        <w:spacing w:after="0" w:line="360" w:lineRule="auto"/>
        <w:ind w:firstLine="709"/>
        <w:jc w:val="both"/>
        <w:rPr>
          <w:rFonts w:ascii="Times New Roman" w:hAnsi="Times New Roman" w:cs="Times New Roman"/>
          <w:color w:val="000000"/>
          <w:sz w:val="28"/>
          <w:szCs w:val="28"/>
        </w:rPr>
      </w:pPr>
      <w:r w:rsidRPr="00C268C9">
        <w:rPr>
          <w:rFonts w:ascii="Times New Roman" w:hAnsi="Times New Roman" w:cs="Times New Roman"/>
          <w:color w:val="000000"/>
          <w:sz w:val="28"/>
          <w:szCs w:val="28"/>
        </w:rPr>
        <w:t>См. документацию по технике безопасности и охране труда предоставленные оргкомитетом чемпионата.</w:t>
      </w:r>
    </w:p>
    <w:p w14:paraId="3BBD85B5" w14:textId="77777777" w:rsidR="005C1369" w:rsidRPr="00C268C9" w:rsidRDefault="005C1369" w:rsidP="005C1369">
      <w:pPr>
        <w:spacing w:after="0" w:line="360" w:lineRule="auto"/>
        <w:ind w:firstLine="709"/>
        <w:jc w:val="both"/>
        <w:rPr>
          <w:rFonts w:ascii="Times New Roman" w:hAnsi="Times New Roman" w:cs="Times New Roman"/>
          <w:color w:val="000000"/>
          <w:sz w:val="28"/>
          <w:szCs w:val="28"/>
        </w:rPr>
      </w:pPr>
    </w:p>
    <w:p w14:paraId="7B3BDE61" w14:textId="77777777" w:rsidR="005C1369" w:rsidRPr="00C268C9" w:rsidRDefault="005C1369" w:rsidP="005C1369">
      <w:pPr>
        <w:pStyle w:val="-2"/>
        <w:spacing w:before="0" w:after="0"/>
        <w:ind w:firstLine="709"/>
        <w:rPr>
          <w:rFonts w:ascii="Times New Roman" w:eastAsia="Calibri" w:hAnsi="Times New Roman"/>
          <w:szCs w:val="28"/>
        </w:rPr>
      </w:pPr>
      <w:r w:rsidRPr="00C268C9">
        <w:rPr>
          <w:rFonts w:ascii="Times New Roman" w:hAnsi="Times New Roman"/>
          <w:color w:val="000000"/>
          <w:szCs w:val="28"/>
        </w:rPr>
        <w:t>7.2 СПЕЦИФИЧНЫЕ ТРЕБОВАНИЯ ОХРАНЫ ТРУДА, ТЕХНИКИ БЕЗОПАСНОСТИ И ОКРУЖАЮЩЕЙ СРЕДЫ КОМПЕТЕНЦИИ</w:t>
      </w:r>
    </w:p>
    <w:p w14:paraId="42CF2AB8"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Все баллы, начисляемые за соблюдение правил техники безопасности и гигиены, доводятся до сведения участников в ходе ознакомления.</w:t>
      </w:r>
    </w:p>
    <w:p w14:paraId="20A6BBDF"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Если Эксперты, наблюдающие за участниками, замечают нарушение правил охраны труда, техники безопасности и гигиены в ходе конкурса, они обязаны:</w:t>
      </w:r>
    </w:p>
    <w:p w14:paraId="37822A7C" w14:textId="77777777" w:rsidR="005C1369" w:rsidRPr="00C268C9" w:rsidRDefault="005C1369" w:rsidP="005C1369">
      <w:pPr>
        <w:tabs>
          <w:tab w:val="left" w:pos="993"/>
        </w:tabs>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w:t>
      </w:r>
      <w:r w:rsidRPr="00C268C9">
        <w:rPr>
          <w:rFonts w:ascii="Times New Roman" w:hAnsi="Times New Roman" w:cs="Times New Roman"/>
          <w:sz w:val="28"/>
          <w:szCs w:val="28"/>
        </w:rPr>
        <w:tab/>
        <w:t>Первое нарушение: сделать предупреждение участнику и зафиксировать нарушение в протоколе;</w:t>
      </w:r>
    </w:p>
    <w:p w14:paraId="17A4B409" w14:textId="77777777" w:rsidR="005C1369" w:rsidRPr="00C268C9" w:rsidRDefault="005C1369" w:rsidP="005C1369">
      <w:pPr>
        <w:tabs>
          <w:tab w:val="left" w:pos="993"/>
        </w:tabs>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w:t>
      </w:r>
      <w:r w:rsidRPr="00C268C9">
        <w:rPr>
          <w:rFonts w:ascii="Times New Roman" w:hAnsi="Times New Roman" w:cs="Times New Roman"/>
          <w:sz w:val="28"/>
          <w:szCs w:val="28"/>
        </w:rPr>
        <w:tab/>
        <w:t>Второе нарушение: сделать предупреждение участнику, зафиксировать нарушение в протоколе и снять соответствующий балл за нарушение правил охраны труда и техники безопасности.</w:t>
      </w:r>
    </w:p>
    <w:p w14:paraId="249B80B5" w14:textId="77777777" w:rsidR="005C1369" w:rsidRPr="00C268C9" w:rsidRDefault="005C1369" w:rsidP="005C1369">
      <w:pPr>
        <w:tabs>
          <w:tab w:val="left" w:pos="993"/>
        </w:tabs>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w:t>
      </w:r>
      <w:r w:rsidRPr="00C268C9">
        <w:rPr>
          <w:rFonts w:ascii="Times New Roman" w:hAnsi="Times New Roman" w:cs="Times New Roman"/>
          <w:sz w:val="28"/>
          <w:szCs w:val="28"/>
        </w:rPr>
        <w:tab/>
        <w:t xml:space="preserve">Третье нарушение – участник прекращает  выполнение модуля. </w:t>
      </w:r>
    </w:p>
    <w:p w14:paraId="7CA56582"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lastRenderedPageBreak/>
        <w:t>Для обеспечения безопасности, Эксперты ведут наблюдение, находясь за пределами рабочей площадки участников, кроме тех случаев, когда участник просит о помощи, или тех случаев, когда  безопасность участника находится под угрозой.</w:t>
      </w:r>
    </w:p>
    <w:p w14:paraId="7034308C" w14:textId="77777777" w:rsidR="005C1369" w:rsidRPr="00C268C9" w:rsidRDefault="005C1369" w:rsidP="005C1369">
      <w:pPr>
        <w:spacing w:after="0" w:line="360" w:lineRule="auto"/>
        <w:ind w:firstLine="709"/>
        <w:jc w:val="both"/>
        <w:rPr>
          <w:rFonts w:ascii="Times New Roman" w:hAnsi="Times New Roman" w:cs="Times New Roman"/>
          <w:color w:val="000000"/>
          <w:sz w:val="28"/>
          <w:szCs w:val="28"/>
        </w:rPr>
      </w:pPr>
      <w:r w:rsidRPr="00C268C9">
        <w:rPr>
          <w:rFonts w:ascii="Times New Roman" w:hAnsi="Times New Roman" w:cs="Times New Roman"/>
          <w:sz w:val="28"/>
          <w:szCs w:val="28"/>
        </w:rPr>
        <w:t xml:space="preserve">При перемещении  за  пределы конкурсной площадки участник  ставит в известность эксперта. </w:t>
      </w:r>
    </w:p>
    <w:p w14:paraId="1D3762AC" w14:textId="77777777" w:rsidR="005C1369" w:rsidRPr="00C268C9" w:rsidRDefault="005C1369" w:rsidP="005C1369">
      <w:pPr>
        <w:pStyle w:val="-10"/>
        <w:rPr>
          <w:rFonts w:ascii="Times New Roman" w:hAnsi="Times New Roman"/>
          <w:sz w:val="28"/>
          <w:szCs w:val="28"/>
        </w:rPr>
      </w:pPr>
      <w:r w:rsidRPr="00C268C9">
        <w:rPr>
          <w:rFonts w:ascii="Times New Roman" w:hAnsi="Times New Roman"/>
          <w:color w:val="000000"/>
          <w:sz w:val="28"/>
          <w:szCs w:val="28"/>
        </w:rPr>
        <w:t>8. МАТЕРИАЛЫ И ОБОРУДОВАНИЕ</w:t>
      </w:r>
    </w:p>
    <w:p w14:paraId="70D1250B" w14:textId="77777777" w:rsidR="005C1369" w:rsidRPr="00C268C9" w:rsidRDefault="005C1369" w:rsidP="005C1369">
      <w:pPr>
        <w:pStyle w:val="-2"/>
        <w:spacing w:before="0" w:after="0"/>
        <w:ind w:firstLine="709"/>
        <w:rPr>
          <w:rFonts w:ascii="Times New Roman" w:hAnsi="Times New Roman"/>
          <w:szCs w:val="28"/>
        </w:rPr>
      </w:pPr>
      <w:r w:rsidRPr="00C268C9">
        <w:rPr>
          <w:rFonts w:ascii="Times New Roman" w:hAnsi="Times New Roman"/>
          <w:szCs w:val="28"/>
        </w:rPr>
        <w:t>8.1. ИНФРАСТРУКТУРНЫЙ ЛИСТ</w:t>
      </w:r>
    </w:p>
    <w:p w14:paraId="2286F88E"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Инфраструктурный ли</w:t>
      </w:r>
      <w:proofErr w:type="gramStart"/>
      <w:r w:rsidRPr="00C268C9">
        <w:rPr>
          <w:rFonts w:ascii="Times New Roman" w:hAnsi="Times New Roman" w:cs="Times New Roman"/>
          <w:sz w:val="28"/>
          <w:szCs w:val="28"/>
        </w:rPr>
        <w:t>ст вкл</w:t>
      </w:r>
      <w:proofErr w:type="gramEnd"/>
      <w:r w:rsidRPr="00C268C9">
        <w:rPr>
          <w:rFonts w:ascii="Times New Roman" w:hAnsi="Times New Roman" w:cs="Times New Roman"/>
          <w:sz w:val="28"/>
          <w:szCs w:val="28"/>
        </w:rPr>
        <w:t xml:space="preserve">ючает в себя всю инфраструктуру, оборудование и расходные материалы, которые необходимы для выполнения Конкурсного задания.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 </w:t>
      </w:r>
    </w:p>
    <w:p w14:paraId="2EFA263F"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При разработке Инфраструктурного листа для конкретного чемпионата необходимо руководствоваться Инфраструктурным листом, размещённым на форуме экспертов Менеджером компетенции, и/ или на другом ресурсе, согласованном Менеджером компетенции и используемом экспертным сообществом компетенции для коммуникации, с обязательным дублированием итоговых решений, принятых на стороннем ресурсе, в раздел компетенции на форуме экспертов. Все изменения в Инфраструктурном листе должны согласовываться с Менеджером компетенции в обязательном порядке.</w:t>
      </w:r>
    </w:p>
    <w:p w14:paraId="4D99FD60"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На каждом конкурсе технический эксперт должен проводить учет элементов инфраструктуры. Список не должен включать элементы, которые попросили включить в него эксперты или конкурсанты, а также запрещенные элементы.</w:t>
      </w:r>
    </w:p>
    <w:p w14:paraId="279A3873"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 xml:space="preserve">По итогам соревнования, в случае необходимости, Технический эксперт и Главный эксперт должны дать рекомендации Оргкомитету чемпионата и Менеджеру компетенции </w:t>
      </w:r>
      <w:proofErr w:type="gramStart"/>
      <w:r w:rsidRPr="00C268C9">
        <w:rPr>
          <w:rFonts w:ascii="Times New Roman" w:hAnsi="Times New Roman" w:cs="Times New Roman"/>
          <w:sz w:val="28"/>
          <w:szCs w:val="28"/>
        </w:rPr>
        <w:t>о</w:t>
      </w:r>
      <w:proofErr w:type="gramEnd"/>
      <w:r w:rsidRPr="00C268C9">
        <w:rPr>
          <w:rFonts w:ascii="Times New Roman" w:hAnsi="Times New Roman" w:cs="Times New Roman"/>
          <w:sz w:val="28"/>
          <w:szCs w:val="28"/>
        </w:rPr>
        <w:t xml:space="preserve"> изменениях в Инфраструктурном листе.</w:t>
      </w:r>
    </w:p>
    <w:p w14:paraId="62744ED2" w14:textId="77777777" w:rsidR="005C1369" w:rsidRPr="00C268C9" w:rsidRDefault="005C1369" w:rsidP="005C1369">
      <w:pPr>
        <w:pStyle w:val="-2"/>
        <w:spacing w:before="0" w:after="0"/>
        <w:ind w:firstLine="709"/>
        <w:rPr>
          <w:rFonts w:ascii="Times New Roman" w:hAnsi="Times New Roman"/>
          <w:szCs w:val="28"/>
        </w:rPr>
      </w:pPr>
    </w:p>
    <w:p w14:paraId="2300AD3A" w14:textId="77777777" w:rsidR="005C1369" w:rsidRPr="00C268C9" w:rsidRDefault="005C1369" w:rsidP="005C1369">
      <w:pPr>
        <w:pStyle w:val="-2"/>
        <w:spacing w:before="0" w:after="0"/>
        <w:ind w:firstLine="709"/>
        <w:rPr>
          <w:rFonts w:ascii="Times New Roman" w:hAnsi="Times New Roman"/>
          <w:szCs w:val="28"/>
        </w:rPr>
      </w:pPr>
      <w:r w:rsidRPr="00C268C9">
        <w:rPr>
          <w:rFonts w:ascii="Times New Roman" w:hAnsi="Times New Roman"/>
          <w:szCs w:val="28"/>
        </w:rPr>
        <w:t>8.2. МАТЕРИАЛЫ, ОБОРУДОВАНИЕ И ИНСТРУМЕНТЫ В ИНСТРУМЕНТАЛЬНОМ ЯЩИКЕ (ТУЛБОКС, TOOLBOX)</w:t>
      </w:r>
    </w:p>
    <w:p w14:paraId="6C0242DD" w14:textId="77777777" w:rsidR="005C1369" w:rsidRPr="00C268C9" w:rsidRDefault="005C1369" w:rsidP="005C1369">
      <w:pPr>
        <w:spacing w:after="0" w:line="360" w:lineRule="auto"/>
        <w:ind w:firstLine="709"/>
        <w:rPr>
          <w:rFonts w:ascii="Times New Roman" w:hAnsi="Times New Roman" w:cs="Times New Roman"/>
          <w:sz w:val="28"/>
          <w:szCs w:val="28"/>
        </w:rPr>
      </w:pPr>
      <w:r w:rsidRPr="00C268C9">
        <w:rPr>
          <w:rFonts w:ascii="Times New Roman" w:hAnsi="Times New Roman" w:cs="Times New Roman"/>
          <w:sz w:val="28"/>
          <w:szCs w:val="28"/>
        </w:rPr>
        <w:t>Не нужен.</w:t>
      </w:r>
    </w:p>
    <w:p w14:paraId="2DCC0C5A" w14:textId="77777777" w:rsidR="005C1369" w:rsidRPr="00C268C9" w:rsidRDefault="005C1369" w:rsidP="005C1369">
      <w:pPr>
        <w:pStyle w:val="-2"/>
        <w:spacing w:before="0" w:after="0"/>
        <w:ind w:firstLine="709"/>
        <w:rPr>
          <w:rFonts w:ascii="Times New Roman" w:hAnsi="Times New Roman"/>
          <w:szCs w:val="28"/>
        </w:rPr>
      </w:pPr>
      <w:r w:rsidRPr="00C268C9">
        <w:rPr>
          <w:rFonts w:ascii="Times New Roman" w:hAnsi="Times New Roman"/>
          <w:szCs w:val="28"/>
        </w:rPr>
        <w:t>8.3. МАТЕРИАЛЫ И ОБОРУДОВАНИЕ, ЗАПРЕЩЕННЫЕ НА ПЛОЩАДКЕ</w:t>
      </w:r>
    </w:p>
    <w:p w14:paraId="08029A1D" w14:textId="77777777" w:rsidR="005C1369" w:rsidRPr="00C268C9" w:rsidRDefault="005C1369" w:rsidP="005C1369">
      <w:pPr>
        <w:spacing w:after="0" w:line="360" w:lineRule="auto"/>
        <w:ind w:firstLine="709"/>
        <w:jc w:val="both"/>
        <w:rPr>
          <w:rFonts w:ascii="Times New Roman" w:hAnsi="Times New Roman" w:cs="Times New Roman"/>
          <w:sz w:val="28"/>
          <w:szCs w:val="28"/>
        </w:rPr>
      </w:pPr>
      <w:r w:rsidRPr="00C268C9">
        <w:rPr>
          <w:rFonts w:ascii="Times New Roman" w:hAnsi="Times New Roman" w:cs="Times New Roman"/>
          <w:sz w:val="28"/>
          <w:szCs w:val="28"/>
        </w:rPr>
        <w:t>Запрещены на площадке - мобильные телефоны, другие средства коммуникации.</w:t>
      </w:r>
    </w:p>
    <w:p w14:paraId="66DEED99" w14:textId="77777777" w:rsidR="005C1369" w:rsidRPr="00C268C9" w:rsidRDefault="005C1369" w:rsidP="005C1369">
      <w:pPr>
        <w:pStyle w:val="-2"/>
        <w:spacing w:before="0" w:after="0"/>
        <w:ind w:firstLine="709"/>
        <w:rPr>
          <w:rFonts w:ascii="Times New Roman" w:hAnsi="Times New Roman"/>
          <w:szCs w:val="28"/>
        </w:rPr>
      </w:pPr>
      <w:r w:rsidRPr="00C268C9">
        <w:rPr>
          <w:rFonts w:ascii="Times New Roman" w:hAnsi="Times New Roman"/>
          <w:szCs w:val="28"/>
        </w:rPr>
        <w:t>8.4. ПРЕДЛАГАЕМАЯ СХЕМА КОНКУРСНОЙ ПЛОЩАДКИ</w:t>
      </w:r>
    </w:p>
    <w:p w14:paraId="114E0716" w14:textId="77777777" w:rsidR="005C1369" w:rsidRPr="00C268C9" w:rsidRDefault="005C1369" w:rsidP="005C1369">
      <w:pPr>
        <w:spacing w:after="0" w:line="360" w:lineRule="auto"/>
        <w:ind w:firstLine="709"/>
        <w:rPr>
          <w:rFonts w:ascii="Times New Roman" w:hAnsi="Times New Roman" w:cs="Times New Roman"/>
          <w:sz w:val="28"/>
          <w:szCs w:val="28"/>
        </w:rPr>
      </w:pPr>
      <w:r w:rsidRPr="00C268C9">
        <w:rPr>
          <w:rFonts w:ascii="Times New Roman" w:hAnsi="Times New Roman" w:cs="Times New Roman"/>
          <w:sz w:val="28"/>
          <w:szCs w:val="28"/>
        </w:rPr>
        <w:t>Схема конкурсной площадки (</w:t>
      </w:r>
      <w:r w:rsidRPr="00C268C9">
        <w:rPr>
          <w:rFonts w:ascii="Times New Roman" w:hAnsi="Times New Roman" w:cs="Times New Roman"/>
          <w:i/>
          <w:sz w:val="28"/>
          <w:szCs w:val="28"/>
        </w:rPr>
        <w:t>см. иллюстрацию</w:t>
      </w:r>
      <w:r w:rsidRPr="00C268C9">
        <w:rPr>
          <w:rFonts w:ascii="Times New Roman" w:hAnsi="Times New Roman" w:cs="Times New Roman"/>
          <w:sz w:val="28"/>
          <w:szCs w:val="28"/>
        </w:rPr>
        <w:t xml:space="preserve">). </w:t>
      </w:r>
    </w:p>
    <w:p w14:paraId="3BDA39AF" w14:textId="2508F5D2" w:rsidR="005C1369" w:rsidRDefault="005C1369" w:rsidP="005C1369">
      <w:pPr>
        <w:spacing w:after="0" w:line="360" w:lineRule="auto"/>
        <w:ind w:firstLine="709"/>
        <w:rPr>
          <w:rFonts w:eastAsia="Arial Unicode MS" w:cs="Times New Roman"/>
          <w:sz w:val="28"/>
          <w:szCs w:val="28"/>
        </w:rPr>
      </w:pPr>
      <w:r>
        <w:rPr>
          <w:rFonts w:eastAsia="Arial Unicode MS" w:cs="Times New Roman"/>
          <w:noProof/>
          <w:sz w:val="28"/>
          <w:szCs w:val="28"/>
        </w:rPr>
        <w:drawing>
          <wp:inline distT="0" distB="0" distL="0" distR="0" wp14:anchorId="712ABBE9" wp14:editId="63CB3288">
            <wp:extent cx="5695315" cy="3485515"/>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315" cy="3485515"/>
                    </a:xfrm>
                    <a:prstGeom prst="rect">
                      <a:avLst/>
                    </a:prstGeom>
                    <a:noFill/>
                  </pic:spPr>
                </pic:pic>
              </a:graphicData>
            </a:graphic>
          </wp:inline>
        </w:drawing>
      </w:r>
    </w:p>
    <w:p w14:paraId="4B70C986" w14:textId="6677BBE5" w:rsidR="00A83D29" w:rsidRPr="005C1369" w:rsidRDefault="005C1369" w:rsidP="005C1369">
      <w:pPr>
        <w:pBdr>
          <w:top w:val="nil"/>
          <w:left w:val="nil"/>
          <w:bottom w:val="nil"/>
          <w:right w:val="nil"/>
          <w:between w:val="nil"/>
        </w:pBdr>
        <w:tabs>
          <w:tab w:val="left" w:pos="567"/>
          <w:tab w:val="right" w:pos="9344"/>
          <w:tab w:val="right" w:pos="10205"/>
        </w:tabs>
        <w:spacing w:after="0" w:line="360" w:lineRule="auto"/>
        <w:ind w:right="-2"/>
        <w:jc w:val="both"/>
        <w:rPr>
          <w:rFonts w:ascii="Times New Roman" w:eastAsia="Times New Roman" w:hAnsi="Times New Roman" w:cs="Times New Roman"/>
          <w:color w:val="000000"/>
          <w:sz w:val="20"/>
          <w:szCs w:val="20"/>
        </w:rPr>
      </w:pPr>
      <w:r w:rsidRPr="005C1369">
        <w:rPr>
          <w:rFonts w:ascii="Times New Roman" w:eastAsia="Arial Unicode MS" w:hAnsi="Times New Roman" w:cs="Times New Roman"/>
          <w:sz w:val="28"/>
          <w:szCs w:val="28"/>
        </w:rPr>
        <w:t>Электропроводка может быть проложена временная по периметру площадки. Освещение должно обеспечивать мощность освещенность рабочих мест уч</w:t>
      </w:r>
      <w:r w:rsidR="00C268C9">
        <w:rPr>
          <w:rFonts w:ascii="Times New Roman" w:eastAsia="Arial Unicode MS" w:hAnsi="Times New Roman" w:cs="Times New Roman"/>
          <w:sz w:val="28"/>
          <w:szCs w:val="28"/>
        </w:rPr>
        <w:t>а</w:t>
      </w:r>
      <w:r w:rsidRPr="005C1369">
        <w:rPr>
          <w:rFonts w:ascii="Times New Roman" w:eastAsia="Arial Unicode MS" w:hAnsi="Times New Roman" w:cs="Times New Roman"/>
          <w:sz w:val="28"/>
          <w:szCs w:val="28"/>
        </w:rPr>
        <w:t xml:space="preserve">стников и экспертов не менее 400-500 </w:t>
      </w:r>
      <w:proofErr w:type="spellStart"/>
      <w:r w:rsidRPr="005C1369">
        <w:rPr>
          <w:rFonts w:ascii="Times New Roman" w:eastAsia="Arial Unicode MS" w:hAnsi="Times New Roman" w:cs="Times New Roman"/>
          <w:sz w:val="28"/>
          <w:szCs w:val="28"/>
        </w:rPr>
        <w:t>люм</w:t>
      </w:r>
      <w:proofErr w:type="spellEnd"/>
      <w:r w:rsidRPr="005C1369">
        <w:rPr>
          <w:rFonts w:ascii="Times New Roman" w:eastAsia="Arial Unicode MS" w:hAnsi="Times New Roman" w:cs="Times New Roman"/>
          <w:sz w:val="28"/>
          <w:szCs w:val="28"/>
        </w:rPr>
        <w:t xml:space="preserve"> над поверхностью стола, в то же время не давать блики на экраны мониторов. Рабочее место участников — площадью не менее 4 </w:t>
      </w:r>
      <w:proofErr w:type="spellStart"/>
      <w:r w:rsidRPr="005C1369">
        <w:rPr>
          <w:rFonts w:ascii="Times New Roman" w:eastAsia="Arial Unicode MS" w:hAnsi="Times New Roman" w:cs="Times New Roman"/>
          <w:sz w:val="28"/>
          <w:szCs w:val="28"/>
        </w:rPr>
        <w:t>кв.м</w:t>
      </w:r>
      <w:proofErr w:type="spellEnd"/>
      <w:r w:rsidRPr="005C1369">
        <w:rPr>
          <w:rFonts w:ascii="Times New Roman" w:eastAsia="Arial Unicode MS" w:hAnsi="Times New Roman" w:cs="Times New Roman"/>
          <w:sz w:val="28"/>
          <w:szCs w:val="28"/>
        </w:rPr>
        <w:t>. Расстояние от стен до края стола рабочего мета — не менее  1 м.  Допускается размещение брифинг зоны на территории рабочей площадки. Кабинеты у главного эксперта и экспертов должны быть отдельными.</w:t>
      </w:r>
    </w:p>
    <w:p w14:paraId="40EFE61B" w14:textId="77777777" w:rsidR="00A83D29" w:rsidRPr="005C1369" w:rsidRDefault="00A83D29" w:rsidP="005C1369">
      <w:pPr>
        <w:shd w:val="clear" w:color="auto" w:fill="FFFFFF"/>
        <w:tabs>
          <w:tab w:val="right" w:pos="9354"/>
        </w:tabs>
        <w:spacing w:after="0" w:line="360" w:lineRule="auto"/>
        <w:jc w:val="right"/>
        <w:rPr>
          <w:rFonts w:ascii="Times New Roman" w:eastAsia="Times New Roman" w:hAnsi="Times New Roman" w:cs="Times New Roman"/>
          <w:b/>
          <w:i/>
          <w:sz w:val="28"/>
          <w:szCs w:val="28"/>
        </w:rPr>
      </w:pPr>
    </w:p>
    <w:p w14:paraId="4E5B7E23" w14:textId="1A7030A9" w:rsidR="00A83D29" w:rsidRPr="003732A7" w:rsidRDefault="00A83D29">
      <w:pPr>
        <w:shd w:val="clear" w:color="auto" w:fill="FFFFFF"/>
        <w:tabs>
          <w:tab w:val="right" w:pos="9354"/>
        </w:tabs>
        <w:spacing w:after="0" w:line="240" w:lineRule="auto"/>
        <w:jc w:val="both"/>
        <w:rPr>
          <w:rFonts w:ascii="Times New Roman" w:eastAsia="Times New Roman" w:hAnsi="Times New Roman" w:cs="Times New Roman"/>
          <w:b/>
          <w:i/>
          <w:sz w:val="28"/>
          <w:szCs w:val="28"/>
        </w:rPr>
      </w:pPr>
      <w:bookmarkStart w:id="9" w:name="_GoBack"/>
      <w:bookmarkEnd w:id="9"/>
    </w:p>
    <w:sectPr w:rsidR="00A83D29" w:rsidRPr="003732A7" w:rsidSect="005C1369">
      <w:headerReference w:type="default" r:id="rId18"/>
      <w:footerReference w:type="default" r:id="rId19"/>
      <w:headerReference w:type="first" r:id="rId20"/>
      <w:pgSz w:w="11906" w:h="16838"/>
      <w:pgMar w:top="851" w:right="849" w:bottom="1276" w:left="1134" w:header="567" w:footer="567" w:gutter="0"/>
      <w:pgNumType w:start="1"/>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Ксения Мартышева" w:date="2021-08-02T10:17:00Z" w:initials="КМ">
    <w:p w14:paraId="43BBFEC9" w14:textId="0696C046" w:rsidR="009E37D8" w:rsidRDefault="009E37D8">
      <w:pPr>
        <w:pStyle w:val="aff2"/>
      </w:pPr>
      <w:r>
        <w:rPr>
          <w:rStyle w:val="aff4"/>
        </w:rPr>
        <w:annotationRef/>
      </w:r>
      <w:r>
        <w:t>ЧЕМПИОНАТЫНЕ ЛИНЕЙКИ, В КОТОРЫХ ПРОВОДИТСЯ КОМПТЕНЦИИ. ЛИШНИИ УДАЛАЮТСЯ, ЯЧЕЙКИ ОБЪЕДИНЯЮТСЯ</w:t>
      </w:r>
    </w:p>
  </w:comment>
  <w:comment w:id="1" w:author="Ксения Мартышева" w:date="2021-08-02T10:18:00Z" w:initials="КМ">
    <w:p w14:paraId="605AF09B" w14:textId="74126418" w:rsidR="009E37D8" w:rsidRPr="009E37D8" w:rsidRDefault="009E37D8">
      <w:pPr>
        <w:pStyle w:val="aff2"/>
      </w:pPr>
      <w:r>
        <w:rPr>
          <w:rStyle w:val="aff4"/>
        </w:rPr>
        <w:annotationRef/>
      </w:r>
      <w:r>
        <w:t xml:space="preserve">УКАЗЫВАЕТСЯ ТИП КОМПЕТЕНЦИЙ </w:t>
      </w:r>
      <w:r>
        <w:rPr>
          <w:lang w:val="en-US"/>
        </w:rPr>
        <w:t>FS</w:t>
      </w:r>
      <w:r w:rsidRPr="009E37D8">
        <w:t xml:space="preserve">, </w:t>
      </w:r>
      <w:r>
        <w:t>В СЛУЧАЕ ОСТУТСВИЯ, ЗНАЧОК УДАЛЯЕТСЯ ОБЪЕДИНЯЕТСЯ С ЯЧЕЙКОЙ «БЛОК КОМПТЕНЦИИ»</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BBFEC9" w15:done="0"/>
  <w15:commentEx w15:paraId="605AF0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244BC" w16cex:dateUtc="2021-08-02T07:17:00Z"/>
  <w16cex:commentExtensible w16cex:durableId="24B244DB" w16cex:dateUtc="2021-08-02T07: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BBFEC9" w16cid:durableId="24B244BC"/>
  <w16cid:commentId w16cid:paraId="605AF09B" w16cid:durableId="24B244D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96520" w14:textId="77777777" w:rsidR="008D1FF3" w:rsidRDefault="008D1FF3">
      <w:pPr>
        <w:spacing w:after="0" w:line="240" w:lineRule="auto"/>
      </w:pPr>
      <w:r>
        <w:separator/>
      </w:r>
    </w:p>
  </w:endnote>
  <w:endnote w:type="continuationSeparator" w:id="0">
    <w:p w14:paraId="44E1E1DB" w14:textId="77777777" w:rsidR="008D1FF3" w:rsidRDefault="008D1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altName w:val="Arial Unicode MS"/>
    <w:charset w:val="80"/>
    <w:family w:val="auto"/>
    <w:pitch w:val="default"/>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ont292">
    <w:charset w:val="CC"/>
    <w:family w:val="auto"/>
    <w:pitch w:val="variable"/>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DejaVu Sans">
    <w:altName w:val="Times New Roman"/>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FrutigerLTStd-Light">
    <w:charset w:val="CC"/>
    <w:family w:val="auto"/>
    <w:pitch w:val="variable"/>
  </w:font>
  <w:font w:name="Mayak Condensed Medium">
    <w:altName w:val="Calibri"/>
    <w:charset w:val="00"/>
    <w:family w:val="swiss"/>
    <w:pitch w:val="variable"/>
    <w:sig w:usb0="A00002FF" w:usb1="5000204A" w:usb2="00000024" w:usb3="00000000" w:csb0="00000097" w:csb1="00000000"/>
  </w:font>
  <w:font w:name="Mayak Condensed">
    <w:altName w:val="Arial Narrow"/>
    <w:charset w:val="00"/>
    <w:family w:val="swiss"/>
    <w:pitch w:val="variable"/>
    <w:sig w:usb0="A00002FF" w:usb1="5000204A" w:usb2="00000024" w:usb3="00000000" w:csb0="00000097" w:csb1="00000000"/>
  </w:font>
  <w:font w:name="Mayak">
    <w:altName w:val="Arial"/>
    <w:charset w:val="00"/>
    <w:family w:val="swiss"/>
    <w:pitch w:val="variable"/>
    <w:sig w:usb0="A00002FF" w:usb1="5000204A" w:usb2="00000024" w:usb3="00000000" w:csb0="00000097" w:csb1="00000000"/>
  </w:font>
  <w:font w:name="Arial Unicode MS">
    <w:panose1 w:val="020B0604020202020204"/>
    <w:charset w:val="80"/>
    <w:family w:val="swiss"/>
    <w:pitch w:val="variable"/>
    <w:sig w:usb0="F7FFAFFF" w:usb1="E9DFFFFF" w:usb2="0000003F" w:usb3="00000000" w:csb0="003F01FF" w:csb1="00000000"/>
  </w:font>
  <w:font w:name="Mayak Light">
    <w:altName w:val="Arial"/>
    <w:charset w:val="CC"/>
    <w:family w:val="swiss"/>
    <w:pitch w:val="variable"/>
    <w:sig w:usb0="00000001" w:usb1="5000204A" w:usb2="00000024"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18412" w14:textId="588D31D4" w:rsidR="00FB6984" w:rsidRPr="007C37D8" w:rsidRDefault="000A26C4" w:rsidP="00270666">
    <w:pPr>
      <w:pBdr>
        <w:top w:val="nil"/>
        <w:left w:val="nil"/>
        <w:bottom w:val="nil"/>
        <w:right w:val="nil"/>
        <w:between w:val="nil"/>
      </w:pBdr>
      <w:tabs>
        <w:tab w:val="center" w:pos="4677"/>
        <w:tab w:val="right" w:pos="9355"/>
      </w:tabs>
      <w:spacing w:after="0" w:line="240" w:lineRule="auto"/>
      <w:rPr>
        <w:rFonts w:ascii="Mayak Light" w:hAnsi="Mayak Light" w:cs="Times New Roman"/>
        <w:b/>
        <w:bCs/>
        <w:sz w:val="20"/>
        <w:szCs w:val="20"/>
      </w:rPr>
    </w:pPr>
    <w:r w:rsidRPr="007C37D8">
      <w:rPr>
        <w:rFonts w:ascii="Mayak Light" w:hAnsi="Mayak Light" w:cs="Times New Roman"/>
        <w:b/>
        <w:bCs/>
        <w:noProof/>
        <w:color w:val="000000"/>
        <w:sz w:val="20"/>
        <w:szCs w:val="20"/>
      </w:rPr>
      <w:drawing>
        <wp:anchor distT="0" distB="0" distL="114300" distR="114300" simplePos="0" relativeHeight="251658240" behindDoc="1" locked="0" layoutInCell="1" allowOverlap="1" wp14:anchorId="15489E11" wp14:editId="292D325E">
          <wp:simplePos x="0" y="0"/>
          <wp:positionH relativeFrom="column">
            <wp:posOffset>5078198</wp:posOffset>
          </wp:positionH>
          <wp:positionV relativeFrom="paragraph">
            <wp:posOffset>-45550</wp:posOffset>
          </wp:positionV>
          <wp:extent cx="1337489" cy="16512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6716" cy="172434"/>
                  </a:xfrm>
                  <a:prstGeom prst="rect">
                    <a:avLst/>
                  </a:prstGeom>
                </pic:spPr>
              </pic:pic>
            </a:graphicData>
          </a:graphic>
          <wp14:sizeRelH relativeFrom="page">
            <wp14:pctWidth>0</wp14:pctWidth>
          </wp14:sizeRelH>
          <wp14:sizeRelV relativeFrom="page">
            <wp14:pctHeight>0</wp14:pctHeight>
          </wp14:sizeRelV>
        </wp:anchor>
      </w:drawing>
    </w:r>
    <w:r w:rsidR="0082029F" w:rsidRPr="007C37D8">
      <w:rPr>
        <w:rFonts w:ascii="Mayak Light" w:hAnsi="Mayak Light" w:cs="Times New Roman"/>
        <w:b/>
        <w:bCs/>
        <w:color w:val="000000"/>
        <w:sz w:val="20"/>
        <w:szCs w:val="20"/>
      </w:rPr>
      <w:fldChar w:fldCharType="begin"/>
    </w:r>
    <w:r w:rsidR="0082029F" w:rsidRPr="007C37D8">
      <w:rPr>
        <w:rFonts w:ascii="Mayak Light" w:hAnsi="Mayak Light" w:cs="Times New Roman"/>
        <w:b/>
        <w:bCs/>
        <w:color w:val="000000"/>
        <w:sz w:val="20"/>
        <w:szCs w:val="20"/>
      </w:rPr>
      <w:instrText>PAGE   \* MERGEFORMAT</w:instrText>
    </w:r>
    <w:r w:rsidR="0082029F" w:rsidRPr="007C37D8">
      <w:rPr>
        <w:rFonts w:ascii="Mayak Light" w:hAnsi="Mayak Light" w:cs="Times New Roman"/>
        <w:b/>
        <w:bCs/>
        <w:color w:val="000000"/>
        <w:sz w:val="20"/>
        <w:szCs w:val="20"/>
      </w:rPr>
      <w:fldChar w:fldCharType="separate"/>
    </w:r>
    <w:r w:rsidR="00C268C9">
      <w:rPr>
        <w:rFonts w:ascii="Mayak Light" w:hAnsi="Mayak Light" w:cs="Times New Roman"/>
        <w:b/>
        <w:bCs/>
        <w:noProof/>
        <w:color w:val="000000"/>
        <w:sz w:val="20"/>
        <w:szCs w:val="20"/>
      </w:rPr>
      <w:t>36</w:t>
    </w:r>
    <w:r w:rsidR="0082029F" w:rsidRPr="007C37D8">
      <w:rPr>
        <w:rFonts w:ascii="Mayak Light" w:hAnsi="Mayak Light" w:cs="Times New Roman"/>
        <w:b/>
        <w:bCs/>
        <w:color w:val="000000"/>
        <w:sz w:val="20"/>
        <w:szCs w:val="20"/>
      </w:rPr>
      <w:fldChar w:fldCharType="end"/>
    </w:r>
    <w:r w:rsidR="007C37D8">
      <w:rPr>
        <w:rFonts w:ascii="Mayak Light" w:hAnsi="Mayak Light" w:cs="Times New Roman"/>
        <w:b/>
        <w:bCs/>
        <w:color w:val="000000"/>
        <w:sz w:val="20"/>
        <w:szCs w:val="20"/>
      </w:rPr>
      <w:t xml:space="preserve"> «</w:t>
    </w:r>
    <w:r w:rsidR="005C1369" w:rsidRPr="005C1369">
      <w:rPr>
        <w:rFonts w:ascii="Mayak Light" w:hAnsi="Mayak Light" w:cs="Times New Roman"/>
        <w:b/>
        <w:bCs/>
        <w:color w:val="000000"/>
        <w:szCs w:val="20"/>
      </w:rPr>
      <w:t>ФИНАНСЫ</w:t>
    </w:r>
    <w:r w:rsidR="007C37D8">
      <w:rPr>
        <w:rFonts w:ascii="Mayak Light" w:hAnsi="Mayak Light" w:cs="Times New Roman"/>
        <w:b/>
        <w:bCs/>
        <w:color w:val="000000"/>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5CB3D" w14:textId="77777777" w:rsidR="008D1FF3" w:rsidRDefault="008D1FF3">
      <w:pPr>
        <w:spacing w:after="0" w:line="240" w:lineRule="auto"/>
      </w:pPr>
      <w:r>
        <w:separator/>
      </w:r>
    </w:p>
  </w:footnote>
  <w:footnote w:type="continuationSeparator" w:id="0">
    <w:p w14:paraId="615E9D00" w14:textId="77777777" w:rsidR="008D1FF3" w:rsidRDefault="008D1F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42095" w14:textId="4649CA28" w:rsidR="00FB6984" w:rsidRDefault="00FB6984">
    <w:pPr>
      <w:pBdr>
        <w:top w:val="nil"/>
        <w:left w:val="nil"/>
        <w:bottom w:val="nil"/>
        <w:right w:val="nil"/>
        <w:between w:val="nil"/>
      </w:pBdr>
      <w:tabs>
        <w:tab w:val="center" w:pos="4677"/>
        <w:tab w:val="right" w:pos="9355"/>
        <w:tab w:val="right" w:pos="10631"/>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7D073" w14:textId="540D816D" w:rsidR="00FB6984" w:rsidRDefault="00FB6984">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1.%2."/>
      <w:lvlJc w:val="left"/>
      <w:pPr>
        <w:tabs>
          <w:tab w:val="num" w:pos="0"/>
        </w:tabs>
        <w:ind w:left="855" w:hanging="495"/>
      </w:pPr>
      <w:rPr>
        <w:rFonts w:ascii="Courier New" w:hAnsi="Courier New" w:cs="Courier New"/>
      </w:rPr>
    </w:lvl>
    <w:lvl w:ilvl="2">
      <w:start w:val="2"/>
      <w:numFmt w:val="decimal"/>
      <w:lvlText w:val="%1.%2.%3."/>
      <w:lvlJc w:val="left"/>
      <w:pPr>
        <w:tabs>
          <w:tab w:val="num" w:pos="0"/>
        </w:tabs>
        <w:ind w:left="1080" w:hanging="720"/>
      </w:pPr>
      <w:rPr>
        <w:rFonts w:ascii="Wingdings" w:hAnsi="Wingdings" w:cs="Wingdings"/>
      </w:r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2">
    <w:nsid w:val="00000003"/>
    <w:multiLevelType w:val="multilevel"/>
    <w:tmpl w:val="3850DE9C"/>
    <w:name w:val="WW8Num3"/>
    <w:lvl w:ilvl="0">
      <w:start w:val="1"/>
      <w:numFmt w:val="bullet"/>
      <w:lvlText w:val=""/>
      <w:lvlJc w:val="left"/>
      <w:pPr>
        <w:tabs>
          <w:tab w:val="num" w:pos="0"/>
        </w:tabs>
        <w:ind w:left="1789" w:hanging="360"/>
      </w:pPr>
      <w:rPr>
        <w:rFonts w:ascii="Wingdings" w:hAnsi="Wingdings" w:hint="default"/>
        <w:sz w:val="28"/>
        <w:szCs w:val="28"/>
      </w:rPr>
    </w:lvl>
    <w:lvl w:ilvl="1">
      <w:start w:val="1"/>
      <w:numFmt w:val="bullet"/>
      <w:lvlText w:val="o"/>
      <w:lvlJc w:val="left"/>
      <w:pPr>
        <w:tabs>
          <w:tab w:val="num" w:pos="0"/>
        </w:tabs>
        <w:ind w:left="2509" w:hanging="360"/>
      </w:pPr>
      <w:rPr>
        <w:rFonts w:ascii="Courier New" w:hAnsi="Courier New"/>
      </w:rPr>
    </w:lvl>
    <w:lvl w:ilvl="2">
      <w:start w:val="1"/>
      <w:numFmt w:val="bullet"/>
      <w:lvlText w:val=""/>
      <w:lvlJc w:val="left"/>
      <w:pPr>
        <w:tabs>
          <w:tab w:val="num" w:pos="0"/>
        </w:tabs>
        <w:ind w:left="3229" w:hanging="360"/>
      </w:pPr>
      <w:rPr>
        <w:rFonts w:ascii="Wingdings" w:hAnsi="Wingdings"/>
      </w:rPr>
    </w:lvl>
    <w:lvl w:ilvl="3">
      <w:start w:val="1"/>
      <w:numFmt w:val="bullet"/>
      <w:lvlText w:val=""/>
      <w:lvlJc w:val="left"/>
      <w:pPr>
        <w:tabs>
          <w:tab w:val="num" w:pos="0"/>
        </w:tabs>
        <w:ind w:left="3949" w:hanging="360"/>
      </w:pPr>
      <w:rPr>
        <w:rFonts w:ascii="Symbol" w:hAnsi="Symbol" w:cs="Symbol"/>
        <w:sz w:val="28"/>
        <w:szCs w:val="28"/>
      </w:rPr>
    </w:lvl>
    <w:lvl w:ilvl="4">
      <w:start w:val="1"/>
      <w:numFmt w:val="bullet"/>
      <w:lvlText w:val="o"/>
      <w:lvlJc w:val="left"/>
      <w:pPr>
        <w:tabs>
          <w:tab w:val="num" w:pos="0"/>
        </w:tabs>
        <w:ind w:left="4669" w:hanging="360"/>
      </w:pPr>
      <w:rPr>
        <w:rFonts w:ascii="Courier New" w:hAnsi="Courier New"/>
      </w:rPr>
    </w:lvl>
    <w:lvl w:ilvl="5">
      <w:start w:val="1"/>
      <w:numFmt w:val="bullet"/>
      <w:lvlText w:val=""/>
      <w:lvlJc w:val="left"/>
      <w:pPr>
        <w:tabs>
          <w:tab w:val="num" w:pos="0"/>
        </w:tabs>
        <w:ind w:left="5389" w:hanging="360"/>
      </w:pPr>
      <w:rPr>
        <w:rFonts w:ascii="Wingdings" w:hAnsi="Wingdings"/>
      </w:rPr>
    </w:lvl>
    <w:lvl w:ilvl="6">
      <w:start w:val="1"/>
      <w:numFmt w:val="bullet"/>
      <w:lvlText w:val=""/>
      <w:lvlJc w:val="left"/>
      <w:pPr>
        <w:tabs>
          <w:tab w:val="num" w:pos="0"/>
        </w:tabs>
        <w:ind w:left="6109" w:hanging="360"/>
      </w:pPr>
      <w:rPr>
        <w:rFonts w:ascii="Symbol" w:hAnsi="Symbol" w:cs="Symbol"/>
        <w:sz w:val="28"/>
        <w:szCs w:val="28"/>
      </w:rPr>
    </w:lvl>
    <w:lvl w:ilvl="7">
      <w:start w:val="1"/>
      <w:numFmt w:val="bullet"/>
      <w:lvlText w:val="o"/>
      <w:lvlJc w:val="left"/>
      <w:pPr>
        <w:tabs>
          <w:tab w:val="num" w:pos="0"/>
        </w:tabs>
        <w:ind w:left="6829" w:hanging="360"/>
      </w:pPr>
      <w:rPr>
        <w:rFonts w:ascii="Courier New" w:hAnsi="Courier New"/>
      </w:rPr>
    </w:lvl>
    <w:lvl w:ilvl="8">
      <w:start w:val="1"/>
      <w:numFmt w:val="bullet"/>
      <w:lvlText w:val=""/>
      <w:lvlJc w:val="left"/>
      <w:pPr>
        <w:tabs>
          <w:tab w:val="num" w:pos="0"/>
        </w:tabs>
        <w:ind w:left="7549"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0"/>
        </w:tabs>
        <w:ind w:left="1789" w:hanging="360"/>
      </w:pPr>
      <w:rPr>
        <w:rFonts w:ascii="Wingdings" w:hAnsi="Wingdings" w:cs="Arial"/>
      </w:rPr>
    </w:lvl>
    <w:lvl w:ilvl="1">
      <w:start w:val="1"/>
      <w:numFmt w:val="bullet"/>
      <w:lvlText w:val="o"/>
      <w:lvlJc w:val="left"/>
      <w:pPr>
        <w:tabs>
          <w:tab w:val="num" w:pos="0"/>
        </w:tabs>
        <w:ind w:left="2509" w:hanging="360"/>
      </w:pPr>
      <w:rPr>
        <w:rFonts w:ascii="Courier New" w:hAnsi="Courier New" w:cs="Courier New"/>
      </w:rPr>
    </w:lvl>
    <w:lvl w:ilvl="2">
      <w:start w:val="1"/>
      <w:numFmt w:val="bullet"/>
      <w:lvlText w:val=""/>
      <w:lvlJc w:val="left"/>
      <w:pPr>
        <w:tabs>
          <w:tab w:val="num" w:pos="0"/>
        </w:tabs>
        <w:ind w:left="3229" w:hanging="360"/>
      </w:pPr>
      <w:rPr>
        <w:rFonts w:ascii="Wingdings" w:hAnsi="Wingdings" w:cs="Arial"/>
      </w:rPr>
    </w:lvl>
    <w:lvl w:ilvl="3">
      <w:start w:val="1"/>
      <w:numFmt w:val="bullet"/>
      <w:lvlText w:val=""/>
      <w:lvlJc w:val="left"/>
      <w:pPr>
        <w:tabs>
          <w:tab w:val="num" w:pos="0"/>
        </w:tabs>
        <w:ind w:left="3949" w:hanging="360"/>
      </w:pPr>
      <w:rPr>
        <w:rFonts w:ascii="Symbol" w:hAnsi="Symbol" w:cs="Symbol"/>
      </w:rPr>
    </w:lvl>
    <w:lvl w:ilvl="4">
      <w:start w:val="1"/>
      <w:numFmt w:val="bullet"/>
      <w:lvlText w:val="o"/>
      <w:lvlJc w:val="left"/>
      <w:pPr>
        <w:tabs>
          <w:tab w:val="num" w:pos="0"/>
        </w:tabs>
        <w:ind w:left="4669" w:hanging="360"/>
      </w:pPr>
      <w:rPr>
        <w:rFonts w:ascii="Courier New" w:hAnsi="Courier New" w:cs="Courier New"/>
      </w:rPr>
    </w:lvl>
    <w:lvl w:ilvl="5">
      <w:start w:val="1"/>
      <w:numFmt w:val="bullet"/>
      <w:lvlText w:val=""/>
      <w:lvlJc w:val="left"/>
      <w:pPr>
        <w:tabs>
          <w:tab w:val="num" w:pos="0"/>
        </w:tabs>
        <w:ind w:left="5389" w:hanging="360"/>
      </w:pPr>
      <w:rPr>
        <w:rFonts w:ascii="Wingdings" w:hAnsi="Wingdings" w:cs="Arial"/>
      </w:rPr>
    </w:lvl>
    <w:lvl w:ilvl="6">
      <w:start w:val="1"/>
      <w:numFmt w:val="bullet"/>
      <w:lvlText w:val=""/>
      <w:lvlJc w:val="left"/>
      <w:pPr>
        <w:tabs>
          <w:tab w:val="num" w:pos="0"/>
        </w:tabs>
        <w:ind w:left="6109" w:hanging="360"/>
      </w:pPr>
      <w:rPr>
        <w:rFonts w:ascii="Symbol" w:hAnsi="Symbol" w:cs="Symbol"/>
      </w:rPr>
    </w:lvl>
    <w:lvl w:ilvl="7">
      <w:start w:val="1"/>
      <w:numFmt w:val="bullet"/>
      <w:lvlText w:val="o"/>
      <w:lvlJc w:val="left"/>
      <w:pPr>
        <w:tabs>
          <w:tab w:val="num" w:pos="0"/>
        </w:tabs>
        <w:ind w:left="6829" w:hanging="360"/>
      </w:pPr>
      <w:rPr>
        <w:rFonts w:ascii="Courier New" w:hAnsi="Courier New" w:cs="Courier New"/>
      </w:rPr>
    </w:lvl>
    <w:lvl w:ilvl="8">
      <w:start w:val="1"/>
      <w:numFmt w:val="bullet"/>
      <w:lvlText w:val=""/>
      <w:lvlJc w:val="left"/>
      <w:pPr>
        <w:tabs>
          <w:tab w:val="num" w:pos="0"/>
        </w:tabs>
        <w:ind w:left="7549" w:hanging="360"/>
      </w:pPr>
      <w:rPr>
        <w:rFonts w:ascii="Wingdings" w:hAnsi="Wingdings" w:cs="Aria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Symbol"/>
        <w:caps w:val="0"/>
        <w:smallCaps w:val="0"/>
        <w:strike w:val="0"/>
        <w:dstrike w:val="0"/>
      </w:rPr>
    </w:lvl>
    <w:lvl w:ilvl="1">
      <w:start w:val="1"/>
      <w:numFmt w:val="bullet"/>
      <w:lvlText w:val=""/>
      <w:lvlJc w:val="left"/>
      <w:pPr>
        <w:tabs>
          <w:tab w:val="num" w:pos="1414"/>
        </w:tabs>
        <w:ind w:left="1414" w:hanging="283"/>
      </w:pPr>
      <w:rPr>
        <w:rFonts w:ascii="Symbol" w:hAnsi="Symbol" w:cs="Symbol"/>
        <w:caps w:val="0"/>
        <w:smallCaps w:val="0"/>
        <w:strike w:val="0"/>
        <w:dstrike w:val="0"/>
      </w:rPr>
    </w:lvl>
    <w:lvl w:ilvl="2">
      <w:start w:val="1"/>
      <w:numFmt w:val="bullet"/>
      <w:lvlText w:val=""/>
      <w:lvlJc w:val="left"/>
      <w:pPr>
        <w:tabs>
          <w:tab w:val="num" w:pos="2121"/>
        </w:tabs>
        <w:ind w:left="2121" w:hanging="283"/>
      </w:pPr>
      <w:rPr>
        <w:rFonts w:ascii="Symbol" w:hAnsi="Symbol" w:cs="Symbol"/>
        <w:caps w:val="0"/>
        <w:smallCaps w:val="0"/>
        <w:strike w:val="0"/>
        <w:dstrike w:val="0"/>
      </w:rPr>
    </w:lvl>
    <w:lvl w:ilvl="3">
      <w:start w:val="1"/>
      <w:numFmt w:val="bullet"/>
      <w:lvlText w:val=""/>
      <w:lvlJc w:val="left"/>
      <w:pPr>
        <w:tabs>
          <w:tab w:val="num" w:pos="2828"/>
        </w:tabs>
        <w:ind w:left="2828" w:hanging="283"/>
      </w:pPr>
      <w:rPr>
        <w:rFonts w:ascii="Symbol" w:hAnsi="Symbol" w:cs="Symbol"/>
        <w:caps w:val="0"/>
        <w:smallCaps w:val="0"/>
        <w:strike w:val="0"/>
        <w:dstrike w:val="0"/>
      </w:rPr>
    </w:lvl>
    <w:lvl w:ilvl="4">
      <w:start w:val="1"/>
      <w:numFmt w:val="bullet"/>
      <w:lvlText w:val=""/>
      <w:lvlJc w:val="left"/>
      <w:pPr>
        <w:tabs>
          <w:tab w:val="num" w:pos="3535"/>
        </w:tabs>
        <w:ind w:left="3535" w:hanging="283"/>
      </w:pPr>
      <w:rPr>
        <w:rFonts w:ascii="Symbol" w:hAnsi="Symbol" w:cs="Symbol"/>
        <w:caps w:val="0"/>
        <w:smallCaps w:val="0"/>
        <w:strike w:val="0"/>
        <w:dstrike w:val="0"/>
      </w:rPr>
    </w:lvl>
    <w:lvl w:ilvl="5">
      <w:start w:val="1"/>
      <w:numFmt w:val="bullet"/>
      <w:lvlText w:val=""/>
      <w:lvlJc w:val="left"/>
      <w:pPr>
        <w:tabs>
          <w:tab w:val="num" w:pos="4242"/>
        </w:tabs>
        <w:ind w:left="4242" w:hanging="283"/>
      </w:pPr>
      <w:rPr>
        <w:rFonts w:ascii="Symbol" w:hAnsi="Symbol" w:cs="Symbol"/>
        <w:caps w:val="0"/>
        <w:smallCaps w:val="0"/>
        <w:strike w:val="0"/>
        <w:dstrike w:val="0"/>
      </w:rPr>
    </w:lvl>
    <w:lvl w:ilvl="6">
      <w:start w:val="1"/>
      <w:numFmt w:val="bullet"/>
      <w:lvlText w:val=""/>
      <w:lvlJc w:val="left"/>
      <w:pPr>
        <w:tabs>
          <w:tab w:val="num" w:pos="4949"/>
        </w:tabs>
        <w:ind w:left="4949" w:hanging="283"/>
      </w:pPr>
      <w:rPr>
        <w:rFonts w:ascii="Symbol" w:hAnsi="Symbol" w:cs="Symbol"/>
        <w:caps w:val="0"/>
        <w:smallCaps w:val="0"/>
        <w:strike w:val="0"/>
        <w:dstrike w:val="0"/>
      </w:rPr>
    </w:lvl>
    <w:lvl w:ilvl="7">
      <w:start w:val="1"/>
      <w:numFmt w:val="bullet"/>
      <w:lvlText w:val=""/>
      <w:lvlJc w:val="left"/>
      <w:pPr>
        <w:tabs>
          <w:tab w:val="num" w:pos="5656"/>
        </w:tabs>
        <w:ind w:left="5656" w:hanging="283"/>
      </w:pPr>
      <w:rPr>
        <w:rFonts w:ascii="Symbol" w:hAnsi="Symbol" w:cs="Symbol"/>
        <w:caps w:val="0"/>
        <w:smallCaps w:val="0"/>
        <w:strike w:val="0"/>
        <w:dstrike w:val="0"/>
      </w:rPr>
    </w:lvl>
    <w:lvl w:ilvl="8">
      <w:start w:val="1"/>
      <w:numFmt w:val="bullet"/>
      <w:lvlText w:val=""/>
      <w:lvlJc w:val="left"/>
      <w:pPr>
        <w:tabs>
          <w:tab w:val="num" w:pos="6363"/>
        </w:tabs>
        <w:ind w:left="6363" w:hanging="283"/>
      </w:pPr>
      <w:rPr>
        <w:rFonts w:ascii="Symbol" w:hAnsi="Symbol" w:cs="Symbol"/>
        <w:caps w:val="0"/>
        <w:smallCaps w:val="0"/>
        <w:strike w:val="0"/>
        <w:dstrike w:val="0"/>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Wingdings"/>
        <w:color w:val="000000"/>
        <w:sz w:val="28"/>
        <w:szCs w:val="28"/>
      </w:rPr>
    </w:lvl>
    <w:lvl w:ilvl="1">
      <w:start w:val="1"/>
      <w:numFmt w:val="bullet"/>
      <w:lvlText w:val=""/>
      <w:lvlJc w:val="left"/>
      <w:pPr>
        <w:tabs>
          <w:tab w:val="num" w:pos="1414"/>
        </w:tabs>
        <w:ind w:left="1414" w:hanging="283"/>
      </w:pPr>
      <w:rPr>
        <w:rFonts w:ascii="Symbol" w:hAnsi="Symbol" w:cs="Wingdings"/>
        <w:color w:val="000000"/>
        <w:sz w:val="28"/>
        <w:szCs w:val="28"/>
      </w:rPr>
    </w:lvl>
    <w:lvl w:ilvl="2">
      <w:start w:val="1"/>
      <w:numFmt w:val="bullet"/>
      <w:lvlText w:val=""/>
      <w:lvlJc w:val="left"/>
      <w:pPr>
        <w:tabs>
          <w:tab w:val="num" w:pos="2121"/>
        </w:tabs>
        <w:ind w:left="2121" w:hanging="283"/>
      </w:pPr>
      <w:rPr>
        <w:rFonts w:ascii="Symbol" w:hAnsi="Symbol" w:cs="Wingdings"/>
        <w:color w:val="000000"/>
        <w:sz w:val="28"/>
        <w:szCs w:val="28"/>
      </w:rPr>
    </w:lvl>
    <w:lvl w:ilvl="3">
      <w:start w:val="1"/>
      <w:numFmt w:val="bullet"/>
      <w:lvlText w:val=""/>
      <w:lvlJc w:val="left"/>
      <w:pPr>
        <w:tabs>
          <w:tab w:val="num" w:pos="2828"/>
        </w:tabs>
        <w:ind w:left="2828" w:hanging="283"/>
      </w:pPr>
      <w:rPr>
        <w:rFonts w:ascii="Symbol" w:hAnsi="Symbol" w:cs="Wingdings"/>
        <w:color w:val="000000"/>
        <w:sz w:val="28"/>
        <w:szCs w:val="28"/>
      </w:rPr>
    </w:lvl>
    <w:lvl w:ilvl="4">
      <w:start w:val="1"/>
      <w:numFmt w:val="bullet"/>
      <w:lvlText w:val=""/>
      <w:lvlJc w:val="left"/>
      <w:pPr>
        <w:tabs>
          <w:tab w:val="num" w:pos="3535"/>
        </w:tabs>
        <w:ind w:left="3535" w:hanging="283"/>
      </w:pPr>
      <w:rPr>
        <w:rFonts w:ascii="Symbol" w:hAnsi="Symbol" w:cs="Wingdings"/>
        <w:color w:val="000000"/>
        <w:sz w:val="28"/>
        <w:szCs w:val="28"/>
      </w:rPr>
    </w:lvl>
    <w:lvl w:ilvl="5">
      <w:start w:val="1"/>
      <w:numFmt w:val="bullet"/>
      <w:lvlText w:val=""/>
      <w:lvlJc w:val="left"/>
      <w:pPr>
        <w:tabs>
          <w:tab w:val="num" w:pos="4242"/>
        </w:tabs>
        <w:ind w:left="4242" w:hanging="283"/>
      </w:pPr>
      <w:rPr>
        <w:rFonts w:ascii="Symbol" w:hAnsi="Symbol" w:cs="Wingdings"/>
        <w:color w:val="000000"/>
        <w:sz w:val="28"/>
        <w:szCs w:val="28"/>
      </w:rPr>
    </w:lvl>
    <w:lvl w:ilvl="6">
      <w:start w:val="1"/>
      <w:numFmt w:val="bullet"/>
      <w:lvlText w:val=""/>
      <w:lvlJc w:val="left"/>
      <w:pPr>
        <w:tabs>
          <w:tab w:val="num" w:pos="4949"/>
        </w:tabs>
        <w:ind w:left="4949" w:hanging="283"/>
      </w:pPr>
      <w:rPr>
        <w:rFonts w:ascii="Symbol" w:hAnsi="Symbol" w:cs="Wingdings"/>
        <w:color w:val="000000"/>
        <w:sz w:val="28"/>
        <w:szCs w:val="28"/>
      </w:rPr>
    </w:lvl>
    <w:lvl w:ilvl="7">
      <w:start w:val="1"/>
      <w:numFmt w:val="bullet"/>
      <w:lvlText w:val=""/>
      <w:lvlJc w:val="left"/>
      <w:pPr>
        <w:tabs>
          <w:tab w:val="num" w:pos="5656"/>
        </w:tabs>
        <w:ind w:left="5656" w:hanging="283"/>
      </w:pPr>
      <w:rPr>
        <w:rFonts w:ascii="Symbol" w:hAnsi="Symbol" w:cs="Wingdings"/>
        <w:color w:val="000000"/>
        <w:sz w:val="28"/>
        <w:szCs w:val="28"/>
      </w:rPr>
    </w:lvl>
    <w:lvl w:ilvl="8">
      <w:start w:val="1"/>
      <w:numFmt w:val="bullet"/>
      <w:lvlText w:val=""/>
      <w:lvlJc w:val="left"/>
      <w:pPr>
        <w:tabs>
          <w:tab w:val="num" w:pos="6363"/>
        </w:tabs>
        <w:ind w:left="6363" w:hanging="283"/>
      </w:pPr>
      <w:rPr>
        <w:rFonts w:ascii="Symbol" w:hAnsi="Symbol" w:cs="Wingdings"/>
        <w:color w:val="000000"/>
        <w:sz w:val="28"/>
        <w:szCs w:val="28"/>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Times New Roman"/>
        <w:caps w:val="0"/>
        <w:smallCaps w:val="0"/>
        <w:strike w:val="0"/>
        <w:dstrike w:val="0"/>
        <w:color w:val="000000"/>
        <w:sz w:val="28"/>
        <w:szCs w:val="28"/>
        <w:lang w:val="ru-RU"/>
      </w:rPr>
    </w:lvl>
    <w:lvl w:ilvl="1">
      <w:start w:val="1"/>
      <w:numFmt w:val="bullet"/>
      <w:lvlText w:val=""/>
      <w:lvlJc w:val="left"/>
      <w:pPr>
        <w:tabs>
          <w:tab w:val="num" w:pos="1414"/>
        </w:tabs>
        <w:ind w:left="1414" w:hanging="283"/>
      </w:pPr>
      <w:rPr>
        <w:rFonts w:ascii="Symbol" w:hAnsi="Symbol" w:cs="Times New Roman"/>
        <w:caps w:val="0"/>
        <w:smallCaps w:val="0"/>
        <w:strike w:val="0"/>
        <w:dstrike w:val="0"/>
        <w:color w:val="000000"/>
        <w:sz w:val="28"/>
        <w:szCs w:val="28"/>
        <w:lang w:val="ru-RU"/>
      </w:rPr>
    </w:lvl>
    <w:lvl w:ilvl="2">
      <w:start w:val="1"/>
      <w:numFmt w:val="bullet"/>
      <w:lvlText w:val=""/>
      <w:lvlJc w:val="left"/>
      <w:pPr>
        <w:tabs>
          <w:tab w:val="num" w:pos="2121"/>
        </w:tabs>
        <w:ind w:left="2121" w:hanging="283"/>
      </w:pPr>
      <w:rPr>
        <w:rFonts w:ascii="Symbol" w:hAnsi="Symbol" w:cs="Times New Roman"/>
        <w:caps w:val="0"/>
        <w:smallCaps w:val="0"/>
        <w:strike w:val="0"/>
        <w:dstrike w:val="0"/>
        <w:color w:val="000000"/>
        <w:sz w:val="28"/>
        <w:szCs w:val="28"/>
        <w:lang w:val="ru-RU"/>
      </w:rPr>
    </w:lvl>
    <w:lvl w:ilvl="3">
      <w:start w:val="1"/>
      <w:numFmt w:val="bullet"/>
      <w:lvlText w:val=""/>
      <w:lvlJc w:val="left"/>
      <w:pPr>
        <w:tabs>
          <w:tab w:val="num" w:pos="2828"/>
        </w:tabs>
        <w:ind w:left="2828" w:hanging="283"/>
      </w:pPr>
      <w:rPr>
        <w:rFonts w:ascii="Symbol" w:hAnsi="Symbol" w:cs="Times New Roman"/>
        <w:caps w:val="0"/>
        <w:smallCaps w:val="0"/>
        <w:strike w:val="0"/>
        <w:dstrike w:val="0"/>
        <w:color w:val="000000"/>
        <w:sz w:val="28"/>
        <w:szCs w:val="28"/>
        <w:lang w:val="ru-RU"/>
      </w:rPr>
    </w:lvl>
    <w:lvl w:ilvl="4">
      <w:start w:val="1"/>
      <w:numFmt w:val="bullet"/>
      <w:lvlText w:val=""/>
      <w:lvlJc w:val="left"/>
      <w:pPr>
        <w:tabs>
          <w:tab w:val="num" w:pos="3535"/>
        </w:tabs>
        <w:ind w:left="3535" w:hanging="283"/>
      </w:pPr>
      <w:rPr>
        <w:rFonts w:ascii="Symbol" w:hAnsi="Symbol" w:cs="Times New Roman"/>
        <w:caps w:val="0"/>
        <w:smallCaps w:val="0"/>
        <w:strike w:val="0"/>
        <w:dstrike w:val="0"/>
        <w:color w:val="000000"/>
        <w:sz w:val="28"/>
        <w:szCs w:val="28"/>
        <w:lang w:val="ru-RU"/>
      </w:rPr>
    </w:lvl>
    <w:lvl w:ilvl="5">
      <w:start w:val="1"/>
      <w:numFmt w:val="bullet"/>
      <w:lvlText w:val=""/>
      <w:lvlJc w:val="left"/>
      <w:pPr>
        <w:tabs>
          <w:tab w:val="num" w:pos="4242"/>
        </w:tabs>
        <w:ind w:left="4242" w:hanging="283"/>
      </w:pPr>
      <w:rPr>
        <w:rFonts w:ascii="Symbol" w:hAnsi="Symbol" w:cs="Times New Roman"/>
        <w:caps w:val="0"/>
        <w:smallCaps w:val="0"/>
        <w:strike w:val="0"/>
        <w:dstrike w:val="0"/>
        <w:color w:val="000000"/>
        <w:sz w:val="28"/>
        <w:szCs w:val="28"/>
        <w:lang w:val="ru-RU"/>
      </w:rPr>
    </w:lvl>
    <w:lvl w:ilvl="6">
      <w:start w:val="1"/>
      <w:numFmt w:val="bullet"/>
      <w:lvlText w:val=""/>
      <w:lvlJc w:val="left"/>
      <w:pPr>
        <w:tabs>
          <w:tab w:val="num" w:pos="4949"/>
        </w:tabs>
        <w:ind w:left="4949" w:hanging="283"/>
      </w:pPr>
      <w:rPr>
        <w:rFonts w:ascii="Symbol" w:hAnsi="Symbol" w:cs="Times New Roman"/>
        <w:caps w:val="0"/>
        <w:smallCaps w:val="0"/>
        <w:strike w:val="0"/>
        <w:dstrike w:val="0"/>
        <w:color w:val="000000"/>
        <w:sz w:val="28"/>
        <w:szCs w:val="28"/>
        <w:lang w:val="ru-RU"/>
      </w:rPr>
    </w:lvl>
    <w:lvl w:ilvl="7">
      <w:start w:val="1"/>
      <w:numFmt w:val="bullet"/>
      <w:lvlText w:val=""/>
      <w:lvlJc w:val="left"/>
      <w:pPr>
        <w:tabs>
          <w:tab w:val="num" w:pos="5656"/>
        </w:tabs>
        <w:ind w:left="5656" w:hanging="283"/>
      </w:pPr>
      <w:rPr>
        <w:rFonts w:ascii="Symbol" w:hAnsi="Symbol" w:cs="Times New Roman"/>
        <w:caps w:val="0"/>
        <w:smallCaps w:val="0"/>
        <w:strike w:val="0"/>
        <w:dstrike w:val="0"/>
        <w:color w:val="000000"/>
        <w:sz w:val="28"/>
        <w:szCs w:val="28"/>
        <w:lang w:val="ru-RU"/>
      </w:rPr>
    </w:lvl>
    <w:lvl w:ilvl="8">
      <w:start w:val="1"/>
      <w:numFmt w:val="bullet"/>
      <w:lvlText w:val=""/>
      <w:lvlJc w:val="left"/>
      <w:pPr>
        <w:tabs>
          <w:tab w:val="num" w:pos="6363"/>
        </w:tabs>
        <w:ind w:left="6363" w:hanging="283"/>
      </w:pPr>
      <w:rPr>
        <w:rFonts w:ascii="Symbol" w:hAnsi="Symbol" w:cs="Times New Roman"/>
        <w:caps w:val="0"/>
        <w:smallCaps w:val="0"/>
        <w:strike w:val="0"/>
        <w:dstrike w:val="0"/>
        <w:color w:val="000000"/>
        <w:sz w:val="28"/>
        <w:szCs w:val="28"/>
        <w:lang w:val="ru-RU"/>
      </w:r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Symbol"/>
        <w:caps w:val="0"/>
        <w:smallCaps w:val="0"/>
        <w:strike w:val="0"/>
        <w:dstrike w:val="0"/>
        <w:lang w:val="ru-RU"/>
      </w:rPr>
    </w:lvl>
    <w:lvl w:ilvl="1">
      <w:start w:val="1"/>
      <w:numFmt w:val="bullet"/>
      <w:lvlText w:val=""/>
      <w:lvlJc w:val="left"/>
      <w:pPr>
        <w:tabs>
          <w:tab w:val="num" w:pos="1414"/>
        </w:tabs>
        <w:ind w:left="1414" w:hanging="283"/>
      </w:pPr>
      <w:rPr>
        <w:rFonts w:ascii="Symbol" w:hAnsi="Symbol" w:cs="Symbol"/>
        <w:caps w:val="0"/>
        <w:smallCaps w:val="0"/>
        <w:strike w:val="0"/>
        <w:dstrike w:val="0"/>
        <w:lang w:val="ru-RU"/>
      </w:rPr>
    </w:lvl>
    <w:lvl w:ilvl="2">
      <w:start w:val="1"/>
      <w:numFmt w:val="bullet"/>
      <w:lvlText w:val=""/>
      <w:lvlJc w:val="left"/>
      <w:pPr>
        <w:tabs>
          <w:tab w:val="num" w:pos="2121"/>
        </w:tabs>
        <w:ind w:left="2121" w:hanging="283"/>
      </w:pPr>
      <w:rPr>
        <w:rFonts w:ascii="Symbol" w:hAnsi="Symbol" w:cs="Symbol"/>
        <w:caps w:val="0"/>
        <w:smallCaps w:val="0"/>
        <w:strike w:val="0"/>
        <w:dstrike w:val="0"/>
        <w:lang w:val="ru-RU"/>
      </w:rPr>
    </w:lvl>
    <w:lvl w:ilvl="3">
      <w:start w:val="1"/>
      <w:numFmt w:val="bullet"/>
      <w:lvlText w:val=""/>
      <w:lvlJc w:val="left"/>
      <w:pPr>
        <w:tabs>
          <w:tab w:val="num" w:pos="2828"/>
        </w:tabs>
        <w:ind w:left="2828" w:hanging="283"/>
      </w:pPr>
      <w:rPr>
        <w:rFonts w:ascii="Symbol" w:hAnsi="Symbol" w:cs="Symbol"/>
        <w:caps w:val="0"/>
        <w:smallCaps w:val="0"/>
        <w:strike w:val="0"/>
        <w:dstrike w:val="0"/>
        <w:lang w:val="ru-RU"/>
      </w:rPr>
    </w:lvl>
    <w:lvl w:ilvl="4">
      <w:start w:val="1"/>
      <w:numFmt w:val="bullet"/>
      <w:lvlText w:val=""/>
      <w:lvlJc w:val="left"/>
      <w:pPr>
        <w:tabs>
          <w:tab w:val="num" w:pos="3535"/>
        </w:tabs>
        <w:ind w:left="3535" w:hanging="283"/>
      </w:pPr>
      <w:rPr>
        <w:rFonts w:ascii="Symbol" w:hAnsi="Symbol" w:cs="Symbol"/>
        <w:caps w:val="0"/>
        <w:smallCaps w:val="0"/>
        <w:strike w:val="0"/>
        <w:dstrike w:val="0"/>
        <w:lang w:val="ru-RU"/>
      </w:rPr>
    </w:lvl>
    <w:lvl w:ilvl="5">
      <w:start w:val="1"/>
      <w:numFmt w:val="bullet"/>
      <w:lvlText w:val=""/>
      <w:lvlJc w:val="left"/>
      <w:pPr>
        <w:tabs>
          <w:tab w:val="num" w:pos="4242"/>
        </w:tabs>
        <w:ind w:left="4242" w:hanging="283"/>
      </w:pPr>
      <w:rPr>
        <w:rFonts w:ascii="Symbol" w:hAnsi="Symbol" w:cs="Symbol"/>
        <w:caps w:val="0"/>
        <w:smallCaps w:val="0"/>
        <w:strike w:val="0"/>
        <w:dstrike w:val="0"/>
        <w:lang w:val="ru-RU"/>
      </w:rPr>
    </w:lvl>
    <w:lvl w:ilvl="6">
      <w:start w:val="1"/>
      <w:numFmt w:val="bullet"/>
      <w:lvlText w:val=""/>
      <w:lvlJc w:val="left"/>
      <w:pPr>
        <w:tabs>
          <w:tab w:val="num" w:pos="4949"/>
        </w:tabs>
        <w:ind w:left="4949" w:hanging="283"/>
      </w:pPr>
      <w:rPr>
        <w:rFonts w:ascii="Symbol" w:hAnsi="Symbol" w:cs="Symbol"/>
        <w:caps w:val="0"/>
        <w:smallCaps w:val="0"/>
        <w:strike w:val="0"/>
        <w:dstrike w:val="0"/>
        <w:lang w:val="ru-RU"/>
      </w:rPr>
    </w:lvl>
    <w:lvl w:ilvl="7">
      <w:start w:val="1"/>
      <w:numFmt w:val="bullet"/>
      <w:lvlText w:val=""/>
      <w:lvlJc w:val="left"/>
      <w:pPr>
        <w:tabs>
          <w:tab w:val="num" w:pos="5656"/>
        </w:tabs>
        <w:ind w:left="5656" w:hanging="283"/>
      </w:pPr>
      <w:rPr>
        <w:rFonts w:ascii="Symbol" w:hAnsi="Symbol" w:cs="Symbol"/>
        <w:caps w:val="0"/>
        <w:smallCaps w:val="0"/>
        <w:strike w:val="0"/>
        <w:dstrike w:val="0"/>
        <w:lang w:val="ru-RU"/>
      </w:rPr>
    </w:lvl>
    <w:lvl w:ilvl="8">
      <w:start w:val="1"/>
      <w:numFmt w:val="bullet"/>
      <w:lvlText w:val=""/>
      <w:lvlJc w:val="left"/>
      <w:pPr>
        <w:tabs>
          <w:tab w:val="num" w:pos="6363"/>
        </w:tabs>
        <w:ind w:left="6363" w:hanging="283"/>
      </w:pPr>
      <w:rPr>
        <w:rFonts w:ascii="Symbol" w:hAnsi="Symbol" w:cs="Symbol"/>
        <w:caps w:val="0"/>
        <w:smallCaps w:val="0"/>
        <w:strike w:val="0"/>
        <w:dstrike w:val="0"/>
        <w:lang w:val="ru-RU"/>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caps w:val="0"/>
        <w:smallCaps w:val="0"/>
        <w:strike w:val="0"/>
        <w:dstrike w:val="0"/>
        <w:color w:val="000000"/>
        <w:sz w:val="28"/>
        <w:szCs w:val="28"/>
        <w:lang w:val="ru-RU"/>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strike w:val="0"/>
        <w:dstrike w:val="0"/>
        <w:color w:val="000000"/>
        <w:sz w:val="28"/>
        <w:szCs w:val="28"/>
        <w:lang w:val="ru-RU"/>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strike w:val="0"/>
        <w:dstrike w:val="0"/>
        <w:color w:val="000000"/>
        <w:sz w:val="28"/>
        <w:szCs w:val="28"/>
        <w:lang w:val="ru-RU"/>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caps w:val="0"/>
        <w:smallCaps w:val="0"/>
        <w:strike w:val="0"/>
        <w:dstrike w:val="0"/>
        <w:lang w:val="ru-RU"/>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cs="OpenSymbol"/>
        <w:caps w:val="0"/>
        <w:smallCaps w:val="0"/>
        <w:strike w:val="0"/>
        <w:dstrike w:val="0"/>
        <w:lang w:val="ru-RU"/>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cs="OpenSymbol"/>
        <w:caps w:val="0"/>
        <w:smallCaps w:val="0"/>
        <w:strike w:val="0"/>
        <w:dstrike w:val="0"/>
        <w:lang w:val="ru-RU"/>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caps w:val="0"/>
        <w:smallCaps w:val="0"/>
        <w:lang w:val="ru-RU"/>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cs="OpenSymbol"/>
        <w:caps w:val="0"/>
        <w:smallCaps w:val="0"/>
        <w:lang w:val="ru-RU"/>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cs="OpenSymbol"/>
        <w:caps w:val="0"/>
        <w:smallCaps w:val="0"/>
        <w:lang w:val="ru-RU"/>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caps w:val="0"/>
        <w:smallCaps w:val="0"/>
        <w:strike w:val="0"/>
        <w:dstrike w:val="0"/>
        <w:color w:val="000000"/>
        <w:sz w:val="24"/>
        <w:szCs w:val="24"/>
        <w:lang w:val="ru-RU"/>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cs="OpenSymbol"/>
        <w:caps w:val="0"/>
        <w:smallCaps w:val="0"/>
        <w:strike w:val="0"/>
        <w:dstrike w:val="0"/>
        <w:color w:val="000000"/>
        <w:sz w:val="24"/>
        <w:szCs w:val="24"/>
        <w:lang w:val="ru-RU"/>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cs="OpenSymbol"/>
        <w:caps w:val="0"/>
        <w:smallCaps w:val="0"/>
        <w:strike w:val="0"/>
        <w:dstrike w:val="0"/>
        <w:color w:val="000000"/>
        <w:sz w:val="24"/>
        <w:szCs w:val="24"/>
        <w:lang w:val="ru-RU"/>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15">
    <w:nsid w:val="00000010"/>
    <w:multiLevelType w:val="multilevel"/>
    <w:tmpl w:val="BED44766"/>
    <w:name w:val="WW8Num16"/>
    <w:lvl w:ilvl="0">
      <w:start w:val="5"/>
      <w:numFmt w:val="decimal"/>
      <w:lvlText w:val="%1."/>
      <w:lvlJc w:val="left"/>
      <w:pPr>
        <w:tabs>
          <w:tab w:val="num" w:pos="720"/>
        </w:tabs>
        <w:ind w:left="720" w:hanging="360"/>
      </w:pPr>
      <w:rPr>
        <w:rFonts w:ascii="Symbol" w:hAnsi="Symbol" w:cs="OpenSymbol"/>
        <w:caps w:val="0"/>
        <w:smallCaps w:val="0"/>
        <w:strike w:val="0"/>
        <w:dstrike w:val="0"/>
        <w:lang w:val="ru-RU"/>
      </w:rPr>
    </w:lvl>
    <w:lvl w:ilvl="1">
      <w:start w:val="3"/>
      <w:numFmt w:val="decimal"/>
      <w:lvlText w:val="%1.%2."/>
      <w:lvlJc w:val="left"/>
      <w:pPr>
        <w:tabs>
          <w:tab w:val="num" w:pos="1080"/>
        </w:tabs>
        <w:ind w:left="1080" w:hanging="360"/>
      </w:pPr>
      <w:rPr>
        <w:rFonts w:ascii="OpenSymbol" w:hAnsi="OpenSymbol" w:cs="OpenSymbol" w:hint="default"/>
        <w:color w:val="00000A"/>
        <w:sz w:val="32"/>
        <w:szCs w:val="32"/>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6">
    <w:nsid w:val="00000011"/>
    <w:multiLevelType w:val="multilevel"/>
    <w:tmpl w:val="00000011"/>
    <w:name w:val="WW8Num17"/>
    <w:lvl w:ilvl="0">
      <w:start w:val="1"/>
      <w:numFmt w:val="decimal"/>
      <w:lvlText w:val="%1."/>
      <w:lvlJc w:val="left"/>
      <w:pPr>
        <w:tabs>
          <w:tab w:val="num" w:pos="720"/>
        </w:tabs>
        <w:ind w:left="720" w:hanging="360"/>
      </w:pPr>
      <w:rPr>
        <w:rFonts w:ascii="Symbol" w:hAnsi="Symbol" w:cs="OpenSymbol"/>
        <w:caps w:val="0"/>
        <w:smallCaps w:val="0"/>
        <w:strike w:val="0"/>
        <w:dstrike w:val="0"/>
        <w:lang w:val="ru-RU"/>
      </w:rPr>
    </w:lvl>
    <w:lvl w:ilvl="1">
      <w:start w:val="1"/>
      <w:numFmt w:val="decimal"/>
      <w:lvlText w:val="%1.%2."/>
      <w:lvlJc w:val="left"/>
      <w:pPr>
        <w:tabs>
          <w:tab w:val="num" w:pos="1080"/>
        </w:tabs>
        <w:ind w:left="1080" w:hanging="360"/>
      </w:pPr>
      <w:rPr>
        <w:rFonts w:ascii="OpenSymbol" w:hAnsi="OpenSymbol" w:cs="OpenSymbol"/>
        <w:sz w:val="32"/>
        <w:szCs w:val="32"/>
      </w:rPr>
    </w:lvl>
    <w:lvl w:ilvl="2">
      <w:start w:val="1"/>
      <w:numFmt w:val="decimal"/>
      <w:lvlText w:val="%1.%2.%3"/>
      <w:lvlJc w:val="left"/>
      <w:pPr>
        <w:tabs>
          <w:tab w:val="num" w:pos="1440"/>
        </w:tabs>
        <w:ind w:left="1440" w:hanging="360"/>
      </w:pPr>
      <w:rPr>
        <w:rFonts w:ascii="Times New Roman" w:hAnsi="Times New Roman" w:cs="Times New Roman"/>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caps w:val="0"/>
        <w:smallCaps w:val="0"/>
        <w:strike w:val="0"/>
        <w:dstrike w:val="0"/>
        <w:color w:val="000000"/>
        <w:sz w:val="32"/>
        <w:szCs w:val="32"/>
        <w:lang w:val="ru-RU"/>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cs="OpenSymbol"/>
        <w:caps w:val="0"/>
        <w:smallCaps w:val="0"/>
        <w:strike w:val="0"/>
        <w:dstrike w:val="0"/>
        <w:color w:val="000000"/>
        <w:sz w:val="32"/>
        <w:szCs w:val="32"/>
        <w:lang w:val="ru-RU"/>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cs="OpenSymbol"/>
        <w:caps w:val="0"/>
        <w:smallCaps w:val="0"/>
        <w:strike w:val="0"/>
        <w:dstrike w:val="0"/>
        <w:color w:val="000000"/>
        <w:sz w:val="32"/>
        <w:szCs w:val="32"/>
        <w:lang w:val="ru-RU"/>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caps w:val="0"/>
        <w:smallCaps w:val="0"/>
        <w:strike w:val="0"/>
        <w:dstrike w:val="0"/>
        <w:sz w:val="32"/>
        <w:szCs w:val="32"/>
        <w:lang w:val="ru-RU"/>
      </w:rPr>
    </w:lvl>
    <w:lvl w:ilvl="1">
      <w:start w:val="1"/>
      <w:numFmt w:val="bullet"/>
      <w:lvlText w:val=""/>
      <w:lvlJc w:val="left"/>
      <w:pPr>
        <w:tabs>
          <w:tab w:val="num" w:pos="1080"/>
        </w:tabs>
        <w:ind w:left="1080" w:hanging="360"/>
      </w:pPr>
      <w:rPr>
        <w:rFonts w:ascii="Symbol" w:hAnsi="Symbol" w:cs="OpenSymbol"/>
        <w:caps w:val="0"/>
        <w:smallCaps w:val="0"/>
        <w:strike w:val="0"/>
        <w:dstrike w:val="0"/>
        <w:sz w:val="32"/>
        <w:szCs w:val="32"/>
        <w:lang w:val="ru-RU"/>
      </w:rPr>
    </w:lvl>
    <w:lvl w:ilvl="2">
      <w:start w:val="1"/>
      <w:numFmt w:val="bullet"/>
      <w:lvlText w:val=""/>
      <w:lvlJc w:val="left"/>
      <w:pPr>
        <w:tabs>
          <w:tab w:val="num" w:pos="1440"/>
        </w:tabs>
        <w:ind w:left="1440" w:hanging="360"/>
      </w:pPr>
      <w:rPr>
        <w:rFonts w:ascii="Symbol" w:hAnsi="Symbol" w:cs="OpenSymbol"/>
        <w:caps w:val="0"/>
        <w:smallCaps w:val="0"/>
        <w:strike w:val="0"/>
        <w:dstrike w:val="0"/>
        <w:sz w:val="32"/>
        <w:szCs w:val="32"/>
        <w:lang w:val="ru-RU"/>
      </w:rPr>
    </w:lvl>
    <w:lvl w:ilvl="3">
      <w:start w:val="1"/>
      <w:numFmt w:val="bullet"/>
      <w:lvlText w:val=""/>
      <w:lvlJc w:val="left"/>
      <w:pPr>
        <w:tabs>
          <w:tab w:val="num" w:pos="1800"/>
        </w:tabs>
        <w:ind w:left="1800" w:hanging="360"/>
      </w:pPr>
      <w:rPr>
        <w:rFonts w:ascii="Symbol" w:hAnsi="Symbol" w:cs="OpenSymbol"/>
        <w:caps w:val="0"/>
        <w:smallCaps w:val="0"/>
        <w:strike w:val="0"/>
        <w:dstrike w:val="0"/>
        <w:sz w:val="32"/>
        <w:szCs w:val="32"/>
        <w:lang w:val="ru-RU"/>
      </w:rPr>
    </w:lvl>
    <w:lvl w:ilvl="4">
      <w:start w:val="1"/>
      <w:numFmt w:val="bullet"/>
      <w:lvlText w:val=""/>
      <w:lvlJc w:val="left"/>
      <w:pPr>
        <w:tabs>
          <w:tab w:val="num" w:pos="2160"/>
        </w:tabs>
        <w:ind w:left="2160" w:hanging="360"/>
      </w:pPr>
      <w:rPr>
        <w:rFonts w:ascii="Symbol" w:hAnsi="Symbol" w:cs="OpenSymbol"/>
        <w:caps w:val="0"/>
        <w:smallCaps w:val="0"/>
        <w:strike w:val="0"/>
        <w:dstrike w:val="0"/>
        <w:sz w:val="32"/>
        <w:szCs w:val="32"/>
        <w:lang w:val="ru-RU"/>
      </w:rPr>
    </w:lvl>
    <w:lvl w:ilvl="5">
      <w:start w:val="1"/>
      <w:numFmt w:val="bullet"/>
      <w:lvlText w:val=""/>
      <w:lvlJc w:val="left"/>
      <w:pPr>
        <w:tabs>
          <w:tab w:val="num" w:pos="2520"/>
        </w:tabs>
        <w:ind w:left="2520" w:hanging="360"/>
      </w:pPr>
      <w:rPr>
        <w:rFonts w:ascii="Symbol" w:hAnsi="Symbol" w:cs="OpenSymbol"/>
        <w:caps w:val="0"/>
        <w:smallCaps w:val="0"/>
        <w:strike w:val="0"/>
        <w:dstrike w:val="0"/>
        <w:sz w:val="32"/>
        <w:szCs w:val="32"/>
        <w:lang w:val="ru-RU"/>
      </w:rPr>
    </w:lvl>
    <w:lvl w:ilvl="6">
      <w:start w:val="1"/>
      <w:numFmt w:val="bullet"/>
      <w:lvlText w:val=""/>
      <w:lvlJc w:val="left"/>
      <w:pPr>
        <w:tabs>
          <w:tab w:val="num" w:pos="2880"/>
        </w:tabs>
        <w:ind w:left="2880" w:hanging="360"/>
      </w:pPr>
      <w:rPr>
        <w:rFonts w:ascii="Symbol" w:hAnsi="Symbol" w:cs="OpenSymbol"/>
        <w:caps w:val="0"/>
        <w:smallCaps w:val="0"/>
        <w:strike w:val="0"/>
        <w:dstrike w:val="0"/>
        <w:sz w:val="32"/>
        <w:szCs w:val="32"/>
        <w:lang w:val="ru-RU"/>
      </w:rPr>
    </w:lvl>
    <w:lvl w:ilvl="7">
      <w:start w:val="1"/>
      <w:numFmt w:val="bullet"/>
      <w:lvlText w:val=""/>
      <w:lvlJc w:val="left"/>
      <w:pPr>
        <w:tabs>
          <w:tab w:val="num" w:pos="3240"/>
        </w:tabs>
        <w:ind w:left="3240" w:hanging="360"/>
      </w:pPr>
      <w:rPr>
        <w:rFonts w:ascii="Symbol" w:hAnsi="Symbol" w:cs="OpenSymbol"/>
        <w:caps w:val="0"/>
        <w:smallCaps w:val="0"/>
        <w:strike w:val="0"/>
        <w:dstrike w:val="0"/>
        <w:sz w:val="32"/>
        <w:szCs w:val="32"/>
        <w:lang w:val="ru-RU"/>
      </w:rPr>
    </w:lvl>
    <w:lvl w:ilvl="8">
      <w:start w:val="1"/>
      <w:numFmt w:val="bullet"/>
      <w:lvlText w:val=""/>
      <w:lvlJc w:val="left"/>
      <w:pPr>
        <w:tabs>
          <w:tab w:val="num" w:pos="3600"/>
        </w:tabs>
        <w:ind w:left="3600" w:hanging="360"/>
      </w:pPr>
      <w:rPr>
        <w:rFonts w:ascii="Symbol" w:hAnsi="Symbol" w:cs="OpenSymbol"/>
        <w:caps w:val="0"/>
        <w:smallCaps w:val="0"/>
        <w:strike w:val="0"/>
        <w:dstrike w:val="0"/>
        <w:sz w:val="32"/>
        <w:szCs w:val="32"/>
        <w:lang w:val="ru-RU"/>
      </w:rPr>
    </w:lvl>
  </w:abstractNum>
  <w:abstractNum w:abstractNumId="19">
    <w:nsid w:val="00000014"/>
    <w:multiLevelType w:val="multilevel"/>
    <w:tmpl w:val="00000014"/>
    <w:name w:val="WW8Num20"/>
    <w:lvl w:ilvl="0">
      <w:start w:val="1"/>
      <w:numFmt w:val="bullet"/>
      <w:lvlText w:val=""/>
      <w:lvlJc w:val="left"/>
      <w:pPr>
        <w:tabs>
          <w:tab w:val="num" w:pos="0"/>
        </w:tabs>
        <w:ind w:left="1287" w:hanging="360"/>
      </w:pPr>
      <w:rPr>
        <w:rFonts w:ascii="Symbol" w:hAnsi="Symbol" w:cs="OpenSymbol"/>
        <w:sz w:val="32"/>
        <w:szCs w:val="32"/>
      </w:rPr>
    </w:lvl>
    <w:lvl w:ilvl="1">
      <w:start w:val="1"/>
      <w:numFmt w:val="bullet"/>
      <w:lvlText w:val="o"/>
      <w:lvlJc w:val="left"/>
      <w:pPr>
        <w:tabs>
          <w:tab w:val="num" w:pos="0"/>
        </w:tabs>
        <w:ind w:left="2007" w:hanging="360"/>
      </w:pPr>
      <w:rPr>
        <w:rFonts w:ascii="Courier New" w:hAnsi="Courier New" w:cs="OpenSymbol"/>
        <w:sz w:val="32"/>
        <w:szCs w:val="32"/>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OpenSymbol"/>
        <w:sz w:val="32"/>
        <w:szCs w:val="32"/>
      </w:rPr>
    </w:lvl>
    <w:lvl w:ilvl="4">
      <w:start w:val="1"/>
      <w:numFmt w:val="bullet"/>
      <w:lvlText w:val="o"/>
      <w:lvlJc w:val="left"/>
      <w:pPr>
        <w:tabs>
          <w:tab w:val="num" w:pos="0"/>
        </w:tabs>
        <w:ind w:left="4167" w:hanging="360"/>
      </w:pPr>
      <w:rPr>
        <w:rFonts w:ascii="Courier New" w:hAnsi="Courier New" w:cs="OpenSymbol"/>
        <w:sz w:val="32"/>
        <w:szCs w:val="32"/>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OpenSymbol"/>
        <w:sz w:val="32"/>
        <w:szCs w:val="32"/>
      </w:rPr>
    </w:lvl>
    <w:lvl w:ilvl="7">
      <w:start w:val="1"/>
      <w:numFmt w:val="bullet"/>
      <w:lvlText w:val="o"/>
      <w:lvlJc w:val="left"/>
      <w:pPr>
        <w:tabs>
          <w:tab w:val="num" w:pos="0"/>
        </w:tabs>
        <w:ind w:left="6327" w:hanging="360"/>
      </w:pPr>
      <w:rPr>
        <w:rFonts w:ascii="Courier New" w:hAnsi="Courier New" w:cs="OpenSymbol"/>
        <w:sz w:val="32"/>
        <w:szCs w:val="32"/>
      </w:rPr>
    </w:lvl>
    <w:lvl w:ilvl="8">
      <w:start w:val="1"/>
      <w:numFmt w:val="bullet"/>
      <w:lvlText w:val=""/>
      <w:lvlJc w:val="left"/>
      <w:pPr>
        <w:tabs>
          <w:tab w:val="num" w:pos="0"/>
        </w:tabs>
        <w:ind w:left="7047" w:hanging="360"/>
      </w:pPr>
      <w:rPr>
        <w:rFonts w:ascii="Wingdings" w:hAnsi="Wingdings" w:cs="Wingdings"/>
      </w:rPr>
    </w:lvl>
  </w:abstractNum>
  <w:abstractNum w:abstractNumId="20">
    <w:nsid w:val="00000015"/>
    <w:multiLevelType w:val="multilevel"/>
    <w:tmpl w:val="00000015"/>
    <w:name w:val="WW8Num21"/>
    <w:lvl w:ilvl="0">
      <w:start w:val="1"/>
      <w:numFmt w:val="bullet"/>
      <w:lvlText w:val=""/>
      <w:lvlJc w:val="left"/>
      <w:pPr>
        <w:tabs>
          <w:tab w:val="num" w:pos="0"/>
        </w:tabs>
        <w:ind w:left="1429" w:hanging="360"/>
      </w:pPr>
      <w:rPr>
        <w:rFonts w:ascii="Symbol" w:hAnsi="Symbol" w:cs="OpenSymbol"/>
        <w:sz w:val="32"/>
        <w:szCs w:val="32"/>
      </w:rPr>
    </w:lvl>
    <w:lvl w:ilvl="1">
      <w:start w:val="1"/>
      <w:numFmt w:val="bullet"/>
      <w:lvlText w:val="o"/>
      <w:lvlJc w:val="left"/>
      <w:pPr>
        <w:tabs>
          <w:tab w:val="num" w:pos="0"/>
        </w:tabs>
        <w:ind w:left="2149" w:hanging="360"/>
      </w:pPr>
      <w:rPr>
        <w:rFonts w:ascii="Courier New" w:hAnsi="Courier New" w:cs="OpenSymbol"/>
        <w:sz w:val="32"/>
        <w:szCs w:val="32"/>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OpenSymbol"/>
        <w:sz w:val="32"/>
        <w:szCs w:val="32"/>
      </w:rPr>
    </w:lvl>
    <w:lvl w:ilvl="4">
      <w:start w:val="1"/>
      <w:numFmt w:val="bullet"/>
      <w:lvlText w:val="o"/>
      <w:lvlJc w:val="left"/>
      <w:pPr>
        <w:tabs>
          <w:tab w:val="num" w:pos="0"/>
        </w:tabs>
        <w:ind w:left="4309" w:hanging="360"/>
      </w:pPr>
      <w:rPr>
        <w:rFonts w:ascii="Courier New" w:hAnsi="Courier New" w:cs="OpenSymbol"/>
        <w:sz w:val="32"/>
        <w:szCs w:val="32"/>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OpenSymbol"/>
        <w:sz w:val="32"/>
        <w:szCs w:val="32"/>
      </w:rPr>
    </w:lvl>
    <w:lvl w:ilvl="7">
      <w:start w:val="1"/>
      <w:numFmt w:val="bullet"/>
      <w:lvlText w:val="o"/>
      <w:lvlJc w:val="left"/>
      <w:pPr>
        <w:tabs>
          <w:tab w:val="num" w:pos="0"/>
        </w:tabs>
        <w:ind w:left="6469" w:hanging="360"/>
      </w:pPr>
      <w:rPr>
        <w:rFonts w:ascii="Courier New" w:hAnsi="Courier New" w:cs="OpenSymbol"/>
        <w:sz w:val="32"/>
        <w:szCs w:val="32"/>
      </w:rPr>
    </w:lvl>
    <w:lvl w:ilvl="8">
      <w:start w:val="1"/>
      <w:numFmt w:val="bullet"/>
      <w:lvlText w:val=""/>
      <w:lvlJc w:val="left"/>
      <w:pPr>
        <w:tabs>
          <w:tab w:val="num" w:pos="0"/>
        </w:tabs>
        <w:ind w:left="7189" w:hanging="360"/>
      </w:pPr>
      <w:rPr>
        <w:rFonts w:ascii="Wingdings" w:hAnsi="Wingdings" w:cs="Wingdings"/>
      </w:rPr>
    </w:lvl>
  </w:abstractNum>
  <w:abstractNum w:abstractNumId="21">
    <w:nsid w:val="02551830"/>
    <w:multiLevelType w:val="multilevel"/>
    <w:tmpl w:val="319ED916"/>
    <w:lvl w:ilvl="0">
      <w:start w:val="4"/>
      <w:numFmt w:val="decimal"/>
      <w:lvlText w:val="%1."/>
      <w:lvlJc w:val="left"/>
      <w:pPr>
        <w:ind w:left="630" w:hanging="630"/>
      </w:pPr>
      <w:rPr>
        <w:rFonts w:hint="default"/>
        <w:b w:val="0"/>
        <w:i/>
      </w:rPr>
    </w:lvl>
    <w:lvl w:ilvl="1">
      <w:start w:val="9"/>
      <w:numFmt w:val="decimal"/>
      <w:lvlText w:val="%1.%2."/>
      <w:lvlJc w:val="left"/>
      <w:pPr>
        <w:ind w:left="720" w:hanging="72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800" w:hanging="180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22">
    <w:nsid w:val="04266838"/>
    <w:multiLevelType w:val="multilevel"/>
    <w:tmpl w:val="148A44F2"/>
    <w:lvl w:ilvl="0">
      <w:start w:val="5"/>
      <w:numFmt w:val="decimal"/>
      <w:lvlText w:val="%1."/>
      <w:lvlJc w:val="left"/>
      <w:pPr>
        <w:ind w:left="420" w:hanging="420"/>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23">
    <w:nsid w:val="093F77CD"/>
    <w:multiLevelType w:val="multilevel"/>
    <w:tmpl w:val="75EC478C"/>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27412438"/>
    <w:multiLevelType w:val="multilevel"/>
    <w:tmpl w:val="5BE03DF0"/>
    <w:lvl w:ilvl="0">
      <w:start w:val="3"/>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26">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27">
    <w:nsid w:val="35D20A12"/>
    <w:multiLevelType w:val="multilevel"/>
    <w:tmpl w:val="E9FE45D2"/>
    <w:lvl w:ilvl="0">
      <w:start w:val="6"/>
      <w:numFmt w:val="decimal"/>
      <w:lvlText w:val="%1"/>
      <w:lvlJc w:val="left"/>
      <w:pPr>
        <w:ind w:left="700" w:hanging="700"/>
      </w:pPr>
      <w:rPr>
        <w:rFonts w:hint="default"/>
      </w:rPr>
    </w:lvl>
    <w:lvl w:ilvl="1">
      <w:start w:val="10"/>
      <w:numFmt w:val="decimal"/>
      <w:lvlText w:val="%1.%2"/>
      <w:lvlJc w:val="left"/>
      <w:pPr>
        <w:ind w:left="700" w:hanging="7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BBC6A1C"/>
    <w:multiLevelType w:val="multilevel"/>
    <w:tmpl w:val="FE28E7A0"/>
    <w:lvl w:ilvl="0">
      <w:start w:val="5"/>
      <w:numFmt w:val="decimal"/>
      <w:lvlText w:val="%1."/>
      <w:lvlJc w:val="left"/>
      <w:pPr>
        <w:ind w:left="630" w:hanging="63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1173E51"/>
    <w:multiLevelType w:val="multilevel"/>
    <w:tmpl w:val="1F7C4DFC"/>
    <w:lvl w:ilvl="0">
      <w:start w:val="4"/>
      <w:numFmt w:val="decimal"/>
      <w:lvlText w:val="%1."/>
      <w:lvlJc w:val="left"/>
      <w:pPr>
        <w:ind w:left="770" w:hanging="770"/>
      </w:pPr>
      <w:rPr>
        <w:rFonts w:hint="default"/>
        <w:b/>
        <w:bCs/>
        <w:i w:val="0"/>
        <w:iCs/>
      </w:rPr>
    </w:lvl>
    <w:lvl w:ilvl="1">
      <w:start w:val="10"/>
      <w:numFmt w:val="decimal"/>
      <w:lvlText w:val="%1.%2."/>
      <w:lvlJc w:val="left"/>
      <w:pPr>
        <w:ind w:left="770" w:hanging="770"/>
      </w:pPr>
      <w:rPr>
        <w:rFonts w:hint="default"/>
        <w:b w:val="0"/>
        <w:i/>
      </w:rPr>
    </w:lvl>
    <w:lvl w:ilvl="2">
      <w:start w:val="1"/>
      <w:numFmt w:val="decimal"/>
      <w:lvlText w:val="%1.%2.%3."/>
      <w:lvlJc w:val="left"/>
      <w:pPr>
        <w:ind w:left="770" w:hanging="77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800" w:hanging="180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30">
    <w:nsid w:val="44A943DC"/>
    <w:multiLevelType w:val="multilevel"/>
    <w:tmpl w:val="079AE176"/>
    <w:lvl w:ilvl="0">
      <w:start w:val="5"/>
      <w:numFmt w:val="decimal"/>
      <w:lvlText w:val="%1."/>
      <w:lvlJc w:val="left"/>
      <w:pPr>
        <w:ind w:left="630" w:hanging="630"/>
      </w:pPr>
    </w:lvl>
    <w:lvl w:ilvl="1">
      <w:start w:val="8"/>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31">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33">
    <w:nsid w:val="53BF0D96"/>
    <w:multiLevelType w:val="multilevel"/>
    <w:tmpl w:val="E5C2E546"/>
    <w:lvl w:ilvl="0">
      <w:start w:val="3"/>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4662056"/>
    <w:multiLevelType w:val="multilevel"/>
    <w:tmpl w:val="76A03C9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nsid w:val="698F70A7"/>
    <w:multiLevelType w:val="multilevel"/>
    <w:tmpl w:val="FFCA9B50"/>
    <w:lvl w:ilvl="0">
      <w:start w:val="3"/>
      <w:numFmt w:val="decimal"/>
      <w:lvlText w:val="%1."/>
      <w:lvlJc w:val="left"/>
      <w:pPr>
        <w:ind w:left="630" w:hanging="630"/>
      </w:pPr>
    </w:lvl>
    <w:lvl w:ilvl="1">
      <w:start w:val="9"/>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36">
    <w:nsid w:val="6C496B41"/>
    <w:multiLevelType w:val="multilevel"/>
    <w:tmpl w:val="B6403BF0"/>
    <w:lvl w:ilvl="0">
      <w:start w:val="2"/>
      <w:numFmt w:val="decimal"/>
      <w:lvlText w:val="%1."/>
      <w:lvlJc w:val="left"/>
      <w:pPr>
        <w:ind w:left="630" w:hanging="630"/>
      </w:pPr>
    </w:lvl>
    <w:lvl w:ilvl="1">
      <w:start w:val="9"/>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37">
    <w:nsid w:val="6DCD2EA9"/>
    <w:multiLevelType w:val="multilevel"/>
    <w:tmpl w:val="77F6731A"/>
    <w:lvl w:ilvl="0">
      <w:start w:val="2"/>
      <w:numFmt w:val="decimal"/>
      <w:lvlText w:val="%1."/>
      <w:lvlJc w:val="left"/>
      <w:pPr>
        <w:ind w:left="630" w:hanging="630"/>
      </w:pPr>
      <w:rPr>
        <w:rFonts w:ascii="Times New Roman" w:hAnsi="Times New Roman" w:cs="Times New Roman" w:hint="default"/>
        <w:b w:val="0"/>
        <w:i/>
      </w:rPr>
    </w:lvl>
    <w:lvl w:ilvl="1">
      <w:start w:val="9"/>
      <w:numFmt w:val="decimal"/>
      <w:lvlText w:val="%1.%2."/>
      <w:lvlJc w:val="left"/>
      <w:pPr>
        <w:ind w:left="720" w:hanging="720"/>
      </w:pPr>
      <w:rPr>
        <w:rFonts w:ascii="Times New Roman" w:hAnsi="Times New Roman" w:cs="Times New Roman" w:hint="default"/>
        <w:b w:val="0"/>
        <w:i/>
      </w:rPr>
    </w:lvl>
    <w:lvl w:ilvl="2">
      <w:start w:val="1"/>
      <w:numFmt w:val="decimal"/>
      <w:lvlText w:val="%1.%2.%3."/>
      <w:lvlJc w:val="left"/>
      <w:pPr>
        <w:ind w:left="720" w:hanging="720"/>
      </w:pPr>
      <w:rPr>
        <w:rFonts w:ascii="Times New Roman" w:hAnsi="Times New Roman" w:cs="Times New Roman" w:hint="default"/>
        <w:b w:val="0"/>
        <w:i/>
      </w:rPr>
    </w:lvl>
    <w:lvl w:ilvl="3">
      <w:start w:val="1"/>
      <w:numFmt w:val="decimal"/>
      <w:lvlText w:val="%1.%2.%3.%4."/>
      <w:lvlJc w:val="left"/>
      <w:pPr>
        <w:ind w:left="1080" w:hanging="1080"/>
      </w:pPr>
      <w:rPr>
        <w:rFonts w:ascii="Times New Roman" w:hAnsi="Times New Roman" w:cs="Times New Roman" w:hint="default"/>
        <w:b w:val="0"/>
        <w:i/>
      </w:rPr>
    </w:lvl>
    <w:lvl w:ilvl="4">
      <w:start w:val="1"/>
      <w:numFmt w:val="decimal"/>
      <w:lvlText w:val="%1.%2.%3.%4.%5."/>
      <w:lvlJc w:val="left"/>
      <w:pPr>
        <w:ind w:left="1440" w:hanging="1440"/>
      </w:pPr>
      <w:rPr>
        <w:rFonts w:ascii="Times New Roman" w:hAnsi="Times New Roman" w:cs="Times New Roman" w:hint="default"/>
        <w:b w:val="0"/>
        <w:i/>
      </w:rPr>
    </w:lvl>
    <w:lvl w:ilvl="5">
      <w:start w:val="1"/>
      <w:numFmt w:val="decimal"/>
      <w:lvlText w:val="%1.%2.%3.%4.%5.%6."/>
      <w:lvlJc w:val="left"/>
      <w:pPr>
        <w:ind w:left="1440" w:hanging="1440"/>
      </w:pPr>
      <w:rPr>
        <w:rFonts w:ascii="Times New Roman" w:hAnsi="Times New Roman" w:cs="Times New Roman" w:hint="default"/>
        <w:b w:val="0"/>
        <w:i/>
      </w:rPr>
    </w:lvl>
    <w:lvl w:ilvl="6">
      <w:start w:val="1"/>
      <w:numFmt w:val="decimal"/>
      <w:lvlText w:val="%1.%2.%3.%4.%5.%6.%7."/>
      <w:lvlJc w:val="left"/>
      <w:pPr>
        <w:ind w:left="1800" w:hanging="1800"/>
      </w:pPr>
      <w:rPr>
        <w:rFonts w:ascii="Times New Roman" w:hAnsi="Times New Roman" w:cs="Times New Roman" w:hint="default"/>
        <w:b w:val="0"/>
        <w:i/>
      </w:rPr>
    </w:lvl>
    <w:lvl w:ilvl="7">
      <w:start w:val="1"/>
      <w:numFmt w:val="decimal"/>
      <w:lvlText w:val="%1.%2.%3.%4.%5.%6.%7.%8."/>
      <w:lvlJc w:val="left"/>
      <w:pPr>
        <w:ind w:left="2160" w:hanging="2160"/>
      </w:pPr>
      <w:rPr>
        <w:rFonts w:ascii="Times New Roman" w:hAnsi="Times New Roman" w:cs="Times New Roman" w:hint="default"/>
        <w:b w:val="0"/>
        <w:i/>
      </w:rPr>
    </w:lvl>
    <w:lvl w:ilvl="8">
      <w:start w:val="1"/>
      <w:numFmt w:val="decimal"/>
      <w:lvlText w:val="%1.%2.%3.%4.%5.%6.%7.%8.%9."/>
      <w:lvlJc w:val="left"/>
      <w:pPr>
        <w:ind w:left="2160" w:hanging="2160"/>
      </w:pPr>
      <w:rPr>
        <w:rFonts w:ascii="Times New Roman" w:hAnsi="Times New Roman" w:cs="Times New Roman" w:hint="default"/>
        <w:b w:val="0"/>
        <w:i/>
      </w:rPr>
    </w:lvl>
  </w:abstractNum>
  <w:abstractNum w:abstractNumId="38">
    <w:nsid w:val="6EB141D9"/>
    <w:multiLevelType w:val="multilevel"/>
    <w:tmpl w:val="C4E89D3C"/>
    <w:lvl w:ilvl="0">
      <w:start w:val="4"/>
      <w:numFmt w:val="decimal"/>
      <w:lvlText w:val="%1."/>
      <w:lvlJc w:val="left"/>
      <w:pPr>
        <w:ind w:left="630" w:hanging="630"/>
      </w:pPr>
    </w:lvl>
    <w:lvl w:ilvl="1">
      <w:start w:val="8"/>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39">
    <w:nsid w:val="795A525E"/>
    <w:multiLevelType w:val="multilevel"/>
    <w:tmpl w:val="336658BA"/>
    <w:lvl w:ilvl="0">
      <w:start w:val="6"/>
      <w:numFmt w:val="decimal"/>
      <w:lvlText w:val="%1."/>
      <w:lvlJc w:val="left"/>
      <w:pPr>
        <w:ind w:left="630" w:hanging="630"/>
      </w:pPr>
    </w:lvl>
    <w:lvl w:ilvl="1">
      <w:start w:val="8"/>
      <w:numFmt w:val="decimal"/>
      <w:lvlText w:val="%1.%2."/>
      <w:lvlJc w:val="left"/>
      <w:pPr>
        <w:ind w:left="1751" w:hanging="720"/>
      </w:pPr>
    </w:lvl>
    <w:lvl w:ilvl="2">
      <w:start w:val="1"/>
      <w:numFmt w:val="decimal"/>
      <w:lvlText w:val="%1.%2.%3."/>
      <w:lvlJc w:val="left"/>
      <w:pPr>
        <w:ind w:left="2782" w:hanging="720"/>
      </w:pPr>
    </w:lvl>
    <w:lvl w:ilvl="3">
      <w:start w:val="1"/>
      <w:numFmt w:val="decimal"/>
      <w:lvlText w:val="%1.%2.%3.%4."/>
      <w:lvlJc w:val="left"/>
      <w:pPr>
        <w:ind w:left="4173" w:hanging="1080"/>
      </w:pPr>
    </w:lvl>
    <w:lvl w:ilvl="4">
      <w:start w:val="1"/>
      <w:numFmt w:val="decimal"/>
      <w:lvlText w:val="%1.%2.%3.%4.%5."/>
      <w:lvlJc w:val="left"/>
      <w:pPr>
        <w:ind w:left="5204" w:hanging="1080"/>
      </w:pPr>
    </w:lvl>
    <w:lvl w:ilvl="5">
      <w:start w:val="1"/>
      <w:numFmt w:val="decimal"/>
      <w:lvlText w:val="%1.%2.%3.%4.%5.%6."/>
      <w:lvlJc w:val="left"/>
      <w:pPr>
        <w:ind w:left="6595" w:hanging="1440"/>
      </w:pPr>
    </w:lvl>
    <w:lvl w:ilvl="6">
      <w:start w:val="1"/>
      <w:numFmt w:val="decimal"/>
      <w:lvlText w:val="%1.%2.%3.%4.%5.%6.%7."/>
      <w:lvlJc w:val="left"/>
      <w:pPr>
        <w:ind w:left="7986" w:hanging="1800"/>
      </w:pPr>
    </w:lvl>
    <w:lvl w:ilvl="7">
      <w:start w:val="1"/>
      <w:numFmt w:val="decimal"/>
      <w:lvlText w:val="%1.%2.%3.%4.%5.%6.%7.%8."/>
      <w:lvlJc w:val="left"/>
      <w:pPr>
        <w:ind w:left="9017" w:hanging="1800"/>
      </w:pPr>
    </w:lvl>
    <w:lvl w:ilvl="8">
      <w:start w:val="1"/>
      <w:numFmt w:val="decimal"/>
      <w:lvlText w:val="%1.%2.%3.%4.%5.%6.%7.%8.%9."/>
      <w:lvlJc w:val="left"/>
      <w:pPr>
        <w:ind w:left="10408" w:hanging="2160"/>
      </w:pPr>
    </w:lvl>
  </w:abstractNum>
  <w:num w:numId="1">
    <w:abstractNumId w:val="34"/>
  </w:num>
  <w:num w:numId="2">
    <w:abstractNumId w:val="32"/>
  </w:num>
  <w:num w:numId="3">
    <w:abstractNumId w:val="36"/>
  </w:num>
  <w:num w:numId="4">
    <w:abstractNumId w:val="35"/>
  </w:num>
  <w:num w:numId="5">
    <w:abstractNumId w:val="38"/>
  </w:num>
  <w:num w:numId="6">
    <w:abstractNumId w:val="30"/>
  </w:num>
  <w:num w:numId="7">
    <w:abstractNumId w:val="39"/>
  </w:num>
  <w:num w:numId="8">
    <w:abstractNumId w:val="37"/>
  </w:num>
  <w:num w:numId="9">
    <w:abstractNumId w:val="23"/>
  </w:num>
  <w:num w:numId="10">
    <w:abstractNumId w:val="26"/>
  </w:num>
  <w:num w:numId="11">
    <w:abstractNumId w:val="24"/>
  </w:num>
  <w:num w:numId="12">
    <w:abstractNumId w:val="25"/>
  </w:num>
  <w:num w:numId="13">
    <w:abstractNumId w:val="33"/>
  </w:num>
  <w:num w:numId="14">
    <w:abstractNumId w:val="21"/>
  </w:num>
  <w:num w:numId="15">
    <w:abstractNumId w:val="28"/>
  </w:num>
  <w:num w:numId="16">
    <w:abstractNumId w:val="27"/>
  </w:num>
  <w:num w:numId="17">
    <w:abstractNumId w:val="31"/>
  </w:num>
  <w:num w:numId="18">
    <w:abstractNumId w:val="29"/>
  </w:num>
  <w:num w:numId="19">
    <w:abstractNumId w:val="22"/>
  </w:num>
  <w:num w:numId="20">
    <w:abstractNumId w:val="0"/>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 w:numId="28">
    <w:abstractNumId w:val="8"/>
  </w:num>
  <w:num w:numId="29">
    <w:abstractNumId w:val="9"/>
  </w:num>
  <w:num w:numId="30">
    <w:abstractNumId w:val="10"/>
  </w:num>
  <w:num w:numId="31">
    <w:abstractNumId w:val="11"/>
  </w:num>
  <w:num w:numId="32">
    <w:abstractNumId w:val="12"/>
  </w:num>
  <w:num w:numId="33">
    <w:abstractNumId w:val="13"/>
  </w:num>
  <w:num w:numId="34">
    <w:abstractNumId w:val="14"/>
  </w:num>
  <w:num w:numId="35">
    <w:abstractNumId w:val="15"/>
  </w:num>
  <w:num w:numId="36">
    <w:abstractNumId w:val="16"/>
  </w:num>
  <w:num w:numId="37">
    <w:abstractNumId w:val="17"/>
  </w:num>
  <w:num w:numId="38">
    <w:abstractNumId w:val="18"/>
  </w:num>
  <w:num w:numId="39">
    <w:abstractNumId w:val="19"/>
  </w:num>
  <w:num w:numId="4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Ксения Мартышева">
    <w15:presenceInfo w15:providerId="Windows Live" w15:userId="209310b62d0d4f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D29"/>
    <w:rsid w:val="00013A0F"/>
    <w:rsid w:val="00023AF8"/>
    <w:rsid w:val="00023BE6"/>
    <w:rsid w:val="00025476"/>
    <w:rsid w:val="000277DA"/>
    <w:rsid w:val="00031F0C"/>
    <w:rsid w:val="000658B1"/>
    <w:rsid w:val="00094B38"/>
    <w:rsid w:val="000A26C4"/>
    <w:rsid w:val="000A7DF2"/>
    <w:rsid w:val="000E1EC9"/>
    <w:rsid w:val="000E2FC7"/>
    <w:rsid w:val="000E4290"/>
    <w:rsid w:val="000F4397"/>
    <w:rsid w:val="00110F45"/>
    <w:rsid w:val="00124ABF"/>
    <w:rsid w:val="00197600"/>
    <w:rsid w:val="002016E2"/>
    <w:rsid w:val="00235856"/>
    <w:rsid w:val="00242941"/>
    <w:rsid w:val="00270666"/>
    <w:rsid w:val="002728CC"/>
    <w:rsid w:val="00290F90"/>
    <w:rsid w:val="002A45F5"/>
    <w:rsid w:val="002B0624"/>
    <w:rsid w:val="002B36BD"/>
    <w:rsid w:val="002B492F"/>
    <w:rsid w:val="00303096"/>
    <w:rsid w:val="00317113"/>
    <w:rsid w:val="00322D1B"/>
    <w:rsid w:val="00322EA8"/>
    <w:rsid w:val="00324182"/>
    <w:rsid w:val="003461FF"/>
    <w:rsid w:val="00365843"/>
    <w:rsid w:val="003732A7"/>
    <w:rsid w:val="00373AE2"/>
    <w:rsid w:val="00381161"/>
    <w:rsid w:val="00397249"/>
    <w:rsid w:val="003A2224"/>
    <w:rsid w:val="003C1DA5"/>
    <w:rsid w:val="003C53D3"/>
    <w:rsid w:val="003C6AD2"/>
    <w:rsid w:val="0040002F"/>
    <w:rsid w:val="004207C9"/>
    <w:rsid w:val="00431A85"/>
    <w:rsid w:val="00455F59"/>
    <w:rsid w:val="00460BB8"/>
    <w:rsid w:val="0047229F"/>
    <w:rsid w:val="004B4B32"/>
    <w:rsid w:val="004D5267"/>
    <w:rsid w:val="00500B10"/>
    <w:rsid w:val="005355F5"/>
    <w:rsid w:val="00545107"/>
    <w:rsid w:val="0057773D"/>
    <w:rsid w:val="0058146D"/>
    <w:rsid w:val="00586C82"/>
    <w:rsid w:val="005A339E"/>
    <w:rsid w:val="005B4DC1"/>
    <w:rsid w:val="005C1369"/>
    <w:rsid w:val="005C20EC"/>
    <w:rsid w:val="005C5C7C"/>
    <w:rsid w:val="005F1C4A"/>
    <w:rsid w:val="00644ECD"/>
    <w:rsid w:val="00646347"/>
    <w:rsid w:val="0065120E"/>
    <w:rsid w:val="00675DCB"/>
    <w:rsid w:val="0069564A"/>
    <w:rsid w:val="006A4278"/>
    <w:rsid w:val="006B5B1C"/>
    <w:rsid w:val="006E47D4"/>
    <w:rsid w:val="006F669E"/>
    <w:rsid w:val="0071425D"/>
    <w:rsid w:val="00714E59"/>
    <w:rsid w:val="0072017B"/>
    <w:rsid w:val="0075445C"/>
    <w:rsid w:val="00760BDB"/>
    <w:rsid w:val="00763ADA"/>
    <w:rsid w:val="007762A5"/>
    <w:rsid w:val="00776554"/>
    <w:rsid w:val="0078206D"/>
    <w:rsid w:val="00785966"/>
    <w:rsid w:val="00792AA0"/>
    <w:rsid w:val="00793808"/>
    <w:rsid w:val="007952B3"/>
    <w:rsid w:val="00796CA8"/>
    <w:rsid w:val="007C37D8"/>
    <w:rsid w:val="007C4183"/>
    <w:rsid w:val="007C43E9"/>
    <w:rsid w:val="007E5045"/>
    <w:rsid w:val="00804C14"/>
    <w:rsid w:val="00816A16"/>
    <w:rsid w:val="0082029F"/>
    <w:rsid w:val="00846BC1"/>
    <w:rsid w:val="00852D8A"/>
    <w:rsid w:val="00862CFD"/>
    <w:rsid w:val="00863621"/>
    <w:rsid w:val="008A3901"/>
    <w:rsid w:val="008B3C8F"/>
    <w:rsid w:val="008C5A11"/>
    <w:rsid w:val="008D1FF3"/>
    <w:rsid w:val="0091498F"/>
    <w:rsid w:val="0092384F"/>
    <w:rsid w:val="00925408"/>
    <w:rsid w:val="00926E7E"/>
    <w:rsid w:val="009733CE"/>
    <w:rsid w:val="00976C1E"/>
    <w:rsid w:val="00977700"/>
    <w:rsid w:val="009830C6"/>
    <w:rsid w:val="009E37D8"/>
    <w:rsid w:val="009E558A"/>
    <w:rsid w:val="00A042AA"/>
    <w:rsid w:val="00A141B6"/>
    <w:rsid w:val="00A30A71"/>
    <w:rsid w:val="00A36E32"/>
    <w:rsid w:val="00A702B0"/>
    <w:rsid w:val="00A83D29"/>
    <w:rsid w:val="00AD79A1"/>
    <w:rsid w:val="00AE0BE0"/>
    <w:rsid w:val="00AE661F"/>
    <w:rsid w:val="00AF5E87"/>
    <w:rsid w:val="00B10B0E"/>
    <w:rsid w:val="00B2734D"/>
    <w:rsid w:val="00B365EE"/>
    <w:rsid w:val="00B54A90"/>
    <w:rsid w:val="00B5543D"/>
    <w:rsid w:val="00B60D59"/>
    <w:rsid w:val="00B91E9A"/>
    <w:rsid w:val="00B922AD"/>
    <w:rsid w:val="00B94BBA"/>
    <w:rsid w:val="00BE15C6"/>
    <w:rsid w:val="00BF5019"/>
    <w:rsid w:val="00C038EF"/>
    <w:rsid w:val="00C268C9"/>
    <w:rsid w:val="00C37DA5"/>
    <w:rsid w:val="00C42704"/>
    <w:rsid w:val="00C80FBF"/>
    <w:rsid w:val="00C82E33"/>
    <w:rsid w:val="00C85DBC"/>
    <w:rsid w:val="00CB25BC"/>
    <w:rsid w:val="00CC3412"/>
    <w:rsid w:val="00CD6A0C"/>
    <w:rsid w:val="00CE059D"/>
    <w:rsid w:val="00CE302F"/>
    <w:rsid w:val="00D10C28"/>
    <w:rsid w:val="00D2528B"/>
    <w:rsid w:val="00D30963"/>
    <w:rsid w:val="00D72650"/>
    <w:rsid w:val="00D81801"/>
    <w:rsid w:val="00D96A1B"/>
    <w:rsid w:val="00DA0B34"/>
    <w:rsid w:val="00DD2624"/>
    <w:rsid w:val="00DD70DD"/>
    <w:rsid w:val="00DD79D5"/>
    <w:rsid w:val="00DE085A"/>
    <w:rsid w:val="00DE3893"/>
    <w:rsid w:val="00E17C67"/>
    <w:rsid w:val="00E22173"/>
    <w:rsid w:val="00E22BA5"/>
    <w:rsid w:val="00E555D5"/>
    <w:rsid w:val="00EC4C64"/>
    <w:rsid w:val="00EF393C"/>
    <w:rsid w:val="00F51BDC"/>
    <w:rsid w:val="00F55DE5"/>
    <w:rsid w:val="00F57FDA"/>
    <w:rsid w:val="00F910FA"/>
    <w:rsid w:val="00FA4A16"/>
    <w:rsid w:val="00FB6984"/>
    <w:rsid w:val="00FC3AAE"/>
    <w:rsid w:val="00FE0A8B"/>
    <w:rsid w:val="00FE1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854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792AA0"/>
  </w:style>
  <w:style w:type="paragraph" w:styleId="1">
    <w:name w:val="heading 1"/>
    <w:basedOn w:val="a"/>
    <w:next w:val="a"/>
    <w:qFormat/>
    <w:pPr>
      <w:keepNext/>
      <w:spacing w:before="240" w:after="120" w:line="360" w:lineRule="auto"/>
      <w:outlineLvl w:val="0"/>
    </w:pPr>
    <w:rPr>
      <w:rFonts w:ascii="Arial" w:eastAsia="Arial" w:hAnsi="Arial" w:cs="Arial"/>
      <w:b/>
      <w:smallCaps/>
      <w:color w:val="2C8DE6"/>
      <w:sz w:val="36"/>
      <w:szCs w:val="36"/>
    </w:rPr>
  </w:style>
  <w:style w:type="paragraph" w:styleId="2">
    <w:name w:val="heading 2"/>
    <w:basedOn w:val="a"/>
    <w:next w:val="a"/>
    <w:link w:val="20"/>
    <w:unhideWhenUsed/>
    <w:qFormat/>
    <w:pPr>
      <w:keepNext/>
      <w:spacing w:before="240" w:after="120" w:line="360" w:lineRule="auto"/>
      <w:outlineLvl w:val="1"/>
    </w:pPr>
    <w:rPr>
      <w:rFonts w:ascii="Arial" w:eastAsia="Arial" w:hAnsi="Arial" w:cs="Arial"/>
      <w:b/>
      <w:sz w:val="28"/>
      <w:szCs w:val="28"/>
    </w:rPr>
  </w:style>
  <w:style w:type="paragraph" w:styleId="3">
    <w:name w:val="heading 3"/>
    <w:basedOn w:val="a"/>
    <w:next w:val="a"/>
    <w:unhideWhenUsed/>
    <w:qFormat/>
    <w:pPr>
      <w:keepNext/>
      <w:spacing w:before="120" w:after="0" w:line="360" w:lineRule="auto"/>
      <w:outlineLvl w:val="2"/>
    </w:pPr>
    <w:rPr>
      <w:rFonts w:ascii="Arial" w:eastAsia="Arial" w:hAnsi="Arial" w:cs="Arial"/>
      <w:b/>
    </w:rPr>
  </w:style>
  <w:style w:type="paragraph" w:styleId="4">
    <w:name w:val="heading 4"/>
    <w:basedOn w:val="a"/>
    <w:next w:val="a"/>
    <w:unhideWhenUsed/>
    <w:qFormat/>
    <w:pPr>
      <w:keepNext/>
      <w:widowControl w:val="0"/>
      <w:spacing w:after="0" w:line="360" w:lineRule="auto"/>
      <w:outlineLvl w:val="3"/>
    </w:pPr>
    <w:rPr>
      <w:rFonts w:ascii="Arial" w:eastAsia="Arial" w:hAnsi="Arial" w:cs="Arial"/>
      <w:b/>
      <w:sz w:val="28"/>
      <w:szCs w:val="28"/>
    </w:rPr>
  </w:style>
  <w:style w:type="paragraph" w:styleId="5">
    <w:name w:val="heading 5"/>
    <w:basedOn w:val="a"/>
    <w:next w:val="a"/>
    <w:unhideWhenUsed/>
    <w:qFormat/>
    <w:pPr>
      <w:keepNext/>
      <w:widowControl w:val="0"/>
      <w:spacing w:after="0" w:line="360" w:lineRule="auto"/>
      <w:jc w:val="both"/>
      <w:outlineLvl w:val="4"/>
    </w:pPr>
    <w:rPr>
      <w:rFonts w:ascii="Arial" w:eastAsia="Arial" w:hAnsi="Arial" w:cs="Arial"/>
      <w:b/>
      <w:sz w:val="28"/>
      <w:szCs w:val="28"/>
    </w:rPr>
  </w:style>
  <w:style w:type="paragraph" w:styleId="6">
    <w:name w:val="heading 6"/>
    <w:basedOn w:val="a"/>
    <w:next w:val="a"/>
    <w:unhideWhenUsed/>
    <w:qFormat/>
    <w:pPr>
      <w:keepNext/>
      <w:widowControl w:val="0"/>
      <w:spacing w:after="58" w:line="360" w:lineRule="auto"/>
      <w:outlineLvl w:val="5"/>
    </w:pPr>
    <w:rPr>
      <w:rFonts w:ascii="Arial" w:eastAsia="Arial" w:hAnsi="Arial" w:cs="Arial"/>
      <w:b/>
      <w:sz w:val="24"/>
      <w:szCs w:val="24"/>
    </w:rPr>
  </w:style>
  <w:style w:type="paragraph" w:styleId="7">
    <w:name w:val="heading 7"/>
    <w:basedOn w:val="a"/>
    <w:next w:val="a0"/>
    <w:link w:val="70"/>
    <w:qFormat/>
    <w:rsid w:val="005C1369"/>
    <w:pPr>
      <w:keepNext/>
      <w:widowControl w:val="0"/>
      <w:numPr>
        <w:ilvl w:val="6"/>
        <w:numId w:val="1"/>
      </w:numPr>
      <w:suppressAutoHyphens/>
      <w:spacing w:after="0" w:line="360" w:lineRule="auto"/>
      <w:jc w:val="both"/>
      <w:outlineLvl w:val="6"/>
    </w:pPr>
    <w:rPr>
      <w:rFonts w:ascii="Arial" w:eastAsia="Times New Roman" w:hAnsi="Arial" w:cs="Times New Roman"/>
      <w:spacing w:val="-3"/>
      <w:sz w:val="28"/>
      <w:szCs w:val="20"/>
      <w:lang w:val="en-US" w:eastAsia="ar-SA"/>
    </w:rPr>
  </w:style>
  <w:style w:type="paragraph" w:styleId="8">
    <w:name w:val="heading 8"/>
    <w:basedOn w:val="a"/>
    <w:next w:val="a0"/>
    <w:link w:val="80"/>
    <w:qFormat/>
    <w:rsid w:val="005C1369"/>
    <w:pPr>
      <w:keepNext/>
      <w:widowControl w:val="0"/>
      <w:numPr>
        <w:ilvl w:val="7"/>
        <w:numId w:val="1"/>
      </w:numPr>
      <w:suppressAutoHyphens/>
      <w:spacing w:after="0" w:line="360" w:lineRule="auto"/>
      <w:jc w:val="both"/>
      <w:outlineLvl w:val="7"/>
    </w:pPr>
    <w:rPr>
      <w:rFonts w:ascii="Arial" w:eastAsia="Times New Roman" w:hAnsi="Arial" w:cs="Times New Roman"/>
      <w:b/>
      <w:bCs/>
      <w:sz w:val="24"/>
      <w:szCs w:val="24"/>
      <w:lang w:val="en-GB" w:eastAsia="ar-SA"/>
    </w:rPr>
  </w:style>
  <w:style w:type="paragraph" w:styleId="9">
    <w:name w:val="heading 9"/>
    <w:basedOn w:val="a"/>
    <w:next w:val="a0"/>
    <w:link w:val="90"/>
    <w:qFormat/>
    <w:rsid w:val="005C1369"/>
    <w:pPr>
      <w:keepNext/>
      <w:widowControl w:val="0"/>
      <w:numPr>
        <w:ilvl w:val="8"/>
        <w:numId w:val="1"/>
      </w:numPr>
      <w:suppressAutoHyphens/>
      <w:spacing w:after="0" w:line="360" w:lineRule="auto"/>
      <w:ind w:left="360" w:firstLine="360"/>
      <w:jc w:val="both"/>
      <w:outlineLvl w:val="8"/>
    </w:pPr>
    <w:rPr>
      <w:rFonts w:ascii="Arial" w:eastAsia="Times New Roman" w:hAnsi="Arial" w:cs="Times New Roman"/>
      <w:sz w:val="24"/>
      <w:szCs w:val="20"/>
      <w:u w:val="single"/>
      <w:lang w:val="en-AU"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after="120"/>
    </w:pPr>
    <w:rPr>
      <w:b/>
      <w:sz w:val="72"/>
      <w:szCs w:val="72"/>
    </w:rPr>
  </w:style>
  <w:style w:type="paragraph" w:styleId="a5">
    <w:name w:val="Subtitle"/>
    <w:basedOn w:val="a"/>
    <w:next w:val="a"/>
    <w:uiPriority w:val="11"/>
    <w:qFormat/>
    <w:rPr>
      <w:color w:val="5A5A5A"/>
    </w:r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top w:w="85" w:type="dxa"/>
        <w:left w:w="142" w:type="dxa"/>
        <w:bottom w:w="85" w:type="dxa"/>
        <w:right w:w="142" w:type="dxa"/>
      </w:tblCellMar>
    </w:tblPr>
  </w:style>
  <w:style w:type="table" w:customStyle="1" w:styleId="ab">
    <w:basedOn w:val="TableNormal"/>
    <w:tblPr>
      <w:tblStyleRowBandSize w:val="1"/>
      <w:tblStyleColBandSize w:val="1"/>
      <w:tblCellMar>
        <w:top w:w="85" w:type="dxa"/>
        <w:left w:w="142" w:type="dxa"/>
        <w:bottom w:w="85" w:type="dxa"/>
        <w:right w:w="142" w:type="dxa"/>
      </w:tblCellMar>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top w:w="85" w:type="dxa"/>
        <w:left w:w="142" w:type="dxa"/>
        <w:bottom w:w="85" w:type="dxa"/>
        <w:right w:w="142" w:type="dxa"/>
      </w:tblCellMar>
    </w:tblPr>
  </w:style>
  <w:style w:type="table" w:customStyle="1" w:styleId="af0">
    <w:basedOn w:val="TableNormal"/>
    <w:tblPr>
      <w:tblStyleRowBandSize w:val="1"/>
      <w:tblStyleColBandSize w:val="1"/>
      <w:tblCellMar>
        <w:top w:w="85" w:type="dxa"/>
        <w:left w:w="142" w:type="dxa"/>
        <w:bottom w:w="85" w:type="dxa"/>
        <w:right w:w="142"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top w:w="85" w:type="dxa"/>
        <w:left w:w="142" w:type="dxa"/>
        <w:bottom w:w="85" w:type="dxa"/>
        <w:right w:w="142" w:type="dxa"/>
      </w:tblCellMar>
    </w:tblPr>
  </w:style>
  <w:style w:type="table" w:customStyle="1" w:styleId="af5">
    <w:basedOn w:val="TableNormal"/>
    <w:tblPr>
      <w:tblStyleRowBandSize w:val="1"/>
      <w:tblStyleColBandSize w:val="1"/>
      <w:tblCellMar>
        <w:top w:w="85" w:type="dxa"/>
        <w:left w:w="142" w:type="dxa"/>
        <w:bottom w:w="85" w:type="dxa"/>
        <w:right w:w="142" w:type="dxa"/>
      </w:tblCellMar>
    </w:tbl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top w:w="85" w:type="dxa"/>
        <w:left w:w="142" w:type="dxa"/>
        <w:bottom w:w="85" w:type="dxa"/>
        <w:right w:w="142" w:type="dxa"/>
      </w:tblCellMar>
    </w:tblPr>
  </w:style>
  <w:style w:type="table" w:customStyle="1" w:styleId="afa">
    <w:basedOn w:val="TableNormal"/>
    <w:tblPr>
      <w:tblStyleRowBandSize w:val="1"/>
      <w:tblStyleColBandSize w:val="1"/>
      <w:tblCellMar>
        <w:top w:w="85" w:type="dxa"/>
        <w:left w:w="142" w:type="dxa"/>
        <w:bottom w:w="85" w:type="dxa"/>
        <w:right w:w="142" w:type="dxa"/>
      </w:tblCellMar>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top w:w="85" w:type="dxa"/>
        <w:left w:w="142" w:type="dxa"/>
        <w:bottom w:w="85" w:type="dxa"/>
        <w:right w:w="142" w:type="dxa"/>
      </w:tblCellMar>
    </w:tblPr>
  </w:style>
  <w:style w:type="table" w:customStyle="1" w:styleId="aff">
    <w:basedOn w:val="TableNormal"/>
    <w:tblPr>
      <w:tblStyleRowBandSize w:val="1"/>
      <w:tblStyleColBandSize w:val="1"/>
      <w:tblCellMar>
        <w:top w:w="85" w:type="dxa"/>
        <w:left w:w="142" w:type="dxa"/>
        <w:bottom w:w="85" w:type="dxa"/>
        <w:right w:w="142" w:type="dxa"/>
      </w:tblCellMar>
    </w:tblPr>
  </w:style>
  <w:style w:type="table" w:customStyle="1" w:styleId="af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top w:w="144" w:type="dxa"/>
        <w:left w:w="115" w:type="dxa"/>
        <w:bottom w:w="144" w:type="dxa"/>
        <w:right w:w="115" w:type="dxa"/>
      </w:tblCellMar>
    </w:tblPr>
  </w:style>
  <w:style w:type="paragraph" w:styleId="aff2">
    <w:name w:val="annotation text"/>
    <w:basedOn w:val="a"/>
    <w:link w:val="aff3"/>
    <w:uiPriority w:val="99"/>
    <w:semiHidden/>
    <w:unhideWhenUsed/>
    <w:pPr>
      <w:spacing w:line="240" w:lineRule="auto"/>
    </w:pPr>
    <w:rPr>
      <w:sz w:val="20"/>
      <w:szCs w:val="20"/>
    </w:rPr>
  </w:style>
  <w:style w:type="character" w:customStyle="1" w:styleId="aff3">
    <w:name w:val="Текст примечания Знак"/>
    <w:basedOn w:val="a1"/>
    <w:link w:val="aff2"/>
    <w:rPr>
      <w:sz w:val="20"/>
      <w:szCs w:val="20"/>
    </w:rPr>
  </w:style>
  <w:style w:type="character" w:styleId="aff4">
    <w:name w:val="annotation reference"/>
    <w:basedOn w:val="a1"/>
    <w:uiPriority w:val="99"/>
    <w:semiHidden/>
    <w:unhideWhenUsed/>
    <w:rPr>
      <w:sz w:val="16"/>
      <w:szCs w:val="16"/>
    </w:rPr>
  </w:style>
  <w:style w:type="paragraph" w:styleId="aff5">
    <w:name w:val="List Paragraph"/>
    <w:basedOn w:val="a"/>
    <w:uiPriority w:val="34"/>
    <w:qFormat/>
    <w:rsid w:val="00FB6984"/>
    <w:pPr>
      <w:ind w:left="720"/>
      <w:contextualSpacing/>
    </w:pPr>
  </w:style>
  <w:style w:type="character" w:customStyle="1" w:styleId="20">
    <w:name w:val="Заголовок 2 Знак"/>
    <w:basedOn w:val="a1"/>
    <w:link w:val="2"/>
    <w:rsid w:val="00792AA0"/>
    <w:rPr>
      <w:rFonts w:ascii="Arial" w:eastAsia="Arial" w:hAnsi="Arial" w:cs="Arial"/>
      <w:b/>
      <w:sz w:val="28"/>
      <w:szCs w:val="28"/>
    </w:rPr>
  </w:style>
  <w:style w:type="paragraph" w:styleId="21">
    <w:name w:val="toc 2"/>
    <w:basedOn w:val="a"/>
    <w:next w:val="a"/>
    <w:autoRedefine/>
    <w:unhideWhenUsed/>
    <w:rsid w:val="00110F45"/>
    <w:pPr>
      <w:spacing w:after="100"/>
      <w:ind w:left="220"/>
    </w:pPr>
  </w:style>
  <w:style w:type="character" w:styleId="aff6">
    <w:name w:val="Hyperlink"/>
    <w:basedOn w:val="a1"/>
    <w:unhideWhenUsed/>
    <w:rsid w:val="00110F45"/>
    <w:rPr>
      <w:color w:val="0000FF" w:themeColor="hyperlink"/>
      <w:u w:val="single"/>
    </w:rPr>
  </w:style>
  <w:style w:type="paragraph" w:styleId="10">
    <w:name w:val="toc 1"/>
    <w:basedOn w:val="a"/>
    <w:next w:val="a"/>
    <w:autoRedefine/>
    <w:unhideWhenUsed/>
    <w:rsid w:val="00A141B6"/>
    <w:pPr>
      <w:spacing w:after="100"/>
    </w:pPr>
  </w:style>
  <w:style w:type="paragraph" w:styleId="30">
    <w:name w:val="toc 3"/>
    <w:basedOn w:val="a"/>
    <w:next w:val="a"/>
    <w:autoRedefine/>
    <w:unhideWhenUsed/>
    <w:rsid w:val="00804C14"/>
    <w:pPr>
      <w:tabs>
        <w:tab w:val="left" w:pos="851"/>
        <w:tab w:val="right" w:pos="10205"/>
      </w:tabs>
      <w:spacing w:after="100"/>
      <w:jc w:val="both"/>
    </w:pPr>
  </w:style>
  <w:style w:type="table" w:styleId="aff7">
    <w:name w:val="Table Grid"/>
    <w:basedOn w:val="a2"/>
    <w:rsid w:val="00BE1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header"/>
    <w:basedOn w:val="a"/>
    <w:link w:val="aff9"/>
    <w:unhideWhenUsed/>
    <w:rsid w:val="000E2FC7"/>
    <w:pPr>
      <w:tabs>
        <w:tab w:val="center" w:pos="4677"/>
        <w:tab w:val="right" w:pos="9355"/>
      </w:tabs>
      <w:spacing w:after="0" w:line="240" w:lineRule="auto"/>
    </w:pPr>
  </w:style>
  <w:style w:type="character" w:customStyle="1" w:styleId="aff9">
    <w:name w:val="Верхний колонтитул Знак"/>
    <w:basedOn w:val="a1"/>
    <w:link w:val="aff8"/>
    <w:rsid w:val="000E2FC7"/>
  </w:style>
  <w:style w:type="paragraph" w:styleId="affa">
    <w:name w:val="footer"/>
    <w:basedOn w:val="a"/>
    <w:link w:val="affb"/>
    <w:unhideWhenUsed/>
    <w:rsid w:val="000E2FC7"/>
    <w:pPr>
      <w:tabs>
        <w:tab w:val="center" w:pos="4677"/>
        <w:tab w:val="right" w:pos="9355"/>
      </w:tabs>
      <w:spacing w:after="0" w:line="240" w:lineRule="auto"/>
    </w:pPr>
  </w:style>
  <w:style w:type="character" w:customStyle="1" w:styleId="affb">
    <w:name w:val="Нижний колонтитул Знак"/>
    <w:basedOn w:val="a1"/>
    <w:link w:val="affa"/>
    <w:rsid w:val="000E2FC7"/>
  </w:style>
  <w:style w:type="paragraph" w:customStyle="1" w:styleId="-2">
    <w:name w:val="!заголовок-2"/>
    <w:basedOn w:val="2"/>
    <w:link w:val="-20"/>
    <w:qFormat/>
    <w:rsid w:val="002B492F"/>
    <w:rPr>
      <w:rFonts w:eastAsia="Times New Roman" w:cs="Times New Roman"/>
      <w:szCs w:val="24"/>
      <w:lang w:eastAsia="en-US"/>
    </w:rPr>
  </w:style>
  <w:style w:type="paragraph" w:customStyle="1" w:styleId="affc">
    <w:name w:val="!Текст"/>
    <w:basedOn w:val="a"/>
    <w:link w:val="affd"/>
    <w:qFormat/>
    <w:rsid w:val="002B492F"/>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2B492F"/>
    <w:rPr>
      <w:rFonts w:ascii="Arial" w:eastAsia="Times New Roman" w:hAnsi="Arial" w:cs="Times New Roman"/>
      <w:b/>
      <w:sz w:val="28"/>
      <w:szCs w:val="24"/>
      <w:lang w:eastAsia="en-US"/>
    </w:rPr>
  </w:style>
  <w:style w:type="character" w:customStyle="1" w:styleId="affd">
    <w:name w:val="!Текст Знак"/>
    <w:link w:val="affc"/>
    <w:rsid w:val="002B492F"/>
    <w:rPr>
      <w:rFonts w:ascii="Times New Roman" w:eastAsia="Times New Roman" w:hAnsi="Times New Roman" w:cs="Times New Roman"/>
      <w:szCs w:val="20"/>
    </w:rPr>
  </w:style>
  <w:style w:type="paragraph" w:styleId="affe">
    <w:name w:val="footnote text"/>
    <w:basedOn w:val="a"/>
    <w:link w:val="afff"/>
    <w:uiPriority w:val="99"/>
    <w:semiHidden/>
    <w:unhideWhenUsed/>
    <w:rsid w:val="00B94BBA"/>
    <w:pPr>
      <w:spacing w:after="0" w:line="240" w:lineRule="auto"/>
    </w:pPr>
    <w:rPr>
      <w:sz w:val="20"/>
      <w:szCs w:val="20"/>
    </w:rPr>
  </w:style>
  <w:style w:type="character" w:customStyle="1" w:styleId="afff">
    <w:name w:val="Текст сноски Знак"/>
    <w:basedOn w:val="a1"/>
    <w:link w:val="affe"/>
    <w:rsid w:val="00B94BBA"/>
    <w:rPr>
      <w:sz w:val="20"/>
      <w:szCs w:val="20"/>
    </w:rPr>
  </w:style>
  <w:style w:type="character" w:styleId="afff0">
    <w:name w:val="footnote reference"/>
    <w:basedOn w:val="a1"/>
    <w:uiPriority w:val="99"/>
    <w:semiHidden/>
    <w:unhideWhenUsed/>
    <w:rsid w:val="00B94BBA"/>
    <w:rPr>
      <w:vertAlign w:val="superscript"/>
    </w:rPr>
  </w:style>
  <w:style w:type="character" w:customStyle="1" w:styleId="UnresolvedMention">
    <w:name w:val="Unresolved Mention"/>
    <w:basedOn w:val="a1"/>
    <w:uiPriority w:val="99"/>
    <w:semiHidden/>
    <w:unhideWhenUsed/>
    <w:rsid w:val="000E4290"/>
    <w:rPr>
      <w:color w:val="605E5C"/>
      <w:shd w:val="clear" w:color="auto" w:fill="E1DFDD"/>
    </w:rPr>
  </w:style>
  <w:style w:type="paragraph" w:customStyle="1" w:styleId="bullet">
    <w:name w:val="bullet"/>
    <w:basedOn w:val="a"/>
    <w:rsid w:val="00F910FA"/>
    <w:pPr>
      <w:numPr>
        <w:numId w:val="17"/>
      </w:numPr>
      <w:spacing w:after="0" w:line="360" w:lineRule="auto"/>
    </w:pPr>
    <w:rPr>
      <w:rFonts w:ascii="Arial" w:eastAsia="Times New Roman" w:hAnsi="Arial" w:cs="Times New Roman"/>
      <w:szCs w:val="24"/>
      <w:lang w:val="en-GB" w:eastAsia="en-US"/>
    </w:rPr>
  </w:style>
  <w:style w:type="character" w:styleId="afff1">
    <w:name w:val="Placeholder Text"/>
    <w:basedOn w:val="a1"/>
    <w:uiPriority w:val="99"/>
    <w:semiHidden/>
    <w:rsid w:val="0082029F"/>
    <w:rPr>
      <w:color w:val="808080"/>
    </w:rPr>
  </w:style>
  <w:style w:type="paragraph" w:styleId="40">
    <w:name w:val="toc 4"/>
    <w:basedOn w:val="a"/>
    <w:next w:val="a"/>
    <w:autoRedefine/>
    <w:uiPriority w:val="39"/>
    <w:unhideWhenUsed/>
    <w:rsid w:val="00804C14"/>
    <w:pPr>
      <w:spacing w:after="100"/>
      <w:ind w:left="660"/>
    </w:pPr>
    <w:rPr>
      <w:rFonts w:asciiTheme="minorHAnsi" w:eastAsiaTheme="minorEastAsia" w:hAnsiTheme="minorHAnsi" w:cstheme="minorBidi"/>
    </w:rPr>
  </w:style>
  <w:style w:type="paragraph" w:styleId="50">
    <w:name w:val="toc 5"/>
    <w:basedOn w:val="a"/>
    <w:next w:val="a"/>
    <w:autoRedefine/>
    <w:uiPriority w:val="39"/>
    <w:unhideWhenUsed/>
    <w:rsid w:val="00804C14"/>
    <w:pPr>
      <w:spacing w:after="100"/>
      <w:ind w:left="880"/>
    </w:pPr>
    <w:rPr>
      <w:rFonts w:asciiTheme="minorHAnsi" w:eastAsiaTheme="minorEastAsia" w:hAnsiTheme="minorHAnsi" w:cstheme="minorBidi"/>
    </w:rPr>
  </w:style>
  <w:style w:type="paragraph" w:styleId="60">
    <w:name w:val="toc 6"/>
    <w:basedOn w:val="a"/>
    <w:next w:val="a"/>
    <w:autoRedefine/>
    <w:uiPriority w:val="39"/>
    <w:unhideWhenUsed/>
    <w:rsid w:val="00804C14"/>
    <w:pPr>
      <w:spacing w:after="100"/>
      <w:ind w:left="1100"/>
    </w:pPr>
    <w:rPr>
      <w:rFonts w:asciiTheme="minorHAnsi" w:eastAsiaTheme="minorEastAsia" w:hAnsiTheme="minorHAnsi" w:cstheme="minorBidi"/>
    </w:rPr>
  </w:style>
  <w:style w:type="paragraph" w:styleId="71">
    <w:name w:val="toc 7"/>
    <w:basedOn w:val="a"/>
    <w:next w:val="a"/>
    <w:autoRedefine/>
    <w:uiPriority w:val="39"/>
    <w:unhideWhenUsed/>
    <w:rsid w:val="00804C14"/>
    <w:pPr>
      <w:spacing w:after="100"/>
      <w:ind w:left="1320"/>
    </w:pPr>
    <w:rPr>
      <w:rFonts w:asciiTheme="minorHAnsi" w:eastAsiaTheme="minorEastAsia" w:hAnsiTheme="minorHAnsi" w:cstheme="minorBidi"/>
    </w:rPr>
  </w:style>
  <w:style w:type="paragraph" w:styleId="81">
    <w:name w:val="toc 8"/>
    <w:basedOn w:val="a"/>
    <w:next w:val="a"/>
    <w:autoRedefine/>
    <w:uiPriority w:val="39"/>
    <w:unhideWhenUsed/>
    <w:rsid w:val="00804C14"/>
    <w:pPr>
      <w:spacing w:after="100"/>
      <w:ind w:left="1540"/>
    </w:pPr>
    <w:rPr>
      <w:rFonts w:asciiTheme="minorHAnsi" w:eastAsiaTheme="minorEastAsia" w:hAnsiTheme="minorHAnsi" w:cstheme="minorBidi"/>
    </w:rPr>
  </w:style>
  <w:style w:type="paragraph" w:styleId="91">
    <w:name w:val="toc 9"/>
    <w:basedOn w:val="a"/>
    <w:next w:val="a"/>
    <w:autoRedefine/>
    <w:uiPriority w:val="39"/>
    <w:unhideWhenUsed/>
    <w:rsid w:val="00804C14"/>
    <w:pPr>
      <w:spacing w:after="100"/>
      <w:ind w:left="1760"/>
    </w:pPr>
    <w:rPr>
      <w:rFonts w:asciiTheme="minorHAnsi" w:eastAsiaTheme="minorEastAsia" w:hAnsiTheme="minorHAnsi" w:cstheme="minorBidi"/>
    </w:rPr>
  </w:style>
  <w:style w:type="paragraph" w:styleId="afff2">
    <w:name w:val="annotation subject"/>
    <w:basedOn w:val="aff2"/>
    <w:next w:val="aff2"/>
    <w:link w:val="afff3"/>
    <w:uiPriority w:val="99"/>
    <w:semiHidden/>
    <w:unhideWhenUsed/>
    <w:rsid w:val="009E37D8"/>
    <w:rPr>
      <w:b/>
      <w:bCs/>
    </w:rPr>
  </w:style>
  <w:style w:type="character" w:customStyle="1" w:styleId="afff3">
    <w:name w:val="Тема примечания Знак"/>
    <w:basedOn w:val="aff3"/>
    <w:link w:val="afff2"/>
    <w:rsid w:val="009E37D8"/>
    <w:rPr>
      <w:b/>
      <w:bCs/>
      <w:sz w:val="20"/>
      <w:szCs w:val="20"/>
    </w:rPr>
  </w:style>
  <w:style w:type="paragraph" w:styleId="afff4">
    <w:name w:val="Balloon Text"/>
    <w:basedOn w:val="a"/>
    <w:link w:val="afff5"/>
    <w:uiPriority w:val="99"/>
    <w:semiHidden/>
    <w:unhideWhenUsed/>
    <w:rsid w:val="005C1369"/>
    <w:pPr>
      <w:spacing w:after="0" w:line="240" w:lineRule="auto"/>
    </w:pPr>
    <w:rPr>
      <w:rFonts w:ascii="Tahoma" w:hAnsi="Tahoma" w:cs="Tahoma"/>
      <w:sz w:val="16"/>
      <w:szCs w:val="16"/>
    </w:rPr>
  </w:style>
  <w:style w:type="character" w:customStyle="1" w:styleId="afff5">
    <w:name w:val="Текст выноски Знак"/>
    <w:basedOn w:val="a1"/>
    <w:link w:val="afff4"/>
    <w:rsid w:val="005C1369"/>
    <w:rPr>
      <w:rFonts w:ascii="Tahoma" w:hAnsi="Tahoma" w:cs="Tahoma"/>
      <w:sz w:val="16"/>
      <w:szCs w:val="16"/>
    </w:rPr>
  </w:style>
  <w:style w:type="character" w:customStyle="1" w:styleId="70">
    <w:name w:val="Заголовок 7 Знак"/>
    <w:basedOn w:val="a1"/>
    <w:link w:val="7"/>
    <w:rsid w:val="005C1369"/>
    <w:rPr>
      <w:rFonts w:ascii="Arial" w:eastAsia="Times New Roman" w:hAnsi="Arial" w:cs="Times New Roman"/>
      <w:spacing w:val="-3"/>
      <w:sz w:val="28"/>
      <w:szCs w:val="20"/>
      <w:lang w:val="en-US" w:eastAsia="ar-SA"/>
    </w:rPr>
  </w:style>
  <w:style w:type="character" w:customStyle="1" w:styleId="80">
    <w:name w:val="Заголовок 8 Знак"/>
    <w:basedOn w:val="a1"/>
    <w:link w:val="8"/>
    <w:rsid w:val="005C1369"/>
    <w:rPr>
      <w:rFonts w:ascii="Arial" w:eastAsia="Times New Roman" w:hAnsi="Arial" w:cs="Times New Roman"/>
      <w:b/>
      <w:bCs/>
      <w:sz w:val="24"/>
      <w:szCs w:val="24"/>
      <w:lang w:val="en-GB" w:eastAsia="ar-SA"/>
    </w:rPr>
  </w:style>
  <w:style w:type="character" w:customStyle="1" w:styleId="90">
    <w:name w:val="Заголовок 9 Знак"/>
    <w:basedOn w:val="a1"/>
    <w:link w:val="9"/>
    <w:rsid w:val="005C1369"/>
    <w:rPr>
      <w:rFonts w:ascii="Arial" w:eastAsia="Times New Roman" w:hAnsi="Arial" w:cs="Times New Roman"/>
      <w:sz w:val="24"/>
      <w:szCs w:val="20"/>
      <w:u w:val="single"/>
      <w:lang w:val="en-AU" w:eastAsia="ar-SA"/>
    </w:rPr>
  </w:style>
  <w:style w:type="character" w:customStyle="1" w:styleId="WW8Num1z0">
    <w:name w:val="WW8Num1z0"/>
    <w:rsid w:val="005C1369"/>
  </w:style>
  <w:style w:type="character" w:customStyle="1" w:styleId="WW8Num1z1">
    <w:name w:val="WW8Num1z1"/>
    <w:rsid w:val="005C1369"/>
  </w:style>
  <w:style w:type="character" w:customStyle="1" w:styleId="WW8Num1z2">
    <w:name w:val="WW8Num1z2"/>
    <w:rsid w:val="005C1369"/>
  </w:style>
  <w:style w:type="character" w:customStyle="1" w:styleId="WW8Num1z3">
    <w:name w:val="WW8Num1z3"/>
    <w:rsid w:val="005C1369"/>
  </w:style>
  <w:style w:type="character" w:customStyle="1" w:styleId="WW8Num1z4">
    <w:name w:val="WW8Num1z4"/>
    <w:rsid w:val="005C1369"/>
  </w:style>
  <w:style w:type="character" w:customStyle="1" w:styleId="WW8Num1z5">
    <w:name w:val="WW8Num1z5"/>
    <w:rsid w:val="005C1369"/>
  </w:style>
  <w:style w:type="character" w:customStyle="1" w:styleId="WW8Num1z6">
    <w:name w:val="WW8Num1z6"/>
    <w:rsid w:val="005C1369"/>
  </w:style>
  <w:style w:type="character" w:customStyle="1" w:styleId="WW8Num1z7">
    <w:name w:val="WW8Num1z7"/>
    <w:rsid w:val="005C1369"/>
  </w:style>
  <w:style w:type="character" w:customStyle="1" w:styleId="WW8Num1z8">
    <w:name w:val="WW8Num1z8"/>
    <w:rsid w:val="005C1369"/>
  </w:style>
  <w:style w:type="character" w:customStyle="1" w:styleId="WW8Num2z0">
    <w:name w:val="WW8Num2z0"/>
    <w:rsid w:val="005C1369"/>
    <w:rPr>
      <w:rFonts w:ascii="Symbol" w:hAnsi="Symbol" w:cs="Symbol"/>
      <w:sz w:val="28"/>
      <w:szCs w:val="28"/>
    </w:rPr>
  </w:style>
  <w:style w:type="character" w:customStyle="1" w:styleId="WW8Num2z1">
    <w:name w:val="WW8Num2z1"/>
    <w:rsid w:val="005C1369"/>
    <w:rPr>
      <w:rFonts w:ascii="Courier New" w:hAnsi="Courier New" w:cs="Courier New"/>
    </w:rPr>
  </w:style>
  <w:style w:type="character" w:customStyle="1" w:styleId="WW8Num2z2">
    <w:name w:val="WW8Num2z2"/>
    <w:rsid w:val="005C1369"/>
    <w:rPr>
      <w:rFonts w:ascii="Wingdings" w:hAnsi="Wingdings" w:cs="Wingdings"/>
    </w:rPr>
  </w:style>
  <w:style w:type="character" w:customStyle="1" w:styleId="WW8Num2z3">
    <w:name w:val="WW8Num2z3"/>
    <w:rsid w:val="005C1369"/>
  </w:style>
  <w:style w:type="character" w:customStyle="1" w:styleId="WW8Num2z4">
    <w:name w:val="WW8Num2z4"/>
    <w:rsid w:val="005C1369"/>
  </w:style>
  <w:style w:type="character" w:customStyle="1" w:styleId="WW8Num2z5">
    <w:name w:val="WW8Num2z5"/>
    <w:rsid w:val="005C1369"/>
  </w:style>
  <w:style w:type="character" w:customStyle="1" w:styleId="WW8Num2z6">
    <w:name w:val="WW8Num2z6"/>
    <w:rsid w:val="005C1369"/>
  </w:style>
  <w:style w:type="character" w:customStyle="1" w:styleId="WW8Num2z7">
    <w:name w:val="WW8Num2z7"/>
    <w:rsid w:val="005C1369"/>
  </w:style>
  <w:style w:type="character" w:customStyle="1" w:styleId="WW8Num2z8">
    <w:name w:val="WW8Num2z8"/>
    <w:rsid w:val="005C1369"/>
  </w:style>
  <w:style w:type="character" w:customStyle="1" w:styleId="WW8Num3z0">
    <w:name w:val="WW8Num3z0"/>
    <w:rsid w:val="005C1369"/>
    <w:rPr>
      <w:rFonts w:ascii="Symbol" w:hAnsi="Symbol" w:cs="Symbol"/>
      <w:sz w:val="28"/>
      <w:szCs w:val="28"/>
    </w:rPr>
  </w:style>
  <w:style w:type="character" w:customStyle="1" w:styleId="WW8Num3z1">
    <w:name w:val="WW8Num3z1"/>
    <w:rsid w:val="005C1369"/>
  </w:style>
  <w:style w:type="character" w:customStyle="1" w:styleId="WW8Num3z2">
    <w:name w:val="WW8Num3z2"/>
    <w:rsid w:val="005C1369"/>
  </w:style>
  <w:style w:type="character" w:customStyle="1" w:styleId="WW8Num4z0">
    <w:name w:val="WW8Num4z0"/>
    <w:rsid w:val="005C1369"/>
    <w:rPr>
      <w:rFonts w:ascii="Arial" w:hAnsi="Arial" w:cs="Arial"/>
    </w:rPr>
  </w:style>
  <w:style w:type="character" w:customStyle="1" w:styleId="WW8Num4z1">
    <w:name w:val="WW8Num4z1"/>
    <w:rsid w:val="005C1369"/>
    <w:rPr>
      <w:rFonts w:ascii="Courier New" w:hAnsi="Courier New" w:cs="Courier New"/>
    </w:rPr>
  </w:style>
  <w:style w:type="character" w:customStyle="1" w:styleId="WW8Num4z3">
    <w:name w:val="WW8Num4z3"/>
    <w:rsid w:val="005C1369"/>
    <w:rPr>
      <w:rFonts w:ascii="Symbol" w:hAnsi="Symbol" w:cs="Symbol"/>
    </w:rPr>
  </w:style>
  <w:style w:type="character" w:customStyle="1" w:styleId="WW8Num5z0">
    <w:name w:val="WW8Num5z0"/>
    <w:rsid w:val="005C1369"/>
    <w:rPr>
      <w:rFonts w:ascii="Arial" w:hAnsi="Arial" w:cs="Arial"/>
    </w:rPr>
  </w:style>
  <w:style w:type="character" w:customStyle="1" w:styleId="WW8Num5z1">
    <w:name w:val="WW8Num5z1"/>
    <w:rsid w:val="005C1369"/>
    <w:rPr>
      <w:rFonts w:ascii="Courier New" w:hAnsi="Courier New" w:cs="Courier New"/>
    </w:rPr>
  </w:style>
  <w:style w:type="character" w:customStyle="1" w:styleId="WW8Num6z0">
    <w:name w:val="WW8Num6z0"/>
    <w:rsid w:val="005C1369"/>
    <w:rPr>
      <w:rFonts w:ascii="Symbol" w:hAnsi="Symbol" w:cs="Symbol"/>
      <w:caps w:val="0"/>
      <w:smallCaps w:val="0"/>
      <w:strike w:val="0"/>
      <w:dstrike w:val="0"/>
    </w:rPr>
  </w:style>
  <w:style w:type="character" w:customStyle="1" w:styleId="WW8Num7z0">
    <w:name w:val="WW8Num7z0"/>
    <w:rsid w:val="005C1369"/>
    <w:rPr>
      <w:rFonts w:ascii="Wingdings" w:hAnsi="Wingdings" w:cs="Wingdings"/>
      <w:color w:val="000000"/>
      <w:sz w:val="28"/>
      <w:szCs w:val="28"/>
    </w:rPr>
  </w:style>
  <w:style w:type="character" w:customStyle="1" w:styleId="WW8Num8z0">
    <w:name w:val="WW8Num8z0"/>
    <w:rsid w:val="005C1369"/>
    <w:rPr>
      <w:rFonts w:ascii="Times New Roman" w:hAnsi="Times New Roman" w:cs="Times New Roman"/>
      <w:caps w:val="0"/>
      <w:smallCaps w:val="0"/>
      <w:strike w:val="0"/>
      <w:dstrike w:val="0"/>
      <w:color w:val="000000"/>
      <w:sz w:val="28"/>
      <w:szCs w:val="28"/>
      <w:lang w:val="ru-RU"/>
    </w:rPr>
  </w:style>
  <w:style w:type="character" w:customStyle="1" w:styleId="WW8Num9z0">
    <w:name w:val="WW8Num9z0"/>
    <w:rsid w:val="005C1369"/>
    <w:rPr>
      <w:rFonts w:ascii="Symbol" w:hAnsi="Symbol" w:cs="Symbol"/>
      <w:caps w:val="0"/>
      <w:smallCaps w:val="0"/>
      <w:strike w:val="0"/>
      <w:dstrike w:val="0"/>
      <w:lang w:val="ru-RU"/>
    </w:rPr>
  </w:style>
  <w:style w:type="character" w:customStyle="1" w:styleId="WW8Num10z0">
    <w:name w:val="WW8Num10z0"/>
    <w:rsid w:val="005C1369"/>
    <w:rPr>
      <w:rFonts w:ascii="Symbol" w:eastAsia="Times New Roman" w:hAnsi="Symbol" w:cs="OpenSymbol"/>
      <w:caps w:val="0"/>
      <w:smallCaps w:val="0"/>
      <w:strike w:val="0"/>
      <w:dstrike w:val="0"/>
      <w:color w:val="000000"/>
      <w:sz w:val="28"/>
      <w:szCs w:val="28"/>
      <w:lang w:val="ru-RU"/>
    </w:rPr>
  </w:style>
  <w:style w:type="character" w:customStyle="1" w:styleId="WW8Num10z1">
    <w:name w:val="WW8Num10z1"/>
    <w:rsid w:val="005C1369"/>
    <w:rPr>
      <w:rFonts w:ascii="OpenSymbol" w:hAnsi="OpenSymbol" w:cs="OpenSymbol"/>
    </w:rPr>
  </w:style>
  <w:style w:type="character" w:customStyle="1" w:styleId="WW8Num11z0">
    <w:name w:val="WW8Num11z0"/>
    <w:rsid w:val="005C1369"/>
    <w:rPr>
      <w:rFonts w:ascii="Symbol" w:hAnsi="Symbol" w:cs="OpenSymbol"/>
    </w:rPr>
  </w:style>
  <w:style w:type="character" w:customStyle="1" w:styleId="WW8Num11z1">
    <w:name w:val="WW8Num11z1"/>
    <w:rsid w:val="005C1369"/>
    <w:rPr>
      <w:rFonts w:ascii="OpenSymbol" w:hAnsi="OpenSymbol" w:cs="OpenSymbol"/>
      <w:sz w:val="32"/>
      <w:szCs w:val="32"/>
    </w:rPr>
  </w:style>
  <w:style w:type="character" w:customStyle="1" w:styleId="WW8Num12z0">
    <w:name w:val="WW8Num12z0"/>
    <w:rsid w:val="005C1369"/>
    <w:rPr>
      <w:rFonts w:ascii="Symbol" w:hAnsi="Symbol" w:cs="OpenSymbol"/>
      <w:caps w:val="0"/>
      <w:smallCaps w:val="0"/>
      <w:strike w:val="0"/>
      <w:dstrike w:val="0"/>
      <w:lang w:val="ru-RU"/>
    </w:rPr>
  </w:style>
  <w:style w:type="character" w:customStyle="1" w:styleId="WW8Num12z1">
    <w:name w:val="WW8Num12z1"/>
    <w:rsid w:val="005C1369"/>
    <w:rPr>
      <w:rFonts w:ascii="OpenSymbol" w:hAnsi="OpenSymbol" w:cs="OpenSymbol"/>
      <w:sz w:val="32"/>
      <w:szCs w:val="32"/>
    </w:rPr>
  </w:style>
  <w:style w:type="character" w:customStyle="1" w:styleId="WW8Num13z0">
    <w:name w:val="WW8Num13z0"/>
    <w:rsid w:val="005C1369"/>
    <w:rPr>
      <w:rFonts w:ascii="Symbol" w:hAnsi="Symbol" w:cs="OpenSymbol"/>
    </w:rPr>
  </w:style>
  <w:style w:type="character" w:customStyle="1" w:styleId="WW8Num13z1">
    <w:name w:val="WW8Num13z1"/>
    <w:rsid w:val="005C1369"/>
    <w:rPr>
      <w:rFonts w:ascii="OpenSymbol" w:hAnsi="OpenSymbol" w:cs="OpenSymbol"/>
      <w:sz w:val="32"/>
      <w:szCs w:val="32"/>
    </w:rPr>
  </w:style>
  <w:style w:type="character" w:customStyle="1" w:styleId="WW8Num14z0">
    <w:name w:val="WW8Num14z0"/>
    <w:rsid w:val="005C1369"/>
    <w:rPr>
      <w:rFonts w:ascii="Symbol" w:hAnsi="Symbol" w:cs="OpenSymbol"/>
      <w:caps w:val="0"/>
      <w:smallCaps w:val="0"/>
      <w:lang w:val="ru-RU"/>
    </w:rPr>
  </w:style>
  <w:style w:type="character" w:customStyle="1" w:styleId="WW8Num14z1">
    <w:name w:val="WW8Num14z1"/>
    <w:rsid w:val="005C1369"/>
    <w:rPr>
      <w:rFonts w:ascii="OpenSymbol" w:hAnsi="OpenSymbol" w:cs="OpenSymbol"/>
      <w:sz w:val="32"/>
      <w:szCs w:val="32"/>
    </w:rPr>
  </w:style>
  <w:style w:type="character" w:customStyle="1" w:styleId="WW8Num15z0">
    <w:name w:val="WW8Num15z0"/>
    <w:rsid w:val="005C1369"/>
    <w:rPr>
      <w:rFonts w:ascii="Symbol" w:eastAsia="Times New Roman" w:hAnsi="Symbol" w:cs="OpenSymbol"/>
      <w:caps w:val="0"/>
      <w:smallCaps w:val="0"/>
      <w:strike w:val="0"/>
      <w:dstrike w:val="0"/>
      <w:color w:val="000000"/>
      <w:sz w:val="24"/>
      <w:szCs w:val="24"/>
      <w:lang w:val="ru-RU"/>
    </w:rPr>
  </w:style>
  <w:style w:type="character" w:customStyle="1" w:styleId="WW8Num15z1">
    <w:name w:val="WW8Num15z1"/>
    <w:rsid w:val="005C1369"/>
    <w:rPr>
      <w:rFonts w:ascii="OpenSymbol" w:hAnsi="OpenSymbol" w:cs="OpenSymbol"/>
      <w:sz w:val="32"/>
      <w:szCs w:val="32"/>
    </w:rPr>
  </w:style>
  <w:style w:type="character" w:customStyle="1" w:styleId="WW8Num16z0">
    <w:name w:val="WW8Num16z0"/>
    <w:rsid w:val="005C1369"/>
    <w:rPr>
      <w:rFonts w:ascii="Symbol" w:hAnsi="Symbol" w:cs="OpenSymbol"/>
      <w:caps w:val="0"/>
      <w:smallCaps w:val="0"/>
      <w:strike w:val="0"/>
      <w:dstrike w:val="0"/>
      <w:lang w:val="ru-RU"/>
    </w:rPr>
  </w:style>
  <w:style w:type="character" w:customStyle="1" w:styleId="WW8Num16z1">
    <w:name w:val="WW8Num16z1"/>
    <w:rsid w:val="005C1369"/>
    <w:rPr>
      <w:rFonts w:ascii="OpenSymbol" w:hAnsi="OpenSymbol" w:cs="OpenSymbol"/>
      <w:color w:val="00000A"/>
      <w:sz w:val="32"/>
      <w:szCs w:val="32"/>
    </w:rPr>
  </w:style>
  <w:style w:type="character" w:customStyle="1" w:styleId="WW8Num16z2">
    <w:name w:val="WW8Num16z2"/>
    <w:rsid w:val="005C1369"/>
  </w:style>
  <w:style w:type="character" w:customStyle="1" w:styleId="WW8Num16z3">
    <w:name w:val="WW8Num16z3"/>
    <w:rsid w:val="005C1369"/>
  </w:style>
  <w:style w:type="character" w:customStyle="1" w:styleId="WW8Num16z4">
    <w:name w:val="WW8Num16z4"/>
    <w:rsid w:val="005C1369"/>
  </w:style>
  <w:style w:type="character" w:customStyle="1" w:styleId="WW8Num16z5">
    <w:name w:val="WW8Num16z5"/>
    <w:rsid w:val="005C1369"/>
  </w:style>
  <w:style w:type="character" w:customStyle="1" w:styleId="WW8Num16z6">
    <w:name w:val="WW8Num16z6"/>
    <w:rsid w:val="005C1369"/>
  </w:style>
  <w:style w:type="character" w:customStyle="1" w:styleId="WW8Num16z7">
    <w:name w:val="WW8Num16z7"/>
    <w:rsid w:val="005C1369"/>
  </w:style>
  <w:style w:type="character" w:customStyle="1" w:styleId="WW8Num16z8">
    <w:name w:val="WW8Num16z8"/>
    <w:rsid w:val="005C1369"/>
  </w:style>
  <w:style w:type="character" w:customStyle="1" w:styleId="WW8Num17z0">
    <w:name w:val="WW8Num17z0"/>
    <w:rsid w:val="005C1369"/>
    <w:rPr>
      <w:rFonts w:ascii="Symbol" w:hAnsi="Symbol" w:cs="OpenSymbol"/>
      <w:caps w:val="0"/>
      <w:smallCaps w:val="0"/>
      <w:strike w:val="0"/>
      <w:dstrike w:val="0"/>
      <w:lang w:val="ru-RU"/>
    </w:rPr>
  </w:style>
  <w:style w:type="character" w:customStyle="1" w:styleId="WW8Num17z1">
    <w:name w:val="WW8Num17z1"/>
    <w:rsid w:val="005C1369"/>
    <w:rPr>
      <w:rFonts w:ascii="OpenSymbol" w:hAnsi="OpenSymbol" w:cs="OpenSymbol"/>
      <w:sz w:val="32"/>
      <w:szCs w:val="32"/>
    </w:rPr>
  </w:style>
  <w:style w:type="character" w:customStyle="1" w:styleId="WW8Num17z2">
    <w:name w:val="WW8Num17z2"/>
    <w:rsid w:val="005C1369"/>
    <w:rPr>
      <w:rFonts w:ascii="Times New Roman" w:hAnsi="Times New Roman" w:cs="Times New Roman"/>
    </w:rPr>
  </w:style>
  <w:style w:type="character" w:customStyle="1" w:styleId="WW8Num17z3">
    <w:name w:val="WW8Num17z3"/>
    <w:rsid w:val="005C1369"/>
  </w:style>
  <w:style w:type="character" w:customStyle="1" w:styleId="WW8Num17z4">
    <w:name w:val="WW8Num17z4"/>
    <w:rsid w:val="005C1369"/>
  </w:style>
  <w:style w:type="character" w:customStyle="1" w:styleId="WW8Num17z5">
    <w:name w:val="WW8Num17z5"/>
    <w:rsid w:val="005C1369"/>
  </w:style>
  <w:style w:type="character" w:customStyle="1" w:styleId="WW8Num17z6">
    <w:name w:val="WW8Num17z6"/>
    <w:rsid w:val="005C1369"/>
  </w:style>
  <w:style w:type="character" w:customStyle="1" w:styleId="WW8Num17z7">
    <w:name w:val="WW8Num17z7"/>
    <w:rsid w:val="005C1369"/>
  </w:style>
  <w:style w:type="character" w:customStyle="1" w:styleId="WW8Num17z8">
    <w:name w:val="WW8Num17z8"/>
    <w:rsid w:val="005C1369"/>
  </w:style>
  <w:style w:type="character" w:customStyle="1" w:styleId="WW8Num18z0">
    <w:name w:val="WW8Num18z0"/>
    <w:rsid w:val="005C1369"/>
    <w:rPr>
      <w:rFonts w:ascii="Symbol" w:eastAsia="Times New Roman" w:hAnsi="Symbol" w:cs="OpenSymbol"/>
      <w:caps w:val="0"/>
      <w:smallCaps w:val="0"/>
      <w:strike w:val="0"/>
      <w:dstrike w:val="0"/>
      <w:color w:val="000000"/>
      <w:sz w:val="32"/>
      <w:szCs w:val="32"/>
      <w:lang w:val="ru-RU"/>
    </w:rPr>
  </w:style>
  <w:style w:type="character" w:customStyle="1" w:styleId="WW8Num18z1">
    <w:name w:val="WW8Num18z1"/>
    <w:rsid w:val="005C1369"/>
    <w:rPr>
      <w:rFonts w:ascii="OpenSymbol" w:hAnsi="OpenSymbol" w:cs="OpenSymbol"/>
      <w:sz w:val="32"/>
      <w:szCs w:val="32"/>
    </w:rPr>
  </w:style>
  <w:style w:type="character" w:customStyle="1" w:styleId="WW8Num19z0">
    <w:name w:val="WW8Num19z0"/>
    <w:rsid w:val="005C1369"/>
    <w:rPr>
      <w:rFonts w:ascii="Symbol" w:hAnsi="Symbol" w:cs="OpenSymbol"/>
      <w:caps w:val="0"/>
      <w:smallCaps w:val="0"/>
      <w:strike w:val="0"/>
      <w:dstrike w:val="0"/>
      <w:sz w:val="32"/>
      <w:szCs w:val="32"/>
      <w:lang w:val="ru-RU"/>
    </w:rPr>
  </w:style>
  <w:style w:type="character" w:customStyle="1" w:styleId="WW8Num20z0">
    <w:name w:val="WW8Num20z0"/>
    <w:rsid w:val="005C1369"/>
    <w:rPr>
      <w:rFonts w:ascii="Symbol" w:hAnsi="Symbol" w:cs="OpenSymbol"/>
      <w:sz w:val="32"/>
      <w:szCs w:val="32"/>
    </w:rPr>
  </w:style>
  <w:style w:type="character" w:customStyle="1" w:styleId="WW8Num20z1">
    <w:name w:val="WW8Num20z1"/>
    <w:rsid w:val="005C1369"/>
    <w:rPr>
      <w:rFonts w:ascii="OpenSymbol" w:hAnsi="OpenSymbol" w:cs="OpenSymbol"/>
      <w:sz w:val="32"/>
      <w:szCs w:val="32"/>
    </w:rPr>
  </w:style>
  <w:style w:type="character" w:customStyle="1" w:styleId="WW8Num20z2">
    <w:name w:val="WW8Num20z2"/>
    <w:rsid w:val="005C1369"/>
    <w:rPr>
      <w:rFonts w:ascii="Wingdings" w:hAnsi="Wingdings" w:cs="Wingdings"/>
    </w:rPr>
  </w:style>
  <w:style w:type="character" w:customStyle="1" w:styleId="WW8Num21z0">
    <w:name w:val="WW8Num21z0"/>
    <w:rsid w:val="005C1369"/>
    <w:rPr>
      <w:rFonts w:ascii="Symbol" w:hAnsi="Symbol" w:cs="OpenSymbol"/>
      <w:sz w:val="32"/>
      <w:szCs w:val="32"/>
    </w:rPr>
  </w:style>
  <w:style w:type="character" w:customStyle="1" w:styleId="WW8Num21z1">
    <w:name w:val="WW8Num21z1"/>
    <w:rsid w:val="005C1369"/>
    <w:rPr>
      <w:rFonts w:ascii="OpenSymbol" w:hAnsi="OpenSymbol" w:cs="OpenSymbol"/>
      <w:sz w:val="32"/>
      <w:szCs w:val="32"/>
    </w:rPr>
  </w:style>
  <w:style w:type="character" w:customStyle="1" w:styleId="WW8Num21z2">
    <w:name w:val="WW8Num21z2"/>
    <w:rsid w:val="005C1369"/>
    <w:rPr>
      <w:rFonts w:ascii="Wingdings" w:hAnsi="Wingdings" w:cs="Wingdings"/>
    </w:rPr>
  </w:style>
  <w:style w:type="character" w:customStyle="1" w:styleId="WW8Num3z3">
    <w:name w:val="WW8Num3z3"/>
    <w:rsid w:val="005C1369"/>
  </w:style>
  <w:style w:type="character" w:customStyle="1" w:styleId="WW8Num3z4">
    <w:name w:val="WW8Num3z4"/>
    <w:rsid w:val="005C1369"/>
  </w:style>
  <w:style w:type="character" w:customStyle="1" w:styleId="WW8Num3z5">
    <w:name w:val="WW8Num3z5"/>
    <w:rsid w:val="005C1369"/>
  </w:style>
  <w:style w:type="character" w:customStyle="1" w:styleId="WW8Num3z6">
    <w:name w:val="WW8Num3z6"/>
    <w:rsid w:val="005C1369"/>
  </w:style>
  <w:style w:type="character" w:customStyle="1" w:styleId="WW8Num3z7">
    <w:name w:val="WW8Num3z7"/>
    <w:rsid w:val="005C1369"/>
  </w:style>
  <w:style w:type="character" w:customStyle="1" w:styleId="WW8Num3z8">
    <w:name w:val="WW8Num3z8"/>
    <w:rsid w:val="005C1369"/>
  </w:style>
  <w:style w:type="character" w:customStyle="1" w:styleId="WW8Num4z2">
    <w:name w:val="WW8Num4z2"/>
    <w:rsid w:val="005C1369"/>
    <w:rPr>
      <w:rFonts w:ascii="Wingdings" w:hAnsi="Wingdings" w:cs="Wingdings"/>
    </w:rPr>
  </w:style>
  <w:style w:type="character" w:customStyle="1" w:styleId="WW8Num5z3">
    <w:name w:val="WW8Num5z3"/>
    <w:rsid w:val="005C1369"/>
    <w:rPr>
      <w:rFonts w:ascii="Symbol" w:hAnsi="Symbol" w:cs="Symbol"/>
    </w:rPr>
  </w:style>
  <w:style w:type="character" w:customStyle="1" w:styleId="WW8Num6z1">
    <w:name w:val="WW8Num6z1"/>
    <w:rsid w:val="005C1369"/>
    <w:rPr>
      <w:rFonts w:ascii="Courier New" w:hAnsi="Courier New" w:cs="Courier New"/>
    </w:rPr>
  </w:style>
  <w:style w:type="character" w:customStyle="1" w:styleId="WW8Num6z2">
    <w:name w:val="WW8Num6z2"/>
    <w:rsid w:val="005C1369"/>
    <w:rPr>
      <w:rFonts w:ascii="Wingdings" w:hAnsi="Wingdings" w:cs="Wingdings"/>
    </w:rPr>
  </w:style>
  <w:style w:type="character" w:customStyle="1" w:styleId="WW8Num7z1">
    <w:name w:val="WW8Num7z1"/>
    <w:rsid w:val="005C1369"/>
    <w:rPr>
      <w:rFonts w:ascii="Courier New" w:hAnsi="Courier New" w:cs="Courier New"/>
    </w:rPr>
  </w:style>
  <w:style w:type="character" w:customStyle="1" w:styleId="WW8Num19z1">
    <w:name w:val="WW8Num19z1"/>
    <w:rsid w:val="005C1369"/>
    <w:rPr>
      <w:rFonts w:ascii="OpenSymbol" w:hAnsi="OpenSymbol" w:cs="OpenSymbol"/>
      <w:sz w:val="32"/>
      <w:szCs w:val="32"/>
    </w:rPr>
  </w:style>
  <w:style w:type="character" w:customStyle="1" w:styleId="WW8Num22z0">
    <w:name w:val="WW8Num22z0"/>
    <w:rsid w:val="005C1369"/>
    <w:rPr>
      <w:rFonts w:ascii="Symbol" w:hAnsi="Symbol" w:cs="OpenSymbol"/>
      <w:caps w:val="0"/>
      <w:smallCaps w:val="0"/>
      <w:sz w:val="32"/>
      <w:szCs w:val="32"/>
      <w:lang w:val="ru-RU"/>
    </w:rPr>
  </w:style>
  <w:style w:type="character" w:customStyle="1" w:styleId="WW8Num22z1">
    <w:name w:val="WW8Num22z1"/>
    <w:rsid w:val="005C1369"/>
    <w:rPr>
      <w:rFonts w:ascii="OpenSymbol" w:hAnsi="OpenSymbol" w:cs="OpenSymbol"/>
      <w:sz w:val="32"/>
      <w:szCs w:val="32"/>
    </w:rPr>
  </w:style>
  <w:style w:type="character" w:customStyle="1" w:styleId="WW8Num23z0">
    <w:name w:val="WW8Num23z0"/>
    <w:rsid w:val="005C1369"/>
    <w:rPr>
      <w:rFonts w:ascii="Symbol" w:hAnsi="Symbol" w:cs="OpenSymbol"/>
      <w:caps w:val="0"/>
      <w:smallCaps w:val="0"/>
      <w:strike w:val="0"/>
      <w:dstrike w:val="0"/>
      <w:sz w:val="32"/>
      <w:szCs w:val="32"/>
      <w:lang w:val="ru-RU"/>
    </w:rPr>
  </w:style>
  <w:style w:type="character" w:customStyle="1" w:styleId="WW8Num23z1">
    <w:name w:val="WW8Num23z1"/>
    <w:rsid w:val="005C1369"/>
    <w:rPr>
      <w:rFonts w:ascii="OpenSymbol" w:hAnsi="OpenSymbol" w:cs="OpenSymbol"/>
      <w:sz w:val="32"/>
      <w:szCs w:val="32"/>
    </w:rPr>
  </w:style>
  <w:style w:type="character" w:customStyle="1" w:styleId="WW8Num24z0">
    <w:name w:val="WW8Num24z0"/>
    <w:rsid w:val="005C1369"/>
    <w:rPr>
      <w:rFonts w:ascii="Symbol" w:hAnsi="Symbol" w:cs="OpenSymbol"/>
      <w:caps w:val="0"/>
      <w:smallCaps w:val="0"/>
      <w:strike w:val="0"/>
      <w:dstrike w:val="0"/>
      <w:sz w:val="32"/>
      <w:szCs w:val="32"/>
      <w:lang w:val="ru-RU"/>
    </w:rPr>
  </w:style>
  <w:style w:type="character" w:customStyle="1" w:styleId="WW8Num24z1">
    <w:name w:val="WW8Num24z1"/>
    <w:rsid w:val="005C1369"/>
    <w:rPr>
      <w:rFonts w:ascii="OpenSymbol" w:hAnsi="OpenSymbol" w:cs="OpenSymbol"/>
      <w:color w:val="00000A"/>
      <w:sz w:val="32"/>
      <w:szCs w:val="32"/>
    </w:rPr>
  </w:style>
  <w:style w:type="character" w:customStyle="1" w:styleId="WW8Num24z2">
    <w:name w:val="WW8Num24z2"/>
    <w:rsid w:val="005C1369"/>
  </w:style>
  <w:style w:type="character" w:customStyle="1" w:styleId="WW8Num24z3">
    <w:name w:val="WW8Num24z3"/>
    <w:rsid w:val="005C1369"/>
  </w:style>
  <w:style w:type="character" w:customStyle="1" w:styleId="WW8Num24z4">
    <w:name w:val="WW8Num24z4"/>
    <w:rsid w:val="005C1369"/>
  </w:style>
  <w:style w:type="character" w:customStyle="1" w:styleId="WW8Num24z5">
    <w:name w:val="WW8Num24z5"/>
    <w:rsid w:val="005C1369"/>
  </w:style>
  <w:style w:type="character" w:customStyle="1" w:styleId="WW8Num24z6">
    <w:name w:val="WW8Num24z6"/>
    <w:rsid w:val="005C1369"/>
  </w:style>
  <w:style w:type="character" w:customStyle="1" w:styleId="WW8Num24z7">
    <w:name w:val="WW8Num24z7"/>
    <w:rsid w:val="005C1369"/>
  </w:style>
  <w:style w:type="character" w:customStyle="1" w:styleId="WW8Num24z8">
    <w:name w:val="WW8Num24z8"/>
    <w:rsid w:val="005C1369"/>
  </w:style>
  <w:style w:type="character" w:customStyle="1" w:styleId="WW8Num25z0">
    <w:name w:val="WW8Num25z0"/>
    <w:rsid w:val="005C1369"/>
    <w:rPr>
      <w:rFonts w:ascii="Symbol" w:hAnsi="Symbol" w:cs="OpenSymbol"/>
      <w:caps w:val="0"/>
      <w:smallCaps w:val="0"/>
      <w:strike w:val="0"/>
      <w:dstrike w:val="0"/>
      <w:sz w:val="32"/>
      <w:szCs w:val="32"/>
      <w:lang w:val="ru-RU"/>
    </w:rPr>
  </w:style>
  <w:style w:type="character" w:customStyle="1" w:styleId="WW8Num25z1">
    <w:name w:val="WW8Num25z1"/>
    <w:rsid w:val="005C1369"/>
    <w:rPr>
      <w:rFonts w:ascii="OpenSymbol" w:hAnsi="OpenSymbol" w:cs="OpenSymbol"/>
      <w:sz w:val="32"/>
      <w:szCs w:val="32"/>
    </w:rPr>
  </w:style>
  <w:style w:type="character" w:customStyle="1" w:styleId="WW8Num25z2">
    <w:name w:val="WW8Num25z2"/>
    <w:rsid w:val="005C1369"/>
    <w:rPr>
      <w:rFonts w:ascii="Times New Roman" w:hAnsi="Times New Roman" w:cs="Times New Roman"/>
    </w:rPr>
  </w:style>
  <w:style w:type="character" w:customStyle="1" w:styleId="WW8Num25z3">
    <w:name w:val="WW8Num25z3"/>
    <w:rsid w:val="005C1369"/>
  </w:style>
  <w:style w:type="character" w:customStyle="1" w:styleId="WW8Num25z4">
    <w:name w:val="WW8Num25z4"/>
    <w:rsid w:val="005C1369"/>
  </w:style>
  <w:style w:type="character" w:customStyle="1" w:styleId="WW8Num25z5">
    <w:name w:val="WW8Num25z5"/>
    <w:rsid w:val="005C1369"/>
  </w:style>
  <w:style w:type="character" w:customStyle="1" w:styleId="WW8Num25z6">
    <w:name w:val="WW8Num25z6"/>
    <w:rsid w:val="005C1369"/>
  </w:style>
  <w:style w:type="character" w:customStyle="1" w:styleId="WW8Num25z7">
    <w:name w:val="WW8Num25z7"/>
    <w:rsid w:val="005C1369"/>
  </w:style>
  <w:style w:type="character" w:customStyle="1" w:styleId="WW8Num25z8">
    <w:name w:val="WW8Num25z8"/>
    <w:rsid w:val="005C1369"/>
  </w:style>
  <w:style w:type="character" w:customStyle="1" w:styleId="WW8Num26z0">
    <w:name w:val="WW8Num26z0"/>
    <w:rsid w:val="005C1369"/>
    <w:rPr>
      <w:rFonts w:ascii="Symbol" w:hAnsi="Symbol" w:cs="OpenSymbol"/>
      <w:caps w:val="0"/>
      <w:smallCaps w:val="0"/>
      <w:strike w:val="0"/>
      <w:dstrike w:val="0"/>
      <w:sz w:val="32"/>
      <w:szCs w:val="32"/>
      <w:lang w:val="ru-RU"/>
    </w:rPr>
  </w:style>
  <w:style w:type="character" w:customStyle="1" w:styleId="WW8Num26z1">
    <w:name w:val="WW8Num26z1"/>
    <w:rsid w:val="005C1369"/>
    <w:rPr>
      <w:rFonts w:ascii="OpenSymbol" w:hAnsi="OpenSymbol" w:cs="OpenSymbol"/>
      <w:sz w:val="32"/>
      <w:szCs w:val="32"/>
    </w:rPr>
  </w:style>
  <w:style w:type="character" w:customStyle="1" w:styleId="WW8Num27z0">
    <w:name w:val="WW8Num27z0"/>
    <w:rsid w:val="005C1369"/>
    <w:rPr>
      <w:rFonts w:ascii="Symbol" w:hAnsi="Symbol" w:cs="OpenSymbol"/>
      <w:sz w:val="32"/>
      <w:szCs w:val="32"/>
    </w:rPr>
  </w:style>
  <w:style w:type="character" w:customStyle="1" w:styleId="WW8Num27z1">
    <w:name w:val="WW8Num27z1"/>
    <w:rsid w:val="005C1369"/>
    <w:rPr>
      <w:rFonts w:ascii="OpenSymbol" w:hAnsi="OpenSymbol" w:cs="OpenSymbol"/>
      <w:sz w:val="32"/>
      <w:szCs w:val="32"/>
    </w:rPr>
  </w:style>
  <w:style w:type="character" w:customStyle="1" w:styleId="WW8Num28z0">
    <w:name w:val="WW8Num28z0"/>
    <w:rsid w:val="005C1369"/>
    <w:rPr>
      <w:rFonts w:ascii="Symbol" w:hAnsi="Symbol" w:cs="OpenSymbol"/>
      <w:sz w:val="32"/>
      <w:szCs w:val="32"/>
    </w:rPr>
  </w:style>
  <w:style w:type="character" w:customStyle="1" w:styleId="WW8Num28z1">
    <w:name w:val="WW8Num28z1"/>
    <w:rsid w:val="005C1369"/>
    <w:rPr>
      <w:rFonts w:ascii="OpenSymbol" w:hAnsi="OpenSymbol" w:cs="OpenSymbol"/>
      <w:sz w:val="32"/>
      <w:szCs w:val="32"/>
    </w:rPr>
  </w:style>
  <w:style w:type="character" w:customStyle="1" w:styleId="WW8Num29z0">
    <w:name w:val="WW8Num29z0"/>
    <w:rsid w:val="005C1369"/>
    <w:rPr>
      <w:rFonts w:ascii="Symbol" w:hAnsi="Symbol" w:cs="OpenSymbol"/>
      <w:caps w:val="0"/>
      <w:smallCaps w:val="0"/>
      <w:strike w:val="0"/>
      <w:dstrike w:val="0"/>
      <w:sz w:val="32"/>
      <w:szCs w:val="32"/>
      <w:lang w:val="ru-RU"/>
    </w:rPr>
  </w:style>
  <w:style w:type="character" w:customStyle="1" w:styleId="WW8Num29z1">
    <w:name w:val="WW8Num29z1"/>
    <w:rsid w:val="005C1369"/>
    <w:rPr>
      <w:rFonts w:ascii="OpenSymbol" w:hAnsi="OpenSymbol" w:cs="OpenSymbol"/>
      <w:sz w:val="32"/>
      <w:szCs w:val="32"/>
    </w:rPr>
  </w:style>
  <w:style w:type="character" w:customStyle="1" w:styleId="WW8Num6z3">
    <w:name w:val="WW8Num6z3"/>
    <w:rsid w:val="005C1369"/>
  </w:style>
  <w:style w:type="character" w:customStyle="1" w:styleId="WW8Num6z4">
    <w:name w:val="WW8Num6z4"/>
    <w:rsid w:val="005C1369"/>
  </w:style>
  <w:style w:type="character" w:customStyle="1" w:styleId="WW8Num6z5">
    <w:name w:val="WW8Num6z5"/>
    <w:rsid w:val="005C1369"/>
  </w:style>
  <w:style w:type="character" w:customStyle="1" w:styleId="WW8Num6z6">
    <w:name w:val="WW8Num6z6"/>
    <w:rsid w:val="005C1369"/>
  </w:style>
  <w:style w:type="character" w:customStyle="1" w:styleId="WW8Num6z7">
    <w:name w:val="WW8Num6z7"/>
    <w:rsid w:val="005C1369"/>
  </w:style>
  <w:style w:type="character" w:customStyle="1" w:styleId="WW8Num6z8">
    <w:name w:val="WW8Num6z8"/>
    <w:rsid w:val="005C1369"/>
  </w:style>
  <w:style w:type="character" w:customStyle="1" w:styleId="WW8Num7z2">
    <w:name w:val="WW8Num7z2"/>
    <w:rsid w:val="005C1369"/>
    <w:rPr>
      <w:rFonts w:ascii="Wingdings" w:hAnsi="Wingdings" w:cs="Wingdings"/>
    </w:rPr>
  </w:style>
  <w:style w:type="character" w:customStyle="1" w:styleId="WW8Num8z1">
    <w:name w:val="WW8Num8z1"/>
    <w:rsid w:val="005C1369"/>
  </w:style>
  <w:style w:type="character" w:customStyle="1" w:styleId="WW8Num30z0">
    <w:name w:val="WW8Num30z0"/>
    <w:rsid w:val="005C1369"/>
    <w:rPr>
      <w:rFonts w:ascii="Symbol" w:hAnsi="Symbol" w:cs="OpenSymbol"/>
      <w:caps w:val="0"/>
      <w:smallCaps w:val="0"/>
      <w:strike w:val="0"/>
      <w:dstrike w:val="0"/>
      <w:sz w:val="32"/>
      <w:szCs w:val="32"/>
      <w:lang w:val="ru-RU"/>
    </w:rPr>
  </w:style>
  <w:style w:type="character" w:customStyle="1" w:styleId="WW8Num30z1">
    <w:name w:val="WW8Num30z1"/>
    <w:rsid w:val="005C1369"/>
    <w:rPr>
      <w:rFonts w:ascii="OpenSymbol" w:hAnsi="OpenSymbol" w:cs="OpenSymbol"/>
      <w:sz w:val="32"/>
      <w:szCs w:val="32"/>
    </w:rPr>
  </w:style>
  <w:style w:type="character" w:customStyle="1" w:styleId="WW8Num7z3">
    <w:name w:val="WW8Num7z3"/>
    <w:rsid w:val="005C1369"/>
    <w:rPr>
      <w:rFonts w:ascii="Symbol" w:hAnsi="Symbol" w:cs="Symbol"/>
    </w:rPr>
  </w:style>
  <w:style w:type="character" w:customStyle="1" w:styleId="WW8Num8z2">
    <w:name w:val="WW8Num8z2"/>
    <w:rsid w:val="005C1369"/>
  </w:style>
  <w:style w:type="character" w:customStyle="1" w:styleId="WW8Num8z3">
    <w:name w:val="WW8Num8z3"/>
    <w:rsid w:val="005C1369"/>
  </w:style>
  <w:style w:type="character" w:customStyle="1" w:styleId="WW8Num8z4">
    <w:name w:val="WW8Num8z4"/>
    <w:rsid w:val="005C1369"/>
  </w:style>
  <w:style w:type="character" w:customStyle="1" w:styleId="WW8Num8z5">
    <w:name w:val="WW8Num8z5"/>
    <w:rsid w:val="005C1369"/>
  </w:style>
  <w:style w:type="character" w:customStyle="1" w:styleId="WW8Num8z6">
    <w:name w:val="WW8Num8z6"/>
    <w:rsid w:val="005C1369"/>
  </w:style>
  <w:style w:type="character" w:customStyle="1" w:styleId="WW8Num8z7">
    <w:name w:val="WW8Num8z7"/>
    <w:rsid w:val="005C1369"/>
  </w:style>
  <w:style w:type="character" w:customStyle="1" w:styleId="WW8Num8z8">
    <w:name w:val="WW8Num8z8"/>
    <w:rsid w:val="005C1369"/>
  </w:style>
  <w:style w:type="character" w:customStyle="1" w:styleId="WW8Num9z1">
    <w:name w:val="WW8Num9z1"/>
    <w:rsid w:val="005C1369"/>
    <w:rPr>
      <w:rFonts w:ascii="Courier New" w:hAnsi="Courier New" w:cs="Courier New"/>
    </w:rPr>
  </w:style>
  <w:style w:type="character" w:customStyle="1" w:styleId="WW8Num9z2">
    <w:name w:val="WW8Num9z2"/>
    <w:rsid w:val="005C1369"/>
    <w:rPr>
      <w:rFonts w:ascii="Wingdings" w:hAnsi="Wingdings" w:cs="Wingdings"/>
    </w:rPr>
  </w:style>
  <w:style w:type="character" w:customStyle="1" w:styleId="DefaultParagraphFont">
    <w:name w:val="Default Paragraph Font"/>
    <w:rsid w:val="005C1369"/>
  </w:style>
  <w:style w:type="character" w:customStyle="1" w:styleId="afff6">
    <w:name w:val="Без интервала Знак"/>
    <w:basedOn w:val="DefaultParagraphFont"/>
    <w:rsid w:val="005C1369"/>
    <w:rPr>
      <w:rFonts w:cs="font292"/>
    </w:rPr>
  </w:style>
  <w:style w:type="character" w:customStyle="1" w:styleId="PlaceholderText">
    <w:name w:val="Placeholder Text"/>
    <w:basedOn w:val="DefaultParagraphFont"/>
    <w:rsid w:val="005C1369"/>
    <w:rPr>
      <w:color w:val="808080"/>
    </w:rPr>
  </w:style>
  <w:style w:type="character" w:customStyle="1" w:styleId="11">
    <w:name w:val="Заголовок 1 Знак"/>
    <w:basedOn w:val="DefaultParagraphFont"/>
    <w:rsid w:val="005C1369"/>
    <w:rPr>
      <w:rFonts w:ascii="Arial" w:eastAsia="Times New Roman" w:hAnsi="Arial" w:cs="Times New Roman"/>
      <w:b/>
      <w:bCs/>
      <w:caps/>
      <w:color w:val="2C8DE6"/>
      <w:sz w:val="36"/>
      <w:szCs w:val="24"/>
      <w:lang w:val="en-GB"/>
    </w:rPr>
  </w:style>
  <w:style w:type="character" w:customStyle="1" w:styleId="31">
    <w:name w:val="Заголовок 3 Знак"/>
    <w:basedOn w:val="DefaultParagraphFont"/>
    <w:rsid w:val="005C1369"/>
    <w:rPr>
      <w:rFonts w:ascii="Arial" w:eastAsia="Times New Roman" w:hAnsi="Arial" w:cs="Arial"/>
      <w:b/>
      <w:bCs/>
      <w:szCs w:val="26"/>
      <w:lang w:val="en-GB"/>
    </w:rPr>
  </w:style>
  <w:style w:type="character" w:customStyle="1" w:styleId="41">
    <w:name w:val="Заголовок 4 Знак"/>
    <w:basedOn w:val="DefaultParagraphFont"/>
    <w:rsid w:val="005C1369"/>
    <w:rPr>
      <w:rFonts w:ascii="Arial" w:eastAsia="Times New Roman" w:hAnsi="Arial" w:cs="Times New Roman"/>
      <w:b/>
      <w:sz w:val="28"/>
      <w:szCs w:val="20"/>
      <w:lang w:val="en-AU"/>
    </w:rPr>
  </w:style>
  <w:style w:type="character" w:customStyle="1" w:styleId="51">
    <w:name w:val="Заголовок 5 Знак"/>
    <w:basedOn w:val="DefaultParagraphFont"/>
    <w:rsid w:val="005C1369"/>
    <w:rPr>
      <w:rFonts w:ascii="Arial" w:eastAsia="Times New Roman" w:hAnsi="Arial" w:cs="Times New Roman"/>
      <w:b/>
      <w:bCs/>
      <w:sz w:val="28"/>
      <w:szCs w:val="24"/>
      <w:lang w:val="en-GB"/>
    </w:rPr>
  </w:style>
  <w:style w:type="character" w:customStyle="1" w:styleId="61">
    <w:name w:val="Заголовок 6 Знак"/>
    <w:basedOn w:val="DefaultParagraphFont"/>
    <w:rsid w:val="005C1369"/>
    <w:rPr>
      <w:rFonts w:ascii="Arial" w:eastAsia="Times New Roman" w:hAnsi="Arial" w:cs="Times New Roman"/>
      <w:b/>
      <w:sz w:val="24"/>
      <w:szCs w:val="20"/>
      <w:lang w:val="en-AU"/>
    </w:rPr>
  </w:style>
  <w:style w:type="character" w:customStyle="1" w:styleId="pagenumber">
    <w:name w:val="page number"/>
    <w:rsid w:val="005C1369"/>
    <w:rPr>
      <w:rFonts w:ascii="Arial" w:hAnsi="Arial" w:cs="Arial"/>
      <w:sz w:val="16"/>
    </w:rPr>
  </w:style>
  <w:style w:type="character" w:customStyle="1" w:styleId="afff7">
    <w:name w:val="Основной текст Знак"/>
    <w:basedOn w:val="DefaultParagraphFont"/>
    <w:rsid w:val="005C1369"/>
    <w:rPr>
      <w:rFonts w:ascii="Arial" w:eastAsia="Times New Roman" w:hAnsi="Arial" w:cs="Times New Roman"/>
      <w:sz w:val="24"/>
      <w:szCs w:val="20"/>
      <w:lang w:val="en-AU"/>
    </w:rPr>
  </w:style>
  <w:style w:type="character" w:customStyle="1" w:styleId="22">
    <w:name w:val="Основной текст с отступом 2 Знак"/>
    <w:basedOn w:val="DefaultParagraphFont"/>
    <w:rsid w:val="005C1369"/>
    <w:rPr>
      <w:rFonts w:ascii="Arial" w:eastAsia="Times New Roman" w:hAnsi="Arial" w:cs="Times New Roman"/>
      <w:sz w:val="24"/>
      <w:szCs w:val="20"/>
      <w:lang w:val="en-US"/>
    </w:rPr>
  </w:style>
  <w:style w:type="character" w:customStyle="1" w:styleId="23">
    <w:name w:val="Основной текст 2 Знак"/>
    <w:basedOn w:val="DefaultParagraphFont"/>
    <w:rsid w:val="005C1369"/>
    <w:rPr>
      <w:rFonts w:ascii="Arial" w:eastAsia="Times New Roman" w:hAnsi="Arial" w:cs="Times New Roman"/>
      <w:spacing w:val="-3"/>
      <w:szCs w:val="20"/>
      <w:lang w:val="en-US"/>
    </w:rPr>
  </w:style>
  <w:style w:type="character" w:customStyle="1" w:styleId="Docsubtitle1Char">
    <w:name w:val="Doc subtitle1 Char"/>
    <w:rsid w:val="005C1369"/>
    <w:rPr>
      <w:rFonts w:ascii="Arial" w:eastAsia="Times New Roman" w:hAnsi="Arial" w:cs="Times New Roman"/>
      <w:b/>
      <w:sz w:val="28"/>
      <w:szCs w:val="24"/>
      <w:lang w:val="en-GB"/>
    </w:rPr>
  </w:style>
  <w:style w:type="character" w:customStyle="1" w:styleId="footnotereference">
    <w:name w:val="footnote reference"/>
    <w:rsid w:val="005C1369"/>
    <w:rPr>
      <w:vertAlign w:val="superscript"/>
    </w:rPr>
  </w:style>
  <w:style w:type="character" w:customStyle="1" w:styleId="FollowedHyperlink">
    <w:name w:val="FollowedHyperlink"/>
    <w:rsid w:val="005C1369"/>
    <w:rPr>
      <w:color w:val="800080"/>
      <w:u w:val="single"/>
    </w:rPr>
  </w:style>
  <w:style w:type="character" w:customStyle="1" w:styleId="afff8">
    <w:name w:val="цвет в таблице"/>
    <w:rsid w:val="005C1369"/>
    <w:rPr>
      <w:color w:val="2C8DE6"/>
    </w:rPr>
  </w:style>
  <w:style w:type="character" w:customStyle="1" w:styleId="-1">
    <w:name w:val="!Заголовок-1 Знак"/>
    <w:rsid w:val="005C1369"/>
    <w:rPr>
      <w:rFonts w:ascii="Arial" w:eastAsia="Times New Roman" w:hAnsi="Arial" w:cs="Times New Roman"/>
      <w:b/>
      <w:bCs/>
      <w:caps/>
      <w:color w:val="2C8DE6"/>
      <w:sz w:val="36"/>
      <w:szCs w:val="24"/>
    </w:rPr>
  </w:style>
  <w:style w:type="character" w:customStyle="1" w:styleId="afff9">
    <w:name w:val="выделение цвет Знак"/>
    <w:rsid w:val="005C1369"/>
    <w:rPr>
      <w:rFonts w:ascii="Times New Roman" w:eastAsia="Times New Roman" w:hAnsi="Times New Roman" w:cs="Times New Roman"/>
      <w:b/>
      <w:color w:val="2C8DE6"/>
      <w:szCs w:val="20"/>
      <w:u w:val="single"/>
    </w:rPr>
  </w:style>
  <w:style w:type="character" w:customStyle="1" w:styleId="afffa">
    <w:name w:val="!Синий заголовок текста Знак"/>
    <w:rsid w:val="005C1369"/>
    <w:rPr>
      <w:rFonts w:ascii="Times New Roman" w:eastAsia="Times New Roman" w:hAnsi="Times New Roman" w:cs="Times New Roman"/>
      <w:b/>
      <w:color w:val="2C8DE6"/>
      <w:szCs w:val="20"/>
      <w:u w:val="single"/>
    </w:rPr>
  </w:style>
  <w:style w:type="character" w:customStyle="1" w:styleId="afffb">
    <w:name w:val="!Список с точками Знак"/>
    <w:rsid w:val="005C1369"/>
    <w:rPr>
      <w:rFonts w:ascii="Times New Roman" w:eastAsia="Times New Roman" w:hAnsi="Times New Roman" w:cs="Times New Roman"/>
      <w:szCs w:val="20"/>
    </w:rPr>
  </w:style>
  <w:style w:type="character" w:customStyle="1" w:styleId="annotationreference">
    <w:name w:val="annotation reference"/>
    <w:basedOn w:val="DefaultParagraphFont"/>
    <w:rsid w:val="005C1369"/>
    <w:rPr>
      <w:sz w:val="16"/>
      <w:szCs w:val="16"/>
    </w:rPr>
  </w:style>
  <w:style w:type="character" w:customStyle="1" w:styleId="14">
    <w:name w:val="Основной текст (14)_"/>
    <w:basedOn w:val="DefaultParagraphFont"/>
    <w:rsid w:val="005C1369"/>
    <w:rPr>
      <w:rFonts w:ascii="Segoe UI" w:eastAsia="Segoe UI" w:hAnsi="Segoe UI" w:cs="Segoe UI"/>
      <w:sz w:val="19"/>
      <w:szCs w:val="19"/>
    </w:rPr>
  </w:style>
  <w:style w:type="character" w:customStyle="1" w:styleId="ListLabel1">
    <w:name w:val="ListLabel 1"/>
    <w:rsid w:val="005C1369"/>
    <w:rPr>
      <w:rFonts w:eastAsia="Times New Roman" w:cs="Times New Roman"/>
    </w:rPr>
  </w:style>
  <w:style w:type="character" w:customStyle="1" w:styleId="ListLabel2">
    <w:name w:val="ListLabel 2"/>
    <w:rsid w:val="005C1369"/>
    <w:rPr>
      <w:rFonts w:eastAsia="Times New Roman" w:cs="Times New Roman"/>
      <w:color w:val="00000A"/>
    </w:rPr>
  </w:style>
  <w:style w:type="character" w:customStyle="1" w:styleId="ListLabel3">
    <w:name w:val="ListLabel 3"/>
    <w:rsid w:val="005C1369"/>
    <w:rPr>
      <w:rFonts w:cs="Courier New"/>
    </w:rPr>
  </w:style>
  <w:style w:type="character" w:customStyle="1" w:styleId="ListLabel4">
    <w:name w:val="ListLabel 4"/>
    <w:rsid w:val="005C1369"/>
    <w:rPr>
      <w:color w:val="008000"/>
      <w:sz w:val="28"/>
    </w:rPr>
  </w:style>
  <w:style w:type="character" w:customStyle="1" w:styleId="ListLabel5">
    <w:name w:val="ListLabel 5"/>
    <w:rsid w:val="005C1369"/>
    <w:rPr>
      <w:color w:val="00000A"/>
    </w:rPr>
  </w:style>
  <w:style w:type="character" w:customStyle="1" w:styleId="afffc">
    <w:name w:val="Маркеры списка"/>
    <w:rsid w:val="005C1369"/>
    <w:rPr>
      <w:rFonts w:ascii="OpenSymbol" w:eastAsia="OpenSymbol" w:hAnsi="OpenSymbol" w:cs="OpenSymbol"/>
      <w:sz w:val="32"/>
      <w:szCs w:val="32"/>
    </w:rPr>
  </w:style>
  <w:style w:type="character" w:customStyle="1" w:styleId="afffd">
    <w:name w:val="Символ нумерации"/>
    <w:rsid w:val="005C1369"/>
  </w:style>
  <w:style w:type="paragraph" w:customStyle="1" w:styleId="afffe">
    <w:name w:val="Заголовок"/>
    <w:basedOn w:val="a"/>
    <w:next w:val="a0"/>
    <w:rsid w:val="005C1369"/>
    <w:pPr>
      <w:keepNext/>
      <w:suppressAutoHyphens/>
      <w:spacing w:before="240" w:after="120" w:line="276" w:lineRule="auto"/>
    </w:pPr>
    <w:rPr>
      <w:rFonts w:ascii="Arial" w:eastAsia="Microsoft YaHei" w:hAnsi="Arial" w:cs="Mangal"/>
      <w:sz w:val="28"/>
      <w:szCs w:val="28"/>
      <w:lang w:eastAsia="ar-SA"/>
    </w:rPr>
  </w:style>
  <w:style w:type="paragraph" w:styleId="a0">
    <w:name w:val="Body Text"/>
    <w:basedOn w:val="a"/>
    <w:link w:val="12"/>
    <w:rsid w:val="005C1369"/>
    <w:pPr>
      <w:widowControl w:val="0"/>
      <w:suppressAutoHyphens/>
      <w:spacing w:after="0" w:line="360" w:lineRule="auto"/>
      <w:jc w:val="both"/>
    </w:pPr>
    <w:rPr>
      <w:rFonts w:ascii="Arial" w:eastAsia="Times New Roman" w:hAnsi="Arial" w:cs="Times New Roman"/>
      <w:sz w:val="24"/>
      <w:szCs w:val="20"/>
      <w:lang w:val="en-AU" w:eastAsia="ar-SA"/>
    </w:rPr>
  </w:style>
  <w:style w:type="character" w:customStyle="1" w:styleId="12">
    <w:name w:val="Основной текст Знак1"/>
    <w:basedOn w:val="a1"/>
    <w:link w:val="a0"/>
    <w:rsid w:val="005C1369"/>
    <w:rPr>
      <w:rFonts w:ascii="Arial" w:eastAsia="Times New Roman" w:hAnsi="Arial" w:cs="Times New Roman"/>
      <w:sz w:val="24"/>
      <w:szCs w:val="20"/>
      <w:lang w:val="en-AU" w:eastAsia="ar-SA"/>
    </w:rPr>
  </w:style>
  <w:style w:type="paragraph" w:styleId="affff">
    <w:name w:val="List"/>
    <w:basedOn w:val="a0"/>
    <w:rsid w:val="005C1369"/>
    <w:rPr>
      <w:rFonts w:cs="Mangal"/>
    </w:rPr>
  </w:style>
  <w:style w:type="paragraph" w:customStyle="1" w:styleId="13">
    <w:name w:val="Название1"/>
    <w:basedOn w:val="a"/>
    <w:rsid w:val="005C1369"/>
    <w:pPr>
      <w:suppressLineNumbers/>
      <w:suppressAutoHyphens/>
      <w:spacing w:before="120" w:after="120" w:line="276" w:lineRule="auto"/>
    </w:pPr>
    <w:rPr>
      <w:rFonts w:ascii="Times New Roman" w:eastAsia="DejaVu Sans" w:hAnsi="Times New Roman" w:cs="Mangal"/>
      <w:i/>
      <w:iCs/>
      <w:sz w:val="24"/>
      <w:szCs w:val="24"/>
      <w:lang w:eastAsia="ar-SA"/>
    </w:rPr>
  </w:style>
  <w:style w:type="paragraph" w:customStyle="1" w:styleId="15">
    <w:name w:val="Указатель1"/>
    <w:basedOn w:val="a"/>
    <w:rsid w:val="005C1369"/>
    <w:pPr>
      <w:suppressLineNumbers/>
      <w:suppressAutoHyphens/>
      <w:spacing w:after="200" w:line="276" w:lineRule="auto"/>
    </w:pPr>
    <w:rPr>
      <w:rFonts w:ascii="Times New Roman" w:eastAsia="DejaVu Sans" w:hAnsi="Times New Roman" w:cs="Mangal"/>
      <w:sz w:val="24"/>
      <w:szCs w:val="24"/>
      <w:lang w:eastAsia="ar-SA"/>
    </w:rPr>
  </w:style>
  <w:style w:type="paragraph" w:customStyle="1" w:styleId="NoSpacing">
    <w:name w:val="No Spacing"/>
    <w:rsid w:val="005C1369"/>
    <w:pPr>
      <w:suppressAutoHyphens/>
      <w:spacing w:after="0" w:line="100" w:lineRule="atLeast"/>
    </w:pPr>
    <w:rPr>
      <w:rFonts w:eastAsia="SimSun"/>
      <w:lang w:eastAsia="ar-SA"/>
    </w:rPr>
  </w:style>
  <w:style w:type="paragraph" w:customStyle="1" w:styleId="BalloonText">
    <w:name w:val="Balloon Text"/>
    <w:basedOn w:val="a"/>
    <w:rsid w:val="005C1369"/>
    <w:pPr>
      <w:suppressAutoHyphens/>
      <w:spacing w:after="0" w:line="100" w:lineRule="atLeast"/>
    </w:pPr>
    <w:rPr>
      <w:rFonts w:ascii="Tahoma" w:eastAsia="DejaVu Sans" w:hAnsi="Tahoma" w:cs="Tahoma"/>
      <w:sz w:val="16"/>
      <w:szCs w:val="16"/>
      <w:lang w:eastAsia="ar-SA"/>
    </w:rPr>
  </w:style>
  <w:style w:type="paragraph" w:customStyle="1" w:styleId="numberedlist">
    <w:name w:val="numbered list"/>
    <w:rsid w:val="005C1369"/>
    <w:pPr>
      <w:widowControl w:val="0"/>
      <w:suppressAutoHyphens/>
      <w:spacing w:line="252" w:lineRule="auto"/>
    </w:pPr>
    <w:rPr>
      <w:rFonts w:eastAsia="SimSun" w:cs="font292"/>
      <w:lang w:eastAsia="ar-SA"/>
    </w:rPr>
  </w:style>
  <w:style w:type="paragraph" w:customStyle="1" w:styleId="Docsubtitle1">
    <w:name w:val="Doc subtitle1"/>
    <w:basedOn w:val="a"/>
    <w:rsid w:val="005C1369"/>
    <w:pPr>
      <w:suppressAutoHyphens/>
      <w:spacing w:after="0" w:line="360" w:lineRule="auto"/>
    </w:pPr>
    <w:rPr>
      <w:rFonts w:ascii="Arial" w:eastAsia="Times New Roman" w:hAnsi="Arial" w:cs="Times New Roman"/>
      <w:b/>
      <w:sz w:val="28"/>
      <w:szCs w:val="24"/>
      <w:lang w:val="en-GB" w:eastAsia="ar-SA"/>
    </w:rPr>
  </w:style>
  <w:style w:type="paragraph" w:customStyle="1" w:styleId="Docsubtitle2">
    <w:name w:val="Doc subtitle2"/>
    <w:basedOn w:val="a"/>
    <w:rsid w:val="005C1369"/>
    <w:pPr>
      <w:suppressAutoHyphens/>
      <w:spacing w:after="0" w:line="360" w:lineRule="auto"/>
    </w:pPr>
    <w:rPr>
      <w:rFonts w:ascii="Arial" w:eastAsia="Times New Roman" w:hAnsi="Arial" w:cs="Times New Roman"/>
      <w:sz w:val="28"/>
      <w:szCs w:val="24"/>
      <w:lang w:val="en-GB" w:eastAsia="ar-SA"/>
    </w:rPr>
  </w:style>
  <w:style w:type="paragraph" w:customStyle="1" w:styleId="Doctitle">
    <w:name w:val="Doc title"/>
    <w:basedOn w:val="a"/>
    <w:rsid w:val="005C1369"/>
    <w:pPr>
      <w:suppressAutoHyphens/>
      <w:spacing w:after="0" w:line="360" w:lineRule="auto"/>
    </w:pPr>
    <w:rPr>
      <w:rFonts w:ascii="Arial" w:eastAsia="Times New Roman" w:hAnsi="Arial" w:cs="Times New Roman"/>
      <w:b/>
      <w:sz w:val="40"/>
      <w:szCs w:val="24"/>
      <w:lang w:val="en-GB" w:eastAsia="ar-SA"/>
    </w:rPr>
  </w:style>
  <w:style w:type="paragraph" w:customStyle="1" w:styleId="BodyTextIndent2">
    <w:name w:val="Body Text Indent 2"/>
    <w:basedOn w:val="a"/>
    <w:rsid w:val="005C1369"/>
    <w:pPr>
      <w:suppressAutoHyphens/>
      <w:spacing w:after="0" w:line="360" w:lineRule="auto"/>
      <w:ind w:left="720"/>
    </w:pPr>
    <w:rPr>
      <w:rFonts w:ascii="Arial" w:eastAsia="Times New Roman" w:hAnsi="Arial" w:cs="Times New Roman"/>
      <w:sz w:val="24"/>
      <w:szCs w:val="20"/>
      <w:lang w:val="en-US" w:eastAsia="ar-SA"/>
    </w:rPr>
  </w:style>
  <w:style w:type="paragraph" w:customStyle="1" w:styleId="BodyText2">
    <w:name w:val="Body Text 2"/>
    <w:basedOn w:val="a"/>
    <w:rsid w:val="005C1369"/>
    <w:pPr>
      <w:widowControl w:val="0"/>
      <w:suppressAutoHyphens/>
      <w:spacing w:after="0" w:line="360" w:lineRule="auto"/>
      <w:jc w:val="both"/>
    </w:pPr>
    <w:rPr>
      <w:rFonts w:ascii="Arial" w:eastAsia="Times New Roman" w:hAnsi="Arial" w:cs="Times New Roman"/>
      <w:spacing w:val="-3"/>
      <w:sz w:val="24"/>
      <w:szCs w:val="20"/>
      <w:lang w:val="en-US" w:eastAsia="ar-SA"/>
    </w:rPr>
  </w:style>
  <w:style w:type="paragraph" w:customStyle="1" w:styleId="caption">
    <w:name w:val="caption"/>
    <w:basedOn w:val="a"/>
    <w:rsid w:val="005C1369"/>
    <w:pPr>
      <w:widowControl w:val="0"/>
      <w:suppressAutoHyphens/>
      <w:spacing w:before="240" w:after="0" w:line="360" w:lineRule="auto"/>
      <w:jc w:val="center"/>
    </w:pPr>
    <w:rPr>
      <w:rFonts w:ascii="Arial" w:eastAsia="Times New Roman" w:hAnsi="Arial" w:cs="Times New Roman"/>
      <w:b/>
      <w:sz w:val="36"/>
      <w:szCs w:val="20"/>
      <w:lang w:val="en-AU" w:eastAsia="ar-SA"/>
    </w:rPr>
  </w:style>
  <w:style w:type="paragraph" w:customStyle="1" w:styleId="16">
    <w:name w:val="Абзац списка1"/>
    <w:basedOn w:val="a"/>
    <w:rsid w:val="005C1369"/>
    <w:pPr>
      <w:suppressAutoHyphens/>
      <w:spacing w:after="0" w:line="360" w:lineRule="auto"/>
      <w:ind w:left="720"/>
    </w:pPr>
    <w:rPr>
      <w:rFonts w:ascii="Arial" w:eastAsia="Times New Roman" w:hAnsi="Arial" w:cs="Times New Roman"/>
      <w:sz w:val="24"/>
      <w:szCs w:val="24"/>
      <w:lang w:val="en-GB" w:eastAsia="ar-SA"/>
    </w:rPr>
  </w:style>
  <w:style w:type="paragraph" w:customStyle="1" w:styleId="footnotetext">
    <w:name w:val="footnote text"/>
    <w:basedOn w:val="a"/>
    <w:rsid w:val="005C1369"/>
    <w:pPr>
      <w:suppressAutoHyphens/>
      <w:spacing w:after="0" w:line="360" w:lineRule="auto"/>
    </w:pPr>
    <w:rPr>
      <w:rFonts w:ascii="Times New Roman" w:eastAsia="Times New Roman" w:hAnsi="Times New Roman" w:cs="Times New Roman"/>
      <w:sz w:val="24"/>
      <w:szCs w:val="20"/>
      <w:lang w:eastAsia="ar-SA"/>
    </w:rPr>
  </w:style>
  <w:style w:type="paragraph" w:customStyle="1" w:styleId="affff0">
    <w:name w:val="цветной текст"/>
    <w:basedOn w:val="a"/>
    <w:rsid w:val="005C1369"/>
    <w:pPr>
      <w:suppressAutoHyphens/>
      <w:spacing w:after="0" w:line="360" w:lineRule="auto"/>
      <w:jc w:val="both"/>
    </w:pPr>
    <w:rPr>
      <w:rFonts w:ascii="Times New Roman" w:eastAsia="Times New Roman" w:hAnsi="Times New Roman" w:cs="Times New Roman"/>
      <w:color w:val="2C8DE6"/>
      <w:sz w:val="24"/>
      <w:szCs w:val="20"/>
      <w:lang w:eastAsia="ar-SA"/>
    </w:rPr>
  </w:style>
  <w:style w:type="paragraph" w:customStyle="1" w:styleId="538552DCBB0F4C4BB087ED922D6A6322">
    <w:name w:val="538552DCBB0F4C4BB087ED922D6A6322"/>
    <w:rsid w:val="005C1369"/>
    <w:pPr>
      <w:suppressAutoHyphens/>
      <w:spacing w:after="200" w:line="276" w:lineRule="auto"/>
    </w:pPr>
    <w:rPr>
      <w:rFonts w:eastAsia="Times New Roman" w:cs="Times New Roman"/>
      <w:lang w:eastAsia="ar-SA"/>
    </w:rPr>
  </w:style>
  <w:style w:type="paragraph" w:customStyle="1" w:styleId="affff1">
    <w:name w:val="выделение цвет"/>
    <w:basedOn w:val="a"/>
    <w:rsid w:val="005C1369"/>
    <w:pPr>
      <w:suppressAutoHyphens/>
      <w:spacing w:after="0" w:line="360" w:lineRule="auto"/>
      <w:jc w:val="both"/>
    </w:pPr>
    <w:rPr>
      <w:rFonts w:ascii="Times New Roman" w:eastAsia="Times New Roman" w:hAnsi="Times New Roman" w:cs="Times New Roman"/>
      <w:b/>
      <w:color w:val="2C8DE6"/>
      <w:sz w:val="24"/>
      <w:szCs w:val="20"/>
      <w:u w:val="single"/>
      <w:lang w:eastAsia="ar-SA"/>
    </w:rPr>
  </w:style>
  <w:style w:type="paragraph" w:styleId="affff2">
    <w:name w:val="TOC Heading"/>
    <w:basedOn w:val="1"/>
    <w:qFormat/>
    <w:rsid w:val="005C1369"/>
    <w:pPr>
      <w:keepLines/>
      <w:suppressLineNumbers/>
      <w:suppressAutoHyphens/>
      <w:spacing w:before="480" w:after="0" w:line="276" w:lineRule="auto"/>
    </w:pPr>
    <w:rPr>
      <w:rFonts w:ascii="Cambria" w:eastAsia="Times New Roman" w:hAnsi="Cambria" w:cs="Cambria"/>
      <w:bCs/>
      <w:smallCaps w:val="0"/>
      <w:color w:val="365F91"/>
      <w:sz w:val="28"/>
      <w:szCs w:val="28"/>
      <w:lang w:eastAsia="ar-SA"/>
    </w:rPr>
  </w:style>
  <w:style w:type="paragraph" w:customStyle="1" w:styleId="-10">
    <w:name w:val="!Заголовок-1"/>
    <w:basedOn w:val="1"/>
    <w:rsid w:val="005C1369"/>
    <w:pPr>
      <w:suppressAutoHyphens/>
    </w:pPr>
    <w:rPr>
      <w:rFonts w:eastAsia="Times New Roman" w:cs="Times New Roman"/>
      <w:bCs/>
      <w:caps/>
      <w:smallCaps w:val="0"/>
      <w:szCs w:val="24"/>
      <w:lang w:eastAsia="ar-SA"/>
    </w:rPr>
  </w:style>
  <w:style w:type="paragraph" w:customStyle="1" w:styleId="affff3">
    <w:name w:val="!Синий заголовок текста"/>
    <w:basedOn w:val="affff1"/>
    <w:rsid w:val="005C1369"/>
  </w:style>
  <w:style w:type="paragraph" w:customStyle="1" w:styleId="affff4">
    <w:name w:val="!Список с точками"/>
    <w:basedOn w:val="a"/>
    <w:rsid w:val="005C1369"/>
    <w:pPr>
      <w:suppressAutoHyphens/>
      <w:spacing w:after="0" w:line="360" w:lineRule="auto"/>
      <w:jc w:val="both"/>
    </w:pPr>
    <w:rPr>
      <w:rFonts w:ascii="Times New Roman" w:eastAsia="Times New Roman" w:hAnsi="Times New Roman" w:cs="Times New Roman"/>
      <w:sz w:val="24"/>
      <w:szCs w:val="20"/>
      <w:lang w:eastAsia="ar-SA"/>
    </w:rPr>
  </w:style>
  <w:style w:type="paragraph" w:customStyle="1" w:styleId="ListParagraph">
    <w:name w:val="List Paragraph"/>
    <w:basedOn w:val="a"/>
    <w:rsid w:val="005C1369"/>
    <w:pPr>
      <w:suppressAutoHyphens/>
      <w:spacing w:after="200" w:line="276" w:lineRule="auto"/>
      <w:ind w:left="720"/>
    </w:pPr>
    <w:rPr>
      <w:rFonts w:cs="Times New Roman"/>
      <w:sz w:val="24"/>
      <w:szCs w:val="24"/>
      <w:lang w:eastAsia="ar-SA"/>
    </w:rPr>
  </w:style>
  <w:style w:type="paragraph" w:customStyle="1" w:styleId="annotationtext">
    <w:name w:val="annotation text"/>
    <w:basedOn w:val="a"/>
    <w:rsid w:val="005C1369"/>
    <w:pPr>
      <w:suppressAutoHyphens/>
      <w:spacing w:after="0" w:line="100" w:lineRule="atLeast"/>
    </w:pPr>
    <w:rPr>
      <w:rFonts w:ascii="Times New Roman" w:eastAsia="Times New Roman" w:hAnsi="Times New Roman" w:cs="Times New Roman"/>
      <w:sz w:val="20"/>
      <w:szCs w:val="20"/>
      <w:lang w:eastAsia="ar-SA"/>
    </w:rPr>
  </w:style>
  <w:style w:type="paragraph" w:customStyle="1" w:styleId="annotationsubject">
    <w:name w:val="annotation subject"/>
    <w:basedOn w:val="annotationtext"/>
    <w:rsid w:val="005C1369"/>
    <w:rPr>
      <w:b/>
      <w:bCs/>
    </w:rPr>
  </w:style>
  <w:style w:type="paragraph" w:customStyle="1" w:styleId="ListaBlack">
    <w:name w:val="Lista Black"/>
    <w:basedOn w:val="a0"/>
    <w:rsid w:val="005C1369"/>
    <w:pPr>
      <w:keepNext/>
      <w:spacing w:after="120" w:line="100" w:lineRule="atLeast"/>
      <w:jc w:val="left"/>
    </w:pPr>
    <w:rPr>
      <w:rFonts w:ascii="Calibri" w:eastAsia="FrutigerLTStd-Light" w:hAnsi="Calibri" w:cs="font292"/>
      <w:sz w:val="20"/>
      <w:lang w:val="en-US"/>
    </w:rPr>
  </w:style>
  <w:style w:type="paragraph" w:customStyle="1" w:styleId="143">
    <w:name w:val="Основной текст (14)_3"/>
    <w:basedOn w:val="a"/>
    <w:rsid w:val="005C1369"/>
    <w:pPr>
      <w:widowControl w:val="0"/>
      <w:shd w:val="clear" w:color="auto" w:fill="FFFFFF"/>
      <w:suppressAutoHyphens/>
      <w:spacing w:after="0" w:line="264" w:lineRule="exact"/>
      <w:ind w:hanging="600"/>
    </w:pPr>
    <w:rPr>
      <w:rFonts w:ascii="Segoe UI" w:eastAsia="Segoe UI" w:hAnsi="Segoe UI" w:cs="Segoe UI"/>
      <w:sz w:val="19"/>
      <w:szCs w:val="19"/>
      <w:lang w:eastAsia="ar-SA"/>
    </w:rPr>
  </w:style>
  <w:style w:type="paragraph" w:customStyle="1" w:styleId="affff5">
    <w:name w:val="Содержимое таблицы"/>
    <w:basedOn w:val="a"/>
    <w:rsid w:val="005C1369"/>
    <w:pPr>
      <w:suppressLineNumbers/>
      <w:suppressAutoHyphens/>
      <w:spacing w:after="200" w:line="276" w:lineRule="auto"/>
    </w:pPr>
    <w:rPr>
      <w:rFonts w:ascii="Times New Roman" w:eastAsia="DejaVu Sans" w:hAnsi="Times New Roman" w:cs="Times New Roman"/>
      <w:sz w:val="24"/>
      <w:szCs w:val="24"/>
      <w:lang w:eastAsia="ar-SA"/>
    </w:rPr>
  </w:style>
  <w:style w:type="paragraph" w:customStyle="1" w:styleId="affff6">
    <w:name w:val="Заголовок таблицы"/>
    <w:basedOn w:val="affff5"/>
    <w:rsid w:val="005C1369"/>
    <w:pPr>
      <w:jc w:val="center"/>
    </w:pPr>
    <w:rPr>
      <w:b/>
      <w:bCs/>
    </w:rPr>
  </w:style>
  <w:style w:type="paragraph" w:customStyle="1" w:styleId="ConsPlusNormal">
    <w:name w:val="  ConsPlusNormal"/>
    <w:rsid w:val="005C1369"/>
    <w:pPr>
      <w:widowControl w:val="0"/>
      <w:suppressAutoHyphens/>
      <w:spacing w:line="252" w:lineRule="auto"/>
    </w:pPr>
    <w:rPr>
      <w:rFonts w:ascii="Times New Roman" w:eastAsia="Times New Roman" w:hAnsi="Times New Roman" w:cs="Times New Roman"/>
      <w:sz w:val="24"/>
      <w:szCs w:val="24"/>
      <w:lang w:eastAsia="ar-SA"/>
    </w:rPr>
  </w:style>
  <w:style w:type="paragraph" w:customStyle="1" w:styleId="Default">
    <w:name w:val="Default"/>
    <w:basedOn w:val="a"/>
    <w:rsid w:val="005C1369"/>
    <w:pPr>
      <w:suppressAutoHyphens/>
      <w:autoSpaceDE w:val="0"/>
      <w:spacing w:after="0" w:line="200" w:lineRule="atLeast"/>
    </w:pPr>
    <w:rPr>
      <w:rFonts w:ascii="Times New Roman" w:eastAsia="Times New Roman" w:hAnsi="Times New Roman" w:cs="Times New Roman"/>
      <w:color w:val="000000"/>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792AA0"/>
  </w:style>
  <w:style w:type="paragraph" w:styleId="1">
    <w:name w:val="heading 1"/>
    <w:basedOn w:val="a"/>
    <w:next w:val="a"/>
    <w:qFormat/>
    <w:pPr>
      <w:keepNext/>
      <w:spacing w:before="240" w:after="120" w:line="360" w:lineRule="auto"/>
      <w:outlineLvl w:val="0"/>
    </w:pPr>
    <w:rPr>
      <w:rFonts w:ascii="Arial" w:eastAsia="Arial" w:hAnsi="Arial" w:cs="Arial"/>
      <w:b/>
      <w:smallCaps/>
      <w:color w:val="2C8DE6"/>
      <w:sz w:val="36"/>
      <w:szCs w:val="36"/>
    </w:rPr>
  </w:style>
  <w:style w:type="paragraph" w:styleId="2">
    <w:name w:val="heading 2"/>
    <w:basedOn w:val="a"/>
    <w:next w:val="a"/>
    <w:link w:val="20"/>
    <w:unhideWhenUsed/>
    <w:qFormat/>
    <w:pPr>
      <w:keepNext/>
      <w:spacing w:before="240" w:after="120" w:line="360" w:lineRule="auto"/>
      <w:outlineLvl w:val="1"/>
    </w:pPr>
    <w:rPr>
      <w:rFonts w:ascii="Arial" w:eastAsia="Arial" w:hAnsi="Arial" w:cs="Arial"/>
      <w:b/>
      <w:sz w:val="28"/>
      <w:szCs w:val="28"/>
    </w:rPr>
  </w:style>
  <w:style w:type="paragraph" w:styleId="3">
    <w:name w:val="heading 3"/>
    <w:basedOn w:val="a"/>
    <w:next w:val="a"/>
    <w:unhideWhenUsed/>
    <w:qFormat/>
    <w:pPr>
      <w:keepNext/>
      <w:spacing w:before="120" w:after="0" w:line="360" w:lineRule="auto"/>
      <w:outlineLvl w:val="2"/>
    </w:pPr>
    <w:rPr>
      <w:rFonts w:ascii="Arial" w:eastAsia="Arial" w:hAnsi="Arial" w:cs="Arial"/>
      <w:b/>
    </w:rPr>
  </w:style>
  <w:style w:type="paragraph" w:styleId="4">
    <w:name w:val="heading 4"/>
    <w:basedOn w:val="a"/>
    <w:next w:val="a"/>
    <w:unhideWhenUsed/>
    <w:qFormat/>
    <w:pPr>
      <w:keepNext/>
      <w:widowControl w:val="0"/>
      <w:spacing w:after="0" w:line="360" w:lineRule="auto"/>
      <w:outlineLvl w:val="3"/>
    </w:pPr>
    <w:rPr>
      <w:rFonts w:ascii="Arial" w:eastAsia="Arial" w:hAnsi="Arial" w:cs="Arial"/>
      <w:b/>
      <w:sz w:val="28"/>
      <w:szCs w:val="28"/>
    </w:rPr>
  </w:style>
  <w:style w:type="paragraph" w:styleId="5">
    <w:name w:val="heading 5"/>
    <w:basedOn w:val="a"/>
    <w:next w:val="a"/>
    <w:unhideWhenUsed/>
    <w:qFormat/>
    <w:pPr>
      <w:keepNext/>
      <w:widowControl w:val="0"/>
      <w:spacing w:after="0" w:line="360" w:lineRule="auto"/>
      <w:jc w:val="both"/>
      <w:outlineLvl w:val="4"/>
    </w:pPr>
    <w:rPr>
      <w:rFonts w:ascii="Arial" w:eastAsia="Arial" w:hAnsi="Arial" w:cs="Arial"/>
      <w:b/>
      <w:sz w:val="28"/>
      <w:szCs w:val="28"/>
    </w:rPr>
  </w:style>
  <w:style w:type="paragraph" w:styleId="6">
    <w:name w:val="heading 6"/>
    <w:basedOn w:val="a"/>
    <w:next w:val="a"/>
    <w:unhideWhenUsed/>
    <w:qFormat/>
    <w:pPr>
      <w:keepNext/>
      <w:widowControl w:val="0"/>
      <w:spacing w:after="58" w:line="360" w:lineRule="auto"/>
      <w:outlineLvl w:val="5"/>
    </w:pPr>
    <w:rPr>
      <w:rFonts w:ascii="Arial" w:eastAsia="Arial" w:hAnsi="Arial" w:cs="Arial"/>
      <w:b/>
      <w:sz w:val="24"/>
      <w:szCs w:val="24"/>
    </w:rPr>
  </w:style>
  <w:style w:type="paragraph" w:styleId="7">
    <w:name w:val="heading 7"/>
    <w:basedOn w:val="a"/>
    <w:next w:val="a0"/>
    <w:link w:val="70"/>
    <w:qFormat/>
    <w:rsid w:val="005C1369"/>
    <w:pPr>
      <w:keepNext/>
      <w:widowControl w:val="0"/>
      <w:numPr>
        <w:ilvl w:val="6"/>
        <w:numId w:val="1"/>
      </w:numPr>
      <w:suppressAutoHyphens/>
      <w:spacing w:after="0" w:line="360" w:lineRule="auto"/>
      <w:jc w:val="both"/>
      <w:outlineLvl w:val="6"/>
    </w:pPr>
    <w:rPr>
      <w:rFonts w:ascii="Arial" w:eastAsia="Times New Roman" w:hAnsi="Arial" w:cs="Times New Roman"/>
      <w:spacing w:val="-3"/>
      <w:sz w:val="28"/>
      <w:szCs w:val="20"/>
      <w:lang w:val="en-US" w:eastAsia="ar-SA"/>
    </w:rPr>
  </w:style>
  <w:style w:type="paragraph" w:styleId="8">
    <w:name w:val="heading 8"/>
    <w:basedOn w:val="a"/>
    <w:next w:val="a0"/>
    <w:link w:val="80"/>
    <w:qFormat/>
    <w:rsid w:val="005C1369"/>
    <w:pPr>
      <w:keepNext/>
      <w:widowControl w:val="0"/>
      <w:numPr>
        <w:ilvl w:val="7"/>
        <w:numId w:val="1"/>
      </w:numPr>
      <w:suppressAutoHyphens/>
      <w:spacing w:after="0" w:line="360" w:lineRule="auto"/>
      <w:jc w:val="both"/>
      <w:outlineLvl w:val="7"/>
    </w:pPr>
    <w:rPr>
      <w:rFonts w:ascii="Arial" w:eastAsia="Times New Roman" w:hAnsi="Arial" w:cs="Times New Roman"/>
      <w:b/>
      <w:bCs/>
      <w:sz w:val="24"/>
      <w:szCs w:val="24"/>
      <w:lang w:val="en-GB" w:eastAsia="ar-SA"/>
    </w:rPr>
  </w:style>
  <w:style w:type="paragraph" w:styleId="9">
    <w:name w:val="heading 9"/>
    <w:basedOn w:val="a"/>
    <w:next w:val="a0"/>
    <w:link w:val="90"/>
    <w:qFormat/>
    <w:rsid w:val="005C1369"/>
    <w:pPr>
      <w:keepNext/>
      <w:widowControl w:val="0"/>
      <w:numPr>
        <w:ilvl w:val="8"/>
        <w:numId w:val="1"/>
      </w:numPr>
      <w:suppressAutoHyphens/>
      <w:spacing w:after="0" w:line="360" w:lineRule="auto"/>
      <w:ind w:left="360" w:firstLine="360"/>
      <w:jc w:val="both"/>
      <w:outlineLvl w:val="8"/>
    </w:pPr>
    <w:rPr>
      <w:rFonts w:ascii="Arial" w:eastAsia="Times New Roman" w:hAnsi="Arial" w:cs="Times New Roman"/>
      <w:sz w:val="24"/>
      <w:szCs w:val="20"/>
      <w:u w:val="single"/>
      <w:lang w:val="en-AU"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after="120"/>
    </w:pPr>
    <w:rPr>
      <w:b/>
      <w:sz w:val="72"/>
      <w:szCs w:val="72"/>
    </w:rPr>
  </w:style>
  <w:style w:type="paragraph" w:styleId="a5">
    <w:name w:val="Subtitle"/>
    <w:basedOn w:val="a"/>
    <w:next w:val="a"/>
    <w:uiPriority w:val="11"/>
    <w:qFormat/>
    <w:rPr>
      <w:color w:val="5A5A5A"/>
    </w:r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top w:w="85" w:type="dxa"/>
        <w:left w:w="142" w:type="dxa"/>
        <w:bottom w:w="85" w:type="dxa"/>
        <w:right w:w="142" w:type="dxa"/>
      </w:tblCellMar>
    </w:tblPr>
  </w:style>
  <w:style w:type="table" w:customStyle="1" w:styleId="ab">
    <w:basedOn w:val="TableNormal"/>
    <w:tblPr>
      <w:tblStyleRowBandSize w:val="1"/>
      <w:tblStyleColBandSize w:val="1"/>
      <w:tblCellMar>
        <w:top w:w="85" w:type="dxa"/>
        <w:left w:w="142" w:type="dxa"/>
        <w:bottom w:w="85" w:type="dxa"/>
        <w:right w:w="142" w:type="dxa"/>
      </w:tblCellMar>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top w:w="85" w:type="dxa"/>
        <w:left w:w="142" w:type="dxa"/>
        <w:bottom w:w="85" w:type="dxa"/>
        <w:right w:w="142" w:type="dxa"/>
      </w:tblCellMar>
    </w:tblPr>
  </w:style>
  <w:style w:type="table" w:customStyle="1" w:styleId="af0">
    <w:basedOn w:val="TableNormal"/>
    <w:tblPr>
      <w:tblStyleRowBandSize w:val="1"/>
      <w:tblStyleColBandSize w:val="1"/>
      <w:tblCellMar>
        <w:top w:w="85" w:type="dxa"/>
        <w:left w:w="142" w:type="dxa"/>
        <w:bottom w:w="85" w:type="dxa"/>
        <w:right w:w="142"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top w:w="85" w:type="dxa"/>
        <w:left w:w="142" w:type="dxa"/>
        <w:bottom w:w="85" w:type="dxa"/>
        <w:right w:w="142" w:type="dxa"/>
      </w:tblCellMar>
    </w:tblPr>
  </w:style>
  <w:style w:type="table" w:customStyle="1" w:styleId="af5">
    <w:basedOn w:val="TableNormal"/>
    <w:tblPr>
      <w:tblStyleRowBandSize w:val="1"/>
      <w:tblStyleColBandSize w:val="1"/>
      <w:tblCellMar>
        <w:top w:w="85" w:type="dxa"/>
        <w:left w:w="142" w:type="dxa"/>
        <w:bottom w:w="85" w:type="dxa"/>
        <w:right w:w="142" w:type="dxa"/>
      </w:tblCellMar>
    </w:tbl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top w:w="85" w:type="dxa"/>
        <w:left w:w="142" w:type="dxa"/>
        <w:bottom w:w="85" w:type="dxa"/>
        <w:right w:w="142" w:type="dxa"/>
      </w:tblCellMar>
    </w:tblPr>
  </w:style>
  <w:style w:type="table" w:customStyle="1" w:styleId="afa">
    <w:basedOn w:val="TableNormal"/>
    <w:tblPr>
      <w:tblStyleRowBandSize w:val="1"/>
      <w:tblStyleColBandSize w:val="1"/>
      <w:tblCellMar>
        <w:top w:w="85" w:type="dxa"/>
        <w:left w:w="142" w:type="dxa"/>
        <w:bottom w:w="85" w:type="dxa"/>
        <w:right w:w="142" w:type="dxa"/>
      </w:tblCellMar>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top w:w="85" w:type="dxa"/>
        <w:left w:w="142" w:type="dxa"/>
        <w:bottom w:w="85" w:type="dxa"/>
        <w:right w:w="142" w:type="dxa"/>
      </w:tblCellMar>
    </w:tblPr>
  </w:style>
  <w:style w:type="table" w:customStyle="1" w:styleId="aff">
    <w:basedOn w:val="TableNormal"/>
    <w:tblPr>
      <w:tblStyleRowBandSize w:val="1"/>
      <w:tblStyleColBandSize w:val="1"/>
      <w:tblCellMar>
        <w:top w:w="85" w:type="dxa"/>
        <w:left w:w="142" w:type="dxa"/>
        <w:bottom w:w="85" w:type="dxa"/>
        <w:right w:w="142" w:type="dxa"/>
      </w:tblCellMar>
    </w:tblPr>
  </w:style>
  <w:style w:type="table" w:customStyle="1" w:styleId="af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top w:w="144" w:type="dxa"/>
        <w:left w:w="115" w:type="dxa"/>
        <w:bottom w:w="144" w:type="dxa"/>
        <w:right w:w="115" w:type="dxa"/>
      </w:tblCellMar>
    </w:tblPr>
  </w:style>
  <w:style w:type="paragraph" w:styleId="aff2">
    <w:name w:val="annotation text"/>
    <w:basedOn w:val="a"/>
    <w:link w:val="aff3"/>
    <w:uiPriority w:val="99"/>
    <w:semiHidden/>
    <w:unhideWhenUsed/>
    <w:pPr>
      <w:spacing w:line="240" w:lineRule="auto"/>
    </w:pPr>
    <w:rPr>
      <w:sz w:val="20"/>
      <w:szCs w:val="20"/>
    </w:rPr>
  </w:style>
  <w:style w:type="character" w:customStyle="1" w:styleId="aff3">
    <w:name w:val="Текст примечания Знак"/>
    <w:basedOn w:val="a1"/>
    <w:link w:val="aff2"/>
    <w:rPr>
      <w:sz w:val="20"/>
      <w:szCs w:val="20"/>
    </w:rPr>
  </w:style>
  <w:style w:type="character" w:styleId="aff4">
    <w:name w:val="annotation reference"/>
    <w:basedOn w:val="a1"/>
    <w:uiPriority w:val="99"/>
    <w:semiHidden/>
    <w:unhideWhenUsed/>
    <w:rPr>
      <w:sz w:val="16"/>
      <w:szCs w:val="16"/>
    </w:rPr>
  </w:style>
  <w:style w:type="paragraph" w:styleId="aff5">
    <w:name w:val="List Paragraph"/>
    <w:basedOn w:val="a"/>
    <w:uiPriority w:val="34"/>
    <w:qFormat/>
    <w:rsid w:val="00FB6984"/>
    <w:pPr>
      <w:ind w:left="720"/>
      <w:contextualSpacing/>
    </w:pPr>
  </w:style>
  <w:style w:type="character" w:customStyle="1" w:styleId="20">
    <w:name w:val="Заголовок 2 Знак"/>
    <w:basedOn w:val="a1"/>
    <w:link w:val="2"/>
    <w:rsid w:val="00792AA0"/>
    <w:rPr>
      <w:rFonts w:ascii="Arial" w:eastAsia="Arial" w:hAnsi="Arial" w:cs="Arial"/>
      <w:b/>
      <w:sz w:val="28"/>
      <w:szCs w:val="28"/>
    </w:rPr>
  </w:style>
  <w:style w:type="paragraph" w:styleId="21">
    <w:name w:val="toc 2"/>
    <w:basedOn w:val="a"/>
    <w:next w:val="a"/>
    <w:autoRedefine/>
    <w:unhideWhenUsed/>
    <w:rsid w:val="00110F45"/>
    <w:pPr>
      <w:spacing w:after="100"/>
      <w:ind w:left="220"/>
    </w:pPr>
  </w:style>
  <w:style w:type="character" w:styleId="aff6">
    <w:name w:val="Hyperlink"/>
    <w:basedOn w:val="a1"/>
    <w:unhideWhenUsed/>
    <w:rsid w:val="00110F45"/>
    <w:rPr>
      <w:color w:val="0000FF" w:themeColor="hyperlink"/>
      <w:u w:val="single"/>
    </w:rPr>
  </w:style>
  <w:style w:type="paragraph" w:styleId="10">
    <w:name w:val="toc 1"/>
    <w:basedOn w:val="a"/>
    <w:next w:val="a"/>
    <w:autoRedefine/>
    <w:unhideWhenUsed/>
    <w:rsid w:val="00A141B6"/>
    <w:pPr>
      <w:spacing w:after="100"/>
    </w:pPr>
  </w:style>
  <w:style w:type="paragraph" w:styleId="30">
    <w:name w:val="toc 3"/>
    <w:basedOn w:val="a"/>
    <w:next w:val="a"/>
    <w:autoRedefine/>
    <w:unhideWhenUsed/>
    <w:rsid w:val="00804C14"/>
    <w:pPr>
      <w:tabs>
        <w:tab w:val="left" w:pos="851"/>
        <w:tab w:val="right" w:pos="10205"/>
      </w:tabs>
      <w:spacing w:after="100"/>
      <w:jc w:val="both"/>
    </w:pPr>
  </w:style>
  <w:style w:type="table" w:styleId="aff7">
    <w:name w:val="Table Grid"/>
    <w:basedOn w:val="a2"/>
    <w:rsid w:val="00BE1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header"/>
    <w:basedOn w:val="a"/>
    <w:link w:val="aff9"/>
    <w:unhideWhenUsed/>
    <w:rsid w:val="000E2FC7"/>
    <w:pPr>
      <w:tabs>
        <w:tab w:val="center" w:pos="4677"/>
        <w:tab w:val="right" w:pos="9355"/>
      </w:tabs>
      <w:spacing w:after="0" w:line="240" w:lineRule="auto"/>
    </w:pPr>
  </w:style>
  <w:style w:type="character" w:customStyle="1" w:styleId="aff9">
    <w:name w:val="Верхний колонтитул Знак"/>
    <w:basedOn w:val="a1"/>
    <w:link w:val="aff8"/>
    <w:rsid w:val="000E2FC7"/>
  </w:style>
  <w:style w:type="paragraph" w:styleId="affa">
    <w:name w:val="footer"/>
    <w:basedOn w:val="a"/>
    <w:link w:val="affb"/>
    <w:unhideWhenUsed/>
    <w:rsid w:val="000E2FC7"/>
    <w:pPr>
      <w:tabs>
        <w:tab w:val="center" w:pos="4677"/>
        <w:tab w:val="right" w:pos="9355"/>
      </w:tabs>
      <w:spacing w:after="0" w:line="240" w:lineRule="auto"/>
    </w:pPr>
  </w:style>
  <w:style w:type="character" w:customStyle="1" w:styleId="affb">
    <w:name w:val="Нижний колонтитул Знак"/>
    <w:basedOn w:val="a1"/>
    <w:link w:val="affa"/>
    <w:rsid w:val="000E2FC7"/>
  </w:style>
  <w:style w:type="paragraph" w:customStyle="1" w:styleId="-2">
    <w:name w:val="!заголовок-2"/>
    <w:basedOn w:val="2"/>
    <w:link w:val="-20"/>
    <w:qFormat/>
    <w:rsid w:val="002B492F"/>
    <w:rPr>
      <w:rFonts w:eastAsia="Times New Roman" w:cs="Times New Roman"/>
      <w:szCs w:val="24"/>
      <w:lang w:eastAsia="en-US"/>
    </w:rPr>
  </w:style>
  <w:style w:type="paragraph" w:customStyle="1" w:styleId="affc">
    <w:name w:val="!Текст"/>
    <w:basedOn w:val="a"/>
    <w:link w:val="affd"/>
    <w:qFormat/>
    <w:rsid w:val="002B492F"/>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2B492F"/>
    <w:rPr>
      <w:rFonts w:ascii="Arial" w:eastAsia="Times New Roman" w:hAnsi="Arial" w:cs="Times New Roman"/>
      <w:b/>
      <w:sz w:val="28"/>
      <w:szCs w:val="24"/>
      <w:lang w:eastAsia="en-US"/>
    </w:rPr>
  </w:style>
  <w:style w:type="character" w:customStyle="1" w:styleId="affd">
    <w:name w:val="!Текст Знак"/>
    <w:link w:val="affc"/>
    <w:rsid w:val="002B492F"/>
    <w:rPr>
      <w:rFonts w:ascii="Times New Roman" w:eastAsia="Times New Roman" w:hAnsi="Times New Roman" w:cs="Times New Roman"/>
      <w:szCs w:val="20"/>
    </w:rPr>
  </w:style>
  <w:style w:type="paragraph" w:styleId="affe">
    <w:name w:val="footnote text"/>
    <w:basedOn w:val="a"/>
    <w:link w:val="afff"/>
    <w:uiPriority w:val="99"/>
    <w:semiHidden/>
    <w:unhideWhenUsed/>
    <w:rsid w:val="00B94BBA"/>
    <w:pPr>
      <w:spacing w:after="0" w:line="240" w:lineRule="auto"/>
    </w:pPr>
    <w:rPr>
      <w:sz w:val="20"/>
      <w:szCs w:val="20"/>
    </w:rPr>
  </w:style>
  <w:style w:type="character" w:customStyle="1" w:styleId="afff">
    <w:name w:val="Текст сноски Знак"/>
    <w:basedOn w:val="a1"/>
    <w:link w:val="affe"/>
    <w:rsid w:val="00B94BBA"/>
    <w:rPr>
      <w:sz w:val="20"/>
      <w:szCs w:val="20"/>
    </w:rPr>
  </w:style>
  <w:style w:type="character" w:styleId="afff0">
    <w:name w:val="footnote reference"/>
    <w:basedOn w:val="a1"/>
    <w:uiPriority w:val="99"/>
    <w:semiHidden/>
    <w:unhideWhenUsed/>
    <w:rsid w:val="00B94BBA"/>
    <w:rPr>
      <w:vertAlign w:val="superscript"/>
    </w:rPr>
  </w:style>
  <w:style w:type="character" w:customStyle="1" w:styleId="UnresolvedMention">
    <w:name w:val="Unresolved Mention"/>
    <w:basedOn w:val="a1"/>
    <w:uiPriority w:val="99"/>
    <w:semiHidden/>
    <w:unhideWhenUsed/>
    <w:rsid w:val="000E4290"/>
    <w:rPr>
      <w:color w:val="605E5C"/>
      <w:shd w:val="clear" w:color="auto" w:fill="E1DFDD"/>
    </w:rPr>
  </w:style>
  <w:style w:type="paragraph" w:customStyle="1" w:styleId="bullet">
    <w:name w:val="bullet"/>
    <w:basedOn w:val="a"/>
    <w:rsid w:val="00F910FA"/>
    <w:pPr>
      <w:numPr>
        <w:numId w:val="17"/>
      </w:numPr>
      <w:spacing w:after="0" w:line="360" w:lineRule="auto"/>
    </w:pPr>
    <w:rPr>
      <w:rFonts w:ascii="Arial" w:eastAsia="Times New Roman" w:hAnsi="Arial" w:cs="Times New Roman"/>
      <w:szCs w:val="24"/>
      <w:lang w:val="en-GB" w:eastAsia="en-US"/>
    </w:rPr>
  </w:style>
  <w:style w:type="character" w:styleId="afff1">
    <w:name w:val="Placeholder Text"/>
    <w:basedOn w:val="a1"/>
    <w:uiPriority w:val="99"/>
    <w:semiHidden/>
    <w:rsid w:val="0082029F"/>
    <w:rPr>
      <w:color w:val="808080"/>
    </w:rPr>
  </w:style>
  <w:style w:type="paragraph" w:styleId="40">
    <w:name w:val="toc 4"/>
    <w:basedOn w:val="a"/>
    <w:next w:val="a"/>
    <w:autoRedefine/>
    <w:uiPriority w:val="39"/>
    <w:unhideWhenUsed/>
    <w:rsid w:val="00804C14"/>
    <w:pPr>
      <w:spacing w:after="100"/>
      <w:ind w:left="660"/>
    </w:pPr>
    <w:rPr>
      <w:rFonts w:asciiTheme="minorHAnsi" w:eastAsiaTheme="minorEastAsia" w:hAnsiTheme="minorHAnsi" w:cstheme="minorBidi"/>
    </w:rPr>
  </w:style>
  <w:style w:type="paragraph" w:styleId="50">
    <w:name w:val="toc 5"/>
    <w:basedOn w:val="a"/>
    <w:next w:val="a"/>
    <w:autoRedefine/>
    <w:uiPriority w:val="39"/>
    <w:unhideWhenUsed/>
    <w:rsid w:val="00804C14"/>
    <w:pPr>
      <w:spacing w:after="100"/>
      <w:ind w:left="880"/>
    </w:pPr>
    <w:rPr>
      <w:rFonts w:asciiTheme="minorHAnsi" w:eastAsiaTheme="minorEastAsia" w:hAnsiTheme="minorHAnsi" w:cstheme="minorBidi"/>
    </w:rPr>
  </w:style>
  <w:style w:type="paragraph" w:styleId="60">
    <w:name w:val="toc 6"/>
    <w:basedOn w:val="a"/>
    <w:next w:val="a"/>
    <w:autoRedefine/>
    <w:uiPriority w:val="39"/>
    <w:unhideWhenUsed/>
    <w:rsid w:val="00804C14"/>
    <w:pPr>
      <w:spacing w:after="100"/>
      <w:ind w:left="1100"/>
    </w:pPr>
    <w:rPr>
      <w:rFonts w:asciiTheme="minorHAnsi" w:eastAsiaTheme="minorEastAsia" w:hAnsiTheme="minorHAnsi" w:cstheme="minorBidi"/>
    </w:rPr>
  </w:style>
  <w:style w:type="paragraph" w:styleId="71">
    <w:name w:val="toc 7"/>
    <w:basedOn w:val="a"/>
    <w:next w:val="a"/>
    <w:autoRedefine/>
    <w:uiPriority w:val="39"/>
    <w:unhideWhenUsed/>
    <w:rsid w:val="00804C14"/>
    <w:pPr>
      <w:spacing w:after="100"/>
      <w:ind w:left="1320"/>
    </w:pPr>
    <w:rPr>
      <w:rFonts w:asciiTheme="minorHAnsi" w:eastAsiaTheme="minorEastAsia" w:hAnsiTheme="minorHAnsi" w:cstheme="minorBidi"/>
    </w:rPr>
  </w:style>
  <w:style w:type="paragraph" w:styleId="81">
    <w:name w:val="toc 8"/>
    <w:basedOn w:val="a"/>
    <w:next w:val="a"/>
    <w:autoRedefine/>
    <w:uiPriority w:val="39"/>
    <w:unhideWhenUsed/>
    <w:rsid w:val="00804C14"/>
    <w:pPr>
      <w:spacing w:after="100"/>
      <w:ind w:left="1540"/>
    </w:pPr>
    <w:rPr>
      <w:rFonts w:asciiTheme="minorHAnsi" w:eastAsiaTheme="minorEastAsia" w:hAnsiTheme="minorHAnsi" w:cstheme="minorBidi"/>
    </w:rPr>
  </w:style>
  <w:style w:type="paragraph" w:styleId="91">
    <w:name w:val="toc 9"/>
    <w:basedOn w:val="a"/>
    <w:next w:val="a"/>
    <w:autoRedefine/>
    <w:uiPriority w:val="39"/>
    <w:unhideWhenUsed/>
    <w:rsid w:val="00804C14"/>
    <w:pPr>
      <w:spacing w:after="100"/>
      <w:ind w:left="1760"/>
    </w:pPr>
    <w:rPr>
      <w:rFonts w:asciiTheme="minorHAnsi" w:eastAsiaTheme="minorEastAsia" w:hAnsiTheme="minorHAnsi" w:cstheme="minorBidi"/>
    </w:rPr>
  </w:style>
  <w:style w:type="paragraph" w:styleId="afff2">
    <w:name w:val="annotation subject"/>
    <w:basedOn w:val="aff2"/>
    <w:next w:val="aff2"/>
    <w:link w:val="afff3"/>
    <w:uiPriority w:val="99"/>
    <w:semiHidden/>
    <w:unhideWhenUsed/>
    <w:rsid w:val="009E37D8"/>
    <w:rPr>
      <w:b/>
      <w:bCs/>
    </w:rPr>
  </w:style>
  <w:style w:type="character" w:customStyle="1" w:styleId="afff3">
    <w:name w:val="Тема примечания Знак"/>
    <w:basedOn w:val="aff3"/>
    <w:link w:val="afff2"/>
    <w:rsid w:val="009E37D8"/>
    <w:rPr>
      <w:b/>
      <w:bCs/>
      <w:sz w:val="20"/>
      <w:szCs w:val="20"/>
    </w:rPr>
  </w:style>
  <w:style w:type="paragraph" w:styleId="afff4">
    <w:name w:val="Balloon Text"/>
    <w:basedOn w:val="a"/>
    <w:link w:val="afff5"/>
    <w:uiPriority w:val="99"/>
    <w:semiHidden/>
    <w:unhideWhenUsed/>
    <w:rsid w:val="005C1369"/>
    <w:pPr>
      <w:spacing w:after="0" w:line="240" w:lineRule="auto"/>
    </w:pPr>
    <w:rPr>
      <w:rFonts w:ascii="Tahoma" w:hAnsi="Tahoma" w:cs="Tahoma"/>
      <w:sz w:val="16"/>
      <w:szCs w:val="16"/>
    </w:rPr>
  </w:style>
  <w:style w:type="character" w:customStyle="1" w:styleId="afff5">
    <w:name w:val="Текст выноски Знак"/>
    <w:basedOn w:val="a1"/>
    <w:link w:val="afff4"/>
    <w:rsid w:val="005C1369"/>
    <w:rPr>
      <w:rFonts w:ascii="Tahoma" w:hAnsi="Tahoma" w:cs="Tahoma"/>
      <w:sz w:val="16"/>
      <w:szCs w:val="16"/>
    </w:rPr>
  </w:style>
  <w:style w:type="character" w:customStyle="1" w:styleId="70">
    <w:name w:val="Заголовок 7 Знак"/>
    <w:basedOn w:val="a1"/>
    <w:link w:val="7"/>
    <w:rsid w:val="005C1369"/>
    <w:rPr>
      <w:rFonts w:ascii="Arial" w:eastAsia="Times New Roman" w:hAnsi="Arial" w:cs="Times New Roman"/>
      <w:spacing w:val="-3"/>
      <w:sz w:val="28"/>
      <w:szCs w:val="20"/>
      <w:lang w:val="en-US" w:eastAsia="ar-SA"/>
    </w:rPr>
  </w:style>
  <w:style w:type="character" w:customStyle="1" w:styleId="80">
    <w:name w:val="Заголовок 8 Знак"/>
    <w:basedOn w:val="a1"/>
    <w:link w:val="8"/>
    <w:rsid w:val="005C1369"/>
    <w:rPr>
      <w:rFonts w:ascii="Arial" w:eastAsia="Times New Roman" w:hAnsi="Arial" w:cs="Times New Roman"/>
      <w:b/>
      <w:bCs/>
      <w:sz w:val="24"/>
      <w:szCs w:val="24"/>
      <w:lang w:val="en-GB" w:eastAsia="ar-SA"/>
    </w:rPr>
  </w:style>
  <w:style w:type="character" w:customStyle="1" w:styleId="90">
    <w:name w:val="Заголовок 9 Знак"/>
    <w:basedOn w:val="a1"/>
    <w:link w:val="9"/>
    <w:rsid w:val="005C1369"/>
    <w:rPr>
      <w:rFonts w:ascii="Arial" w:eastAsia="Times New Roman" w:hAnsi="Arial" w:cs="Times New Roman"/>
      <w:sz w:val="24"/>
      <w:szCs w:val="20"/>
      <w:u w:val="single"/>
      <w:lang w:val="en-AU" w:eastAsia="ar-SA"/>
    </w:rPr>
  </w:style>
  <w:style w:type="character" w:customStyle="1" w:styleId="WW8Num1z0">
    <w:name w:val="WW8Num1z0"/>
    <w:rsid w:val="005C1369"/>
  </w:style>
  <w:style w:type="character" w:customStyle="1" w:styleId="WW8Num1z1">
    <w:name w:val="WW8Num1z1"/>
    <w:rsid w:val="005C1369"/>
  </w:style>
  <w:style w:type="character" w:customStyle="1" w:styleId="WW8Num1z2">
    <w:name w:val="WW8Num1z2"/>
    <w:rsid w:val="005C1369"/>
  </w:style>
  <w:style w:type="character" w:customStyle="1" w:styleId="WW8Num1z3">
    <w:name w:val="WW8Num1z3"/>
    <w:rsid w:val="005C1369"/>
  </w:style>
  <w:style w:type="character" w:customStyle="1" w:styleId="WW8Num1z4">
    <w:name w:val="WW8Num1z4"/>
    <w:rsid w:val="005C1369"/>
  </w:style>
  <w:style w:type="character" w:customStyle="1" w:styleId="WW8Num1z5">
    <w:name w:val="WW8Num1z5"/>
    <w:rsid w:val="005C1369"/>
  </w:style>
  <w:style w:type="character" w:customStyle="1" w:styleId="WW8Num1z6">
    <w:name w:val="WW8Num1z6"/>
    <w:rsid w:val="005C1369"/>
  </w:style>
  <w:style w:type="character" w:customStyle="1" w:styleId="WW8Num1z7">
    <w:name w:val="WW8Num1z7"/>
    <w:rsid w:val="005C1369"/>
  </w:style>
  <w:style w:type="character" w:customStyle="1" w:styleId="WW8Num1z8">
    <w:name w:val="WW8Num1z8"/>
    <w:rsid w:val="005C1369"/>
  </w:style>
  <w:style w:type="character" w:customStyle="1" w:styleId="WW8Num2z0">
    <w:name w:val="WW8Num2z0"/>
    <w:rsid w:val="005C1369"/>
    <w:rPr>
      <w:rFonts w:ascii="Symbol" w:hAnsi="Symbol" w:cs="Symbol"/>
      <w:sz w:val="28"/>
      <w:szCs w:val="28"/>
    </w:rPr>
  </w:style>
  <w:style w:type="character" w:customStyle="1" w:styleId="WW8Num2z1">
    <w:name w:val="WW8Num2z1"/>
    <w:rsid w:val="005C1369"/>
    <w:rPr>
      <w:rFonts w:ascii="Courier New" w:hAnsi="Courier New" w:cs="Courier New"/>
    </w:rPr>
  </w:style>
  <w:style w:type="character" w:customStyle="1" w:styleId="WW8Num2z2">
    <w:name w:val="WW8Num2z2"/>
    <w:rsid w:val="005C1369"/>
    <w:rPr>
      <w:rFonts w:ascii="Wingdings" w:hAnsi="Wingdings" w:cs="Wingdings"/>
    </w:rPr>
  </w:style>
  <w:style w:type="character" w:customStyle="1" w:styleId="WW8Num2z3">
    <w:name w:val="WW8Num2z3"/>
    <w:rsid w:val="005C1369"/>
  </w:style>
  <w:style w:type="character" w:customStyle="1" w:styleId="WW8Num2z4">
    <w:name w:val="WW8Num2z4"/>
    <w:rsid w:val="005C1369"/>
  </w:style>
  <w:style w:type="character" w:customStyle="1" w:styleId="WW8Num2z5">
    <w:name w:val="WW8Num2z5"/>
    <w:rsid w:val="005C1369"/>
  </w:style>
  <w:style w:type="character" w:customStyle="1" w:styleId="WW8Num2z6">
    <w:name w:val="WW8Num2z6"/>
    <w:rsid w:val="005C1369"/>
  </w:style>
  <w:style w:type="character" w:customStyle="1" w:styleId="WW8Num2z7">
    <w:name w:val="WW8Num2z7"/>
    <w:rsid w:val="005C1369"/>
  </w:style>
  <w:style w:type="character" w:customStyle="1" w:styleId="WW8Num2z8">
    <w:name w:val="WW8Num2z8"/>
    <w:rsid w:val="005C1369"/>
  </w:style>
  <w:style w:type="character" w:customStyle="1" w:styleId="WW8Num3z0">
    <w:name w:val="WW8Num3z0"/>
    <w:rsid w:val="005C1369"/>
    <w:rPr>
      <w:rFonts w:ascii="Symbol" w:hAnsi="Symbol" w:cs="Symbol"/>
      <w:sz w:val="28"/>
      <w:szCs w:val="28"/>
    </w:rPr>
  </w:style>
  <w:style w:type="character" w:customStyle="1" w:styleId="WW8Num3z1">
    <w:name w:val="WW8Num3z1"/>
    <w:rsid w:val="005C1369"/>
  </w:style>
  <w:style w:type="character" w:customStyle="1" w:styleId="WW8Num3z2">
    <w:name w:val="WW8Num3z2"/>
    <w:rsid w:val="005C1369"/>
  </w:style>
  <w:style w:type="character" w:customStyle="1" w:styleId="WW8Num4z0">
    <w:name w:val="WW8Num4z0"/>
    <w:rsid w:val="005C1369"/>
    <w:rPr>
      <w:rFonts w:ascii="Arial" w:hAnsi="Arial" w:cs="Arial"/>
    </w:rPr>
  </w:style>
  <w:style w:type="character" w:customStyle="1" w:styleId="WW8Num4z1">
    <w:name w:val="WW8Num4z1"/>
    <w:rsid w:val="005C1369"/>
    <w:rPr>
      <w:rFonts w:ascii="Courier New" w:hAnsi="Courier New" w:cs="Courier New"/>
    </w:rPr>
  </w:style>
  <w:style w:type="character" w:customStyle="1" w:styleId="WW8Num4z3">
    <w:name w:val="WW8Num4z3"/>
    <w:rsid w:val="005C1369"/>
    <w:rPr>
      <w:rFonts w:ascii="Symbol" w:hAnsi="Symbol" w:cs="Symbol"/>
    </w:rPr>
  </w:style>
  <w:style w:type="character" w:customStyle="1" w:styleId="WW8Num5z0">
    <w:name w:val="WW8Num5z0"/>
    <w:rsid w:val="005C1369"/>
    <w:rPr>
      <w:rFonts w:ascii="Arial" w:hAnsi="Arial" w:cs="Arial"/>
    </w:rPr>
  </w:style>
  <w:style w:type="character" w:customStyle="1" w:styleId="WW8Num5z1">
    <w:name w:val="WW8Num5z1"/>
    <w:rsid w:val="005C1369"/>
    <w:rPr>
      <w:rFonts w:ascii="Courier New" w:hAnsi="Courier New" w:cs="Courier New"/>
    </w:rPr>
  </w:style>
  <w:style w:type="character" w:customStyle="1" w:styleId="WW8Num6z0">
    <w:name w:val="WW8Num6z0"/>
    <w:rsid w:val="005C1369"/>
    <w:rPr>
      <w:rFonts w:ascii="Symbol" w:hAnsi="Symbol" w:cs="Symbol"/>
      <w:caps w:val="0"/>
      <w:smallCaps w:val="0"/>
      <w:strike w:val="0"/>
      <w:dstrike w:val="0"/>
    </w:rPr>
  </w:style>
  <w:style w:type="character" w:customStyle="1" w:styleId="WW8Num7z0">
    <w:name w:val="WW8Num7z0"/>
    <w:rsid w:val="005C1369"/>
    <w:rPr>
      <w:rFonts w:ascii="Wingdings" w:hAnsi="Wingdings" w:cs="Wingdings"/>
      <w:color w:val="000000"/>
      <w:sz w:val="28"/>
      <w:szCs w:val="28"/>
    </w:rPr>
  </w:style>
  <w:style w:type="character" w:customStyle="1" w:styleId="WW8Num8z0">
    <w:name w:val="WW8Num8z0"/>
    <w:rsid w:val="005C1369"/>
    <w:rPr>
      <w:rFonts w:ascii="Times New Roman" w:hAnsi="Times New Roman" w:cs="Times New Roman"/>
      <w:caps w:val="0"/>
      <w:smallCaps w:val="0"/>
      <w:strike w:val="0"/>
      <w:dstrike w:val="0"/>
      <w:color w:val="000000"/>
      <w:sz w:val="28"/>
      <w:szCs w:val="28"/>
      <w:lang w:val="ru-RU"/>
    </w:rPr>
  </w:style>
  <w:style w:type="character" w:customStyle="1" w:styleId="WW8Num9z0">
    <w:name w:val="WW8Num9z0"/>
    <w:rsid w:val="005C1369"/>
    <w:rPr>
      <w:rFonts w:ascii="Symbol" w:hAnsi="Symbol" w:cs="Symbol"/>
      <w:caps w:val="0"/>
      <w:smallCaps w:val="0"/>
      <w:strike w:val="0"/>
      <w:dstrike w:val="0"/>
      <w:lang w:val="ru-RU"/>
    </w:rPr>
  </w:style>
  <w:style w:type="character" w:customStyle="1" w:styleId="WW8Num10z0">
    <w:name w:val="WW8Num10z0"/>
    <w:rsid w:val="005C1369"/>
    <w:rPr>
      <w:rFonts w:ascii="Symbol" w:eastAsia="Times New Roman" w:hAnsi="Symbol" w:cs="OpenSymbol"/>
      <w:caps w:val="0"/>
      <w:smallCaps w:val="0"/>
      <w:strike w:val="0"/>
      <w:dstrike w:val="0"/>
      <w:color w:val="000000"/>
      <w:sz w:val="28"/>
      <w:szCs w:val="28"/>
      <w:lang w:val="ru-RU"/>
    </w:rPr>
  </w:style>
  <w:style w:type="character" w:customStyle="1" w:styleId="WW8Num10z1">
    <w:name w:val="WW8Num10z1"/>
    <w:rsid w:val="005C1369"/>
    <w:rPr>
      <w:rFonts w:ascii="OpenSymbol" w:hAnsi="OpenSymbol" w:cs="OpenSymbol"/>
    </w:rPr>
  </w:style>
  <w:style w:type="character" w:customStyle="1" w:styleId="WW8Num11z0">
    <w:name w:val="WW8Num11z0"/>
    <w:rsid w:val="005C1369"/>
    <w:rPr>
      <w:rFonts w:ascii="Symbol" w:hAnsi="Symbol" w:cs="OpenSymbol"/>
    </w:rPr>
  </w:style>
  <w:style w:type="character" w:customStyle="1" w:styleId="WW8Num11z1">
    <w:name w:val="WW8Num11z1"/>
    <w:rsid w:val="005C1369"/>
    <w:rPr>
      <w:rFonts w:ascii="OpenSymbol" w:hAnsi="OpenSymbol" w:cs="OpenSymbol"/>
      <w:sz w:val="32"/>
      <w:szCs w:val="32"/>
    </w:rPr>
  </w:style>
  <w:style w:type="character" w:customStyle="1" w:styleId="WW8Num12z0">
    <w:name w:val="WW8Num12z0"/>
    <w:rsid w:val="005C1369"/>
    <w:rPr>
      <w:rFonts w:ascii="Symbol" w:hAnsi="Symbol" w:cs="OpenSymbol"/>
      <w:caps w:val="0"/>
      <w:smallCaps w:val="0"/>
      <w:strike w:val="0"/>
      <w:dstrike w:val="0"/>
      <w:lang w:val="ru-RU"/>
    </w:rPr>
  </w:style>
  <w:style w:type="character" w:customStyle="1" w:styleId="WW8Num12z1">
    <w:name w:val="WW8Num12z1"/>
    <w:rsid w:val="005C1369"/>
    <w:rPr>
      <w:rFonts w:ascii="OpenSymbol" w:hAnsi="OpenSymbol" w:cs="OpenSymbol"/>
      <w:sz w:val="32"/>
      <w:szCs w:val="32"/>
    </w:rPr>
  </w:style>
  <w:style w:type="character" w:customStyle="1" w:styleId="WW8Num13z0">
    <w:name w:val="WW8Num13z0"/>
    <w:rsid w:val="005C1369"/>
    <w:rPr>
      <w:rFonts w:ascii="Symbol" w:hAnsi="Symbol" w:cs="OpenSymbol"/>
    </w:rPr>
  </w:style>
  <w:style w:type="character" w:customStyle="1" w:styleId="WW8Num13z1">
    <w:name w:val="WW8Num13z1"/>
    <w:rsid w:val="005C1369"/>
    <w:rPr>
      <w:rFonts w:ascii="OpenSymbol" w:hAnsi="OpenSymbol" w:cs="OpenSymbol"/>
      <w:sz w:val="32"/>
      <w:szCs w:val="32"/>
    </w:rPr>
  </w:style>
  <w:style w:type="character" w:customStyle="1" w:styleId="WW8Num14z0">
    <w:name w:val="WW8Num14z0"/>
    <w:rsid w:val="005C1369"/>
    <w:rPr>
      <w:rFonts w:ascii="Symbol" w:hAnsi="Symbol" w:cs="OpenSymbol"/>
      <w:caps w:val="0"/>
      <w:smallCaps w:val="0"/>
      <w:lang w:val="ru-RU"/>
    </w:rPr>
  </w:style>
  <w:style w:type="character" w:customStyle="1" w:styleId="WW8Num14z1">
    <w:name w:val="WW8Num14z1"/>
    <w:rsid w:val="005C1369"/>
    <w:rPr>
      <w:rFonts w:ascii="OpenSymbol" w:hAnsi="OpenSymbol" w:cs="OpenSymbol"/>
      <w:sz w:val="32"/>
      <w:szCs w:val="32"/>
    </w:rPr>
  </w:style>
  <w:style w:type="character" w:customStyle="1" w:styleId="WW8Num15z0">
    <w:name w:val="WW8Num15z0"/>
    <w:rsid w:val="005C1369"/>
    <w:rPr>
      <w:rFonts w:ascii="Symbol" w:eastAsia="Times New Roman" w:hAnsi="Symbol" w:cs="OpenSymbol"/>
      <w:caps w:val="0"/>
      <w:smallCaps w:val="0"/>
      <w:strike w:val="0"/>
      <w:dstrike w:val="0"/>
      <w:color w:val="000000"/>
      <w:sz w:val="24"/>
      <w:szCs w:val="24"/>
      <w:lang w:val="ru-RU"/>
    </w:rPr>
  </w:style>
  <w:style w:type="character" w:customStyle="1" w:styleId="WW8Num15z1">
    <w:name w:val="WW8Num15z1"/>
    <w:rsid w:val="005C1369"/>
    <w:rPr>
      <w:rFonts w:ascii="OpenSymbol" w:hAnsi="OpenSymbol" w:cs="OpenSymbol"/>
      <w:sz w:val="32"/>
      <w:szCs w:val="32"/>
    </w:rPr>
  </w:style>
  <w:style w:type="character" w:customStyle="1" w:styleId="WW8Num16z0">
    <w:name w:val="WW8Num16z0"/>
    <w:rsid w:val="005C1369"/>
    <w:rPr>
      <w:rFonts w:ascii="Symbol" w:hAnsi="Symbol" w:cs="OpenSymbol"/>
      <w:caps w:val="0"/>
      <w:smallCaps w:val="0"/>
      <w:strike w:val="0"/>
      <w:dstrike w:val="0"/>
      <w:lang w:val="ru-RU"/>
    </w:rPr>
  </w:style>
  <w:style w:type="character" w:customStyle="1" w:styleId="WW8Num16z1">
    <w:name w:val="WW8Num16z1"/>
    <w:rsid w:val="005C1369"/>
    <w:rPr>
      <w:rFonts w:ascii="OpenSymbol" w:hAnsi="OpenSymbol" w:cs="OpenSymbol"/>
      <w:color w:val="00000A"/>
      <w:sz w:val="32"/>
      <w:szCs w:val="32"/>
    </w:rPr>
  </w:style>
  <w:style w:type="character" w:customStyle="1" w:styleId="WW8Num16z2">
    <w:name w:val="WW8Num16z2"/>
    <w:rsid w:val="005C1369"/>
  </w:style>
  <w:style w:type="character" w:customStyle="1" w:styleId="WW8Num16z3">
    <w:name w:val="WW8Num16z3"/>
    <w:rsid w:val="005C1369"/>
  </w:style>
  <w:style w:type="character" w:customStyle="1" w:styleId="WW8Num16z4">
    <w:name w:val="WW8Num16z4"/>
    <w:rsid w:val="005C1369"/>
  </w:style>
  <w:style w:type="character" w:customStyle="1" w:styleId="WW8Num16z5">
    <w:name w:val="WW8Num16z5"/>
    <w:rsid w:val="005C1369"/>
  </w:style>
  <w:style w:type="character" w:customStyle="1" w:styleId="WW8Num16z6">
    <w:name w:val="WW8Num16z6"/>
    <w:rsid w:val="005C1369"/>
  </w:style>
  <w:style w:type="character" w:customStyle="1" w:styleId="WW8Num16z7">
    <w:name w:val="WW8Num16z7"/>
    <w:rsid w:val="005C1369"/>
  </w:style>
  <w:style w:type="character" w:customStyle="1" w:styleId="WW8Num16z8">
    <w:name w:val="WW8Num16z8"/>
    <w:rsid w:val="005C1369"/>
  </w:style>
  <w:style w:type="character" w:customStyle="1" w:styleId="WW8Num17z0">
    <w:name w:val="WW8Num17z0"/>
    <w:rsid w:val="005C1369"/>
    <w:rPr>
      <w:rFonts w:ascii="Symbol" w:hAnsi="Symbol" w:cs="OpenSymbol"/>
      <w:caps w:val="0"/>
      <w:smallCaps w:val="0"/>
      <w:strike w:val="0"/>
      <w:dstrike w:val="0"/>
      <w:lang w:val="ru-RU"/>
    </w:rPr>
  </w:style>
  <w:style w:type="character" w:customStyle="1" w:styleId="WW8Num17z1">
    <w:name w:val="WW8Num17z1"/>
    <w:rsid w:val="005C1369"/>
    <w:rPr>
      <w:rFonts w:ascii="OpenSymbol" w:hAnsi="OpenSymbol" w:cs="OpenSymbol"/>
      <w:sz w:val="32"/>
      <w:szCs w:val="32"/>
    </w:rPr>
  </w:style>
  <w:style w:type="character" w:customStyle="1" w:styleId="WW8Num17z2">
    <w:name w:val="WW8Num17z2"/>
    <w:rsid w:val="005C1369"/>
    <w:rPr>
      <w:rFonts w:ascii="Times New Roman" w:hAnsi="Times New Roman" w:cs="Times New Roman"/>
    </w:rPr>
  </w:style>
  <w:style w:type="character" w:customStyle="1" w:styleId="WW8Num17z3">
    <w:name w:val="WW8Num17z3"/>
    <w:rsid w:val="005C1369"/>
  </w:style>
  <w:style w:type="character" w:customStyle="1" w:styleId="WW8Num17z4">
    <w:name w:val="WW8Num17z4"/>
    <w:rsid w:val="005C1369"/>
  </w:style>
  <w:style w:type="character" w:customStyle="1" w:styleId="WW8Num17z5">
    <w:name w:val="WW8Num17z5"/>
    <w:rsid w:val="005C1369"/>
  </w:style>
  <w:style w:type="character" w:customStyle="1" w:styleId="WW8Num17z6">
    <w:name w:val="WW8Num17z6"/>
    <w:rsid w:val="005C1369"/>
  </w:style>
  <w:style w:type="character" w:customStyle="1" w:styleId="WW8Num17z7">
    <w:name w:val="WW8Num17z7"/>
    <w:rsid w:val="005C1369"/>
  </w:style>
  <w:style w:type="character" w:customStyle="1" w:styleId="WW8Num17z8">
    <w:name w:val="WW8Num17z8"/>
    <w:rsid w:val="005C1369"/>
  </w:style>
  <w:style w:type="character" w:customStyle="1" w:styleId="WW8Num18z0">
    <w:name w:val="WW8Num18z0"/>
    <w:rsid w:val="005C1369"/>
    <w:rPr>
      <w:rFonts w:ascii="Symbol" w:eastAsia="Times New Roman" w:hAnsi="Symbol" w:cs="OpenSymbol"/>
      <w:caps w:val="0"/>
      <w:smallCaps w:val="0"/>
      <w:strike w:val="0"/>
      <w:dstrike w:val="0"/>
      <w:color w:val="000000"/>
      <w:sz w:val="32"/>
      <w:szCs w:val="32"/>
      <w:lang w:val="ru-RU"/>
    </w:rPr>
  </w:style>
  <w:style w:type="character" w:customStyle="1" w:styleId="WW8Num18z1">
    <w:name w:val="WW8Num18z1"/>
    <w:rsid w:val="005C1369"/>
    <w:rPr>
      <w:rFonts w:ascii="OpenSymbol" w:hAnsi="OpenSymbol" w:cs="OpenSymbol"/>
      <w:sz w:val="32"/>
      <w:szCs w:val="32"/>
    </w:rPr>
  </w:style>
  <w:style w:type="character" w:customStyle="1" w:styleId="WW8Num19z0">
    <w:name w:val="WW8Num19z0"/>
    <w:rsid w:val="005C1369"/>
    <w:rPr>
      <w:rFonts w:ascii="Symbol" w:hAnsi="Symbol" w:cs="OpenSymbol"/>
      <w:caps w:val="0"/>
      <w:smallCaps w:val="0"/>
      <w:strike w:val="0"/>
      <w:dstrike w:val="0"/>
      <w:sz w:val="32"/>
      <w:szCs w:val="32"/>
      <w:lang w:val="ru-RU"/>
    </w:rPr>
  </w:style>
  <w:style w:type="character" w:customStyle="1" w:styleId="WW8Num20z0">
    <w:name w:val="WW8Num20z0"/>
    <w:rsid w:val="005C1369"/>
    <w:rPr>
      <w:rFonts w:ascii="Symbol" w:hAnsi="Symbol" w:cs="OpenSymbol"/>
      <w:sz w:val="32"/>
      <w:szCs w:val="32"/>
    </w:rPr>
  </w:style>
  <w:style w:type="character" w:customStyle="1" w:styleId="WW8Num20z1">
    <w:name w:val="WW8Num20z1"/>
    <w:rsid w:val="005C1369"/>
    <w:rPr>
      <w:rFonts w:ascii="OpenSymbol" w:hAnsi="OpenSymbol" w:cs="OpenSymbol"/>
      <w:sz w:val="32"/>
      <w:szCs w:val="32"/>
    </w:rPr>
  </w:style>
  <w:style w:type="character" w:customStyle="1" w:styleId="WW8Num20z2">
    <w:name w:val="WW8Num20z2"/>
    <w:rsid w:val="005C1369"/>
    <w:rPr>
      <w:rFonts w:ascii="Wingdings" w:hAnsi="Wingdings" w:cs="Wingdings"/>
    </w:rPr>
  </w:style>
  <w:style w:type="character" w:customStyle="1" w:styleId="WW8Num21z0">
    <w:name w:val="WW8Num21z0"/>
    <w:rsid w:val="005C1369"/>
    <w:rPr>
      <w:rFonts w:ascii="Symbol" w:hAnsi="Symbol" w:cs="OpenSymbol"/>
      <w:sz w:val="32"/>
      <w:szCs w:val="32"/>
    </w:rPr>
  </w:style>
  <w:style w:type="character" w:customStyle="1" w:styleId="WW8Num21z1">
    <w:name w:val="WW8Num21z1"/>
    <w:rsid w:val="005C1369"/>
    <w:rPr>
      <w:rFonts w:ascii="OpenSymbol" w:hAnsi="OpenSymbol" w:cs="OpenSymbol"/>
      <w:sz w:val="32"/>
      <w:szCs w:val="32"/>
    </w:rPr>
  </w:style>
  <w:style w:type="character" w:customStyle="1" w:styleId="WW8Num21z2">
    <w:name w:val="WW8Num21z2"/>
    <w:rsid w:val="005C1369"/>
    <w:rPr>
      <w:rFonts w:ascii="Wingdings" w:hAnsi="Wingdings" w:cs="Wingdings"/>
    </w:rPr>
  </w:style>
  <w:style w:type="character" w:customStyle="1" w:styleId="WW8Num3z3">
    <w:name w:val="WW8Num3z3"/>
    <w:rsid w:val="005C1369"/>
  </w:style>
  <w:style w:type="character" w:customStyle="1" w:styleId="WW8Num3z4">
    <w:name w:val="WW8Num3z4"/>
    <w:rsid w:val="005C1369"/>
  </w:style>
  <w:style w:type="character" w:customStyle="1" w:styleId="WW8Num3z5">
    <w:name w:val="WW8Num3z5"/>
    <w:rsid w:val="005C1369"/>
  </w:style>
  <w:style w:type="character" w:customStyle="1" w:styleId="WW8Num3z6">
    <w:name w:val="WW8Num3z6"/>
    <w:rsid w:val="005C1369"/>
  </w:style>
  <w:style w:type="character" w:customStyle="1" w:styleId="WW8Num3z7">
    <w:name w:val="WW8Num3z7"/>
    <w:rsid w:val="005C1369"/>
  </w:style>
  <w:style w:type="character" w:customStyle="1" w:styleId="WW8Num3z8">
    <w:name w:val="WW8Num3z8"/>
    <w:rsid w:val="005C1369"/>
  </w:style>
  <w:style w:type="character" w:customStyle="1" w:styleId="WW8Num4z2">
    <w:name w:val="WW8Num4z2"/>
    <w:rsid w:val="005C1369"/>
    <w:rPr>
      <w:rFonts w:ascii="Wingdings" w:hAnsi="Wingdings" w:cs="Wingdings"/>
    </w:rPr>
  </w:style>
  <w:style w:type="character" w:customStyle="1" w:styleId="WW8Num5z3">
    <w:name w:val="WW8Num5z3"/>
    <w:rsid w:val="005C1369"/>
    <w:rPr>
      <w:rFonts w:ascii="Symbol" w:hAnsi="Symbol" w:cs="Symbol"/>
    </w:rPr>
  </w:style>
  <w:style w:type="character" w:customStyle="1" w:styleId="WW8Num6z1">
    <w:name w:val="WW8Num6z1"/>
    <w:rsid w:val="005C1369"/>
    <w:rPr>
      <w:rFonts w:ascii="Courier New" w:hAnsi="Courier New" w:cs="Courier New"/>
    </w:rPr>
  </w:style>
  <w:style w:type="character" w:customStyle="1" w:styleId="WW8Num6z2">
    <w:name w:val="WW8Num6z2"/>
    <w:rsid w:val="005C1369"/>
    <w:rPr>
      <w:rFonts w:ascii="Wingdings" w:hAnsi="Wingdings" w:cs="Wingdings"/>
    </w:rPr>
  </w:style>
  <w:style w:type="character" w:customStyle="1" w:styleId="WW8Num7z1">
    <w:name w:val="WW8Num7z1"/>
    <w:rsid w:val="005C1369"/>
    <w:rPr>
      <w:rFonts w:ascii="Courier New" w:hAnsi="Courier New" w:cs="Courier New"/>
    </w:rPr>
  </w:style>
  <w:style w:type="character" w:customStyle="1" w:styleId="WW8Num19z1">
    <w:name w:val="WW8Num19z1"/>
    <w:rsid w:val="005C1369"/>
    <w:rPr>
      <w:rFonts w:ascii="OpenSymbol" w:hAnsi="OpenSymbol" w:cs="OpenSymbol"/>
      <w:sz w:val="32"/>
      <w:szCs w:val="32"/>
    </w:rPr>
  </w:style>
  <w:style w:type="character" w:customStyle="1" w:styleId="WW8Num22z0">
    <w:name w:val="WW8Num22z0"/>
    <w:rsid w:val="005C1369"/>
    <w:rPr>
      <w:rFonts w:ascii="Symbol" w:hAnsi="Symbol" w:cs="OpenSymbol"/>
      <w:caps w:val="0"/>
      <w:smallCaps w:val="0"/>
      <w:sz w:val="32"/>
      <w:szCs w:val="32"/>
      <w:lang w:val="ru-RU"/>
    </w:rPr>
  </w:style>
  <w:style w:type="character" w:customStyle="1" w:styleId="WW8Num22z1">
    <w:name w:val="WW8Num22z1"/>
    <w:rsid w:val="005C1369"/>
    <w:rPr>
      <w:rFonts w:ascii="OpenSymbol" w:hAnsi="OpenSymbol" w:cs="OpenSymbol"/>
      <w:sz w:val="32"/>
      <w:szCs w:val="32"/>
    </w:rPr>
  </w:style>
  <w:style w:type="character" w:customStyle="1" w:styleId="WW8Num23z0">
    <w:name w:val="WW8Num23z0"/>
    <w:rsid w:val="005C1369"/>
    <w:rPr>
      <w:rFonts w:ascii="Symbol" w:hAnsi="Symbol" w:cs="OpenSymbol"/>
      <w:caps w:val="0"/>
      <w:smallCaps w:val="0"/>
      <w:strike w:val="0"/>
      <w:dstrike w:val="0"/>
      <w:sz w:val="32"/>
      <w:szCs w:val="32"/>
      <w:lang w:val="ru-RU"/>
    </w:rPr>
  </w:style>
  <w:style w:type="character" w:customStyle="1" w:styleId="WW8Num23z1">
    <w:name w:val="WW8Num23z1"/>
    <w:rsid w:val="005C1369"/>
    <w:rPr>
      <w:rFonts w:ascii="OpenSymbol" w:hAnsi="OpenSymbol" w:cs="OpenSymbol"/>
      <w:sz w:val="32"/>
      <w:szCs w:val="32"/>
    </w:rPr>
  </w:style>
  <w:style w:type="character" w:customStyle="1" w:styleId="WW8Num24z0">
    <w:name w:val="WW8Num24z0"/>
    <w:rsid w:val="005C1369"/>
    <w:rPr>
      <w:rFonts w:ascii="Symbol" w:hAnsi="Symbol" w:cs="OpenSymbol"/>
      <w:caps w:val="0"/>
      <w:smallCaps w:val="0"/>
      <w:strike w:val="0"/>
      <w:dstrike w:val="0"/>
      <w:sz w:val="32"/>
      <w:szCs w:val="32"/>
      <w:lang w:val="ru-RU"/>
    </w:rPr>
  </w:style>
  <w:style w:type="character" w:customStyle="1" w:styleId="WW8Num24z1">
    <w:name w:val="WW8Num24z1"/>
    <w:rsid w:val="005C1369"/>
    <w:rPr>
      <w:rFonts w:ascii="OpenSymbol" w:hAnsi="OpenSymbol" w:cs="OpenSymbol"/>
      <w:color w:val="00000A"/>
      <w:sz w:val="32"/>
      <w:szCs w:val="32"/>
    </w:rPr>
  </w:style>
  <w:style w:type="character" w:customStyle="1" w:styleId="WW8Num24z2">
    <w:name w:val="WW8Num24z2"/>
    <w:rsid w:val="005C1369"/>
  </w:style>
  <w:style w:type="character" w:customStyle="1" w:styleId="WW8Num24z3">
    <w:name w:val="WW8Num24z3"/>
    <w:rsid w:val="005C1369"/>
  </w:style>
  <w:style w:type="character" w:customStyle="1" w:styleId="WW8Num24z4">
    <w:name w:val="WW8Num24z4"/>
    <w:rsid w:val="005C1369"/>
  </w:style>
  <w:style w:type="character" w:customStyle="1" w:styleId="WW8Num24z5">
    <w:name w:val="WW8Num24z5"/>
    <w:rsid w:val="005C1369"/>
  </w:style>
  <w:style w:type="character" w:customStyle="1" w:styleId="WW8Num24z6">
    <w:name w:val="WW8Num24z6"/>
    <w:rsid w:val="005C1369"/>
  </w:style>
  <w:style w:type="character" w:customStyle="1" w:styleId="WW8Num24z7">
    <w:name w:val="WW8Num24z7"/>
    <w:rsid w:val="005C1369"/>
  </w:style>
  <w:style w:type="character" w:customStyle="1" w:styleId="WW8Num24z8">
    <w:name w:val="WW8Num24z8"/>
    <w:rsid w:val="005C1369"/>
  </w:style>
  <w:style w:type="character" w:customStyle="1" w:styleId="WW8Num25z0">
    <w:name w:val="WW8Num25z0"/>
    <w:rsid w:val="005C1369"/>
    <w:rPr>
      <w:rFonts w:ascii="Symbol" w:hAnsi="Symbol" w:cs="OpenSymbol"/>
      <w:caps w:val="0"/>
      <w:smallCaps w:val="0"/>
      <w:strike w:val="0"/>
      <w:dstrike w:val="0"/>
      <w:sz w:val="32"/>
      <w:szCs w:val="32"/>
      <w:lang w:val="ru-RU"/>
    </w:rPr>
  </w:style>
  <w:style w:type="character" w:customStyle="1" w:styleId="WW8Num25z1">
    <w:name w:val="WW8Num25z1"/>
    <w:rsid w:val="005C1369"/>
    <w:rPr>
      <w:rFonts w:ascii="OpenSymbol" w:hAnsi="OpenSymbol" w:cs="OpenSymbol"/>
      <w:sz w:val="32"/>
      <w:szCs w:val="32"/>
    </w:rPr>
  </w:style>
  <w:style w:type="character" w:customStyle="1" w:styleId="WW8Num25z2">
    <w:name w:val="WW8Num25z2"/>
    <w:rsid w:val="005C1369"/>
    <w:rPr>
      <w:rFonts w:ascii="Times New Roman" w:hAnsi="Times New Roman" w:cs="Times New Roman"/>
    </w:rPr>
  </w:style>
  <w:style w:type="character" w:customStyle="1" w:styleId="WW8Num25z3">
    <w:name w:val="WW8Num25z3"/>
    <w:rsid w:val="005C1369"/>
  </w:style>
  <w:style w:type="character" w:customStyle="1" w:styleId="WW8Num25z4">
    <w:name w:val="WW8Num25z4"/>
    <w:rsid w:val="005C1369"/>
  </w:style>
  <w:style w:type="character" w:customStyle="1" w:styleId="WW8Num25z5">
    <w:name w:val="WW8Num25z5"/>
    <w:rsid w:val="005C1369"/>
  </w:style>
  <w:style w:type="character" w:customStyle="1" w:styleId="WW8Num25z6">
    <w:name w:val="WW8Num25z6"/>
    <w:rsid w:val="005C1369"/>
  </w:style>
  <w:style w:type="character" w:customStyle="1" w:styleId="WW8Num25z7">
    <w:name w:val="WW8Num25z7"/>
    <w:rsid w:val="005C1369"/>
  </w:style>
  <w:style w:type="character" w:customStyle="1" w:styleId="WW8Num25z8">
    <w:name w:val="WW8Num25z8"/>
    <w:rsid w:val="005C1369"/>
  </w:style>
  <w:style w:type="character" w:customStyle="1" w:styleId="WW8Num26z0">
    <w:name w:val="WW8Num26z0"/>
    <w:rsid w:val="005C1369"/>
    <w:rPr>
      <w:rFonts w:ascii="Symbol" w:hAnsi="Symbol" w:cs="OpenSymbol"/>
      <w:caps w:val="0"/>
      <w:smallCaps w:val="0"/>
      <w:strike w:val="0"/>
      <w:dstrike w:val="0"/>
      <w:sz w:val="32"/>
      <w:szCs w:val="32"/>
      <w:lang w:val="ru-RU"/>
    </w:rPr>
  </w:style>
  <w:style w:type="character" w:customStyle="1" w:styleId="WW8Num26z1">
    <w:name w:val="WW8Num26z1"/>
    <w:rsid w:val="005C1369"/>
    <w:rPr>
      <w:rFonts w:ascii="OpenSymbol" w:hAnsi="OpenSymbol" w:cs="OpenSymbol"/>
      <w:sz w:val="32"/>
      <w:szCs w:val="32"/>
    </w:rPr>
  </w:style>
  <w:style w:type="character" w:customStyle="1" w:styleId="WW8Num27z0">
    <w:name w:val="WW8Num27z0"/>
    <w:rsid w:val="005C1369"/>
    <w:rPr>
      <w:rFonts w:ascii="Symbol" w:hAnsi="Symbol" w:cs="OpenSymbol"/>
      <w:sz w:val="32"/>
      <w:szCs w:val="32"/>
    </w:rPr>
  </w:style>
  <w:style w:type="character" w:customStyle="1" w:styleId="WW8Num27z1">
    <w:name w:val="WW8Num27z1"/>
    <w:rsid w:val="005C1369"/>
    <w:rPr>
      <w:rFonts w:ascii="OpenSymbol" w:hAnsi="OpenSymbol" w:cs="OpenSymbol"/>
      <w:sz w:val="32"/>
      <w:szCs w:val="32"/>
    </w:rPr>
  </w:style>
  <w:style w:type="character" w:customStyle="1" w:styleId="WW8Num28z0">
    <w:name w:val="WW8Num28z0"/>
    <w:rsid w:val="005C1369"/>
    <w:rPr>
      <w:rFonts w:ascii="Symbol" w:hAnsi="Symbol" w:cs="OpenSymbol"/>
      <w:sz w:val="32"/>
      <w:szCs w:val="32"/>
    </w:rPr>
  </w:style>
  <w:style w:type="character" w:customStyle="1" w:styleId="WW8Num28z1">
    <w:name w:val="WW8Num28z1"/>
    <w:rsid w:val="005C1369"/>
    <w:rPr>
      <w:rFonts w:ascii="OpenSymbol" w:hAnsi="OpenSymbol" w:cs="OpenSymbol"/>
      <w:sz w:val="32"/>
      <w:szCs w:val="32"/>
    </w:rPr>
  </w:style>
  <w:style w:type="character" w:customStyle="1" w:styleId="WW8Num29z0">
    <w:name w:val="WW8Num29z0"/>
    <w:rsid w:val="005C1369"/>
    <w:rPr>
      <w:rFonts w:ascii="Symbol" w:hAnsi="Symbol" w:cs="OpenSymbol"/>
      <w:caps w:val="0"/>
      <w:smallCaps w:val="0"/>
      <w:strike w:val="0"/>
      <w:dstrike w:val="0"/>
      <w:sz w:val="32"/>
      <w:szCs w:val="32"/>
      <w:lang w:val="ru-RU"/>
    </w:rPr>
  </w:style>
  <w:style w:type="character" w:customStyle="1" w:styleId="WW8Num29z1">
    <w:name w:val="WW8Num29z1"/>
    <w:rsid w:val="005C1369"/>
    <w:rPr>
      <w:rFonts w:ascii="OpenSymbol" w:hAnsi="OpenSymbol" w:cs="OpenSymbol"/>
      <w:sz w:val="32"/>
      <w:szCs w:val="32"/>
    </w:rPr>
  </w:style>
  <w:style w:type="character" w:customStyle="1" w:styleId="WW8Num6z3">
    <w:name w:val="WW8Num6z3"/>
    <w:rsid w:val="005C1369"/>
  </w:style>
  <w:style w:type="character" w:customStyle="1" w:styleId="WW8Num6z4">
    <w:name w:val="WW8Num6z4"/>
    <w:rsid w:val="005C1369"/>
  </w:style>
  <w:style w:type="character" w:customStyle="1" w:styleId="WW8Num6z5">
    <w:name w:val="WW8Num6z5"/>
    <w:rsid w:val="005C1369"/>
  </w:style>
  <w:style w:type="character" w:customStyle="1" w:styleId="WW8Num6z6">
    <w:name w:val="WW8Num6z6"/>
    <w:rsid w:val="005C1369"/>
  </w:style>
  <w:style w:type="character" w:customStyle="1" w:styleId="WW8Num6z7">
    <w:name w:val="WW8Num6z7"/>
    <w:rsid w:val="005C1369"/>
  </w:style>
  <w:style w:type="character" w:customStyle="1" w:styleId="WW8Num6z8">
    <w:name w:val="WW8Num6z8"/>
    <w:rsid w:val="005C1369"/>
  </w:style>
  <w:style w:type="character" w:customStyle="1" w:styleId="WW8Num7z2">
    <w:name w:val="WW8Num7z2"/>
    <w:rsid w:val="005C1369"/>
    <w:rPr>
      <w:rFonts w:ascii="Wingdings" w:hAnsi="Wingdings" w:cs="Wingdings"/>
    </w:rPr>
  </w:style>
  <w:style w:type="character" w:customStyle="1" w:styleId="WW8Num8z1">
    <w:name w:val="WW8Num8z1"/>
    <w:rsid w:val="005C1369"/>
  </w:style>
  <w:style w:type="character" w:customStyle="1" w:styleId="WW8Num30z0">
    <w:name w:val="WW8Num30z0"/>
    <w:rsid w:val="005C1369"/>
    <w:rPr>
      <w:rFonts w:ascii="Symbol" w:hAnsi="Symbol" w:cs="OpenSymbol"/>
      <w:caps w:val="0"/>
      <w:smallCaps w:val="0"/>
      <w:strike w:val="0"/>
      <w:dstrike w:val="0"/>
      <w:sz w:val="32"/>
      <w:szCs w:val="32"/>
      <w:lang w:val="ru-RU"/>
    </w:rPr>
  </w:style>
  <w:style w:type="character" w:customStyle="1" w:styleId="WW8Num30z1">
    <w:name w:val="WW8Num30z1"/>
    <w:rsid w:val="005C1369"/>
    <w:rPr>
      <w:rFonts w:ascii="OpenSymbol" w:hAnsi="OpenSymbol" w:cs="OpenSymbol"/>
      <w:sz w:val="32"/>
      <w:szCs w:val="32"/>
    </w:rPr>
  </w:style>
  <w:style w:type="character" w:customStyle="1" w:styleId="WW8Num7z3">
    <w:name w:val="WW8Num7z3"/>
    <w:rsid w:val="005C1369"/>
    <w:rPr>
      <w:rFonts w:ascii="Symbol" w:hAnsi="Symbol" w:cs="Symbol"/>
    </w:rPr>
  </w:style>
  <w:style w:type="character" w:customStyle="1" w:styleId="WW8Num8z2">
    <w:name w:val="WW8Num8z2"/>
    <w:rsid w:val="005C1369"/>
  </w:style>
  <w:style w:type="character" w:customStyle="1" w:styleId="WW8Num8z3">
    <w:name w:val="WW8Num8z3"/>
    <w:rsid w:val="005C1369"/>
  </w:style>
  <w:style w:type="character" w:customStyle="1" w:styleId="WW8Num8z4">
    <w:name w:val="WW8Num8z4"/>
    <w:rsid w:val="005C1369"/>
  </w:style>
  <w:style w:type="character" w:customStyle="1" w:styleId="WW8Num8z5">
    <w:name w:val="WW8Num8z5"/>
    <w:rsid w:val="005C1369"/>
  </w:style>
  <w:style w:type="character" w:customStyle="1" w:styleId="WW8Num8z6">
    <w:name w:val="WW8Num8z6"/>
    <w:rsid w:val="005C1369"/>
  </w:style>
  <w:style w:type="character" w:customStyle="1" w:styleId="WW8Num8z7">
    <w:name w:val="WW8Num8z7"/>
    <w:rsid w:val="005C1369"/>
  </w:style>
  <w:style w:type="character" w:customStyle="1" w:styleId="WW8Num8z8">
    <w:name w:val="WW8Num8z8"/>
    <w:rsid w:val="005C1369"/>
  </w:style>
  <w:style w:type="character" w:customStyle="1" w:styleId="WW8Num9z1">
    <w:name w:val="WW8Num9z1"/>
    <w:rsid w:val="005C1369"/>
    <w:rPr>
      <w:rFonts w:ascii="Courier New" w:hAnsi="Courier New" w:cs="Courier New"/>
    </w:rPr>
  </w:style>
  <w:style w:type="character" w:customStyle="1" w:styleId="WW8Num9z2">
    <w:name w:val="WW8Num9z2"/>
    <w:rsid w:val="005C1369"/>
    <w:rPr>
      <w:rFonts w:ascii="Wingdings" w:hAnsi="Wingdings" w:cs="Wingdings"/>
    </w:rPr>
  </w:style>
  <w:style w:type="character" w:customStyle="1" w:styleId="DefaultParagraphFont">
    <w:name w:val="Default Paragraph Font"/>
    <w:rsid w:val="005C1369"/>
  </w:style>
  <w:style w:type="character" w:customStyle="1" w:styleId="afff6">
    <w:name w:val="Без интервала Знак"/>
    <w:basedOn w:val="DefaultParagraphFont"/>
    <w:rsid w:val="005C1369"/>
    <w:rPr>
      <w:rFonts w:cs="font292"/>
    </w:rPr>
  </w:style>
  <w:style w:type="character" w:customStyle="1" w:styleId="PlaceholderText">
    <w:name w:val="Placeholder Text"/>
    <w:basedOn w:val="DefaultParagraphFont"/>
    <w:rsid w:val="005C1369"/>
    <w:rPr>
      <w:color w:val="808080"/>
    </w:rPr>
  </w:style>
  <w:style w:type="character" w:customStyle="1" w:styleId="11">
    <w:name w:val="Заголовок 1 Знак"/>
    <w:basedOn w:val="DefaultParagraphFont"/>
    <w:rsid w:val="005C1369"/>
    <w:rPr>
      <w:rFonts w:ascii="Arial" w:eastAsia="Times New Roman" w:hAnsi="Arial" w:cs="Times New Roman"/>
      <w:b/>
      <w:bCs/>
      <w:caps/>
      <w:color w:val="2C8DE6"/>
      <w:sz w:val="36"/>
      <w:szCs w:val="24"/>
      <w:lang w:val="en-GB"/>
    </w:rPr>
  </w:style>
  <w:style w:type="character" w:customStyle="1" w:styleId="31">
    <w:name w:val="Заголовок 3 Знак"/>
    <w:basedOn w:val="DefaultParagraphFont"/>
    <w:rsid w:val="005C1369"/>
    <w:rPr>
      <w:rFonts w:ascii="Arial" w:eastAsia="Times New Roman" w:hAnsi="Arial" w:cs="Arial"/>
      <w:b/>
      <w:bCs/>
      <w:szCs w:val="26"/>
      <w:lang w:val="en-GB"/>
    </w:rPr>
  </w:style>
  <w:style w:type="character" w:customStyle="1" w:styleId="41">
    <w:name w:val="Заголовок 4 Знак"/>
    <w:basedOn w:val="DefaultParagraphFont"/>
    <w:rsid w:val="005C1369"/>
    <w:rPr>
      <w:rFonts w:ascii="Arial" w:eastAsia="Times New Roman" w:hAnsi="Arial" w:cs="Times New Roman"/>
      <w:b/>
      <w:sz w:val="28"/>
      <w:szCs w:val="20"/>
      <w:lang w:val="en-AU"/>
    </w:rPr>
  </w:style>
  <w:style w:type="character" w:customStyle="1" w:styleId="51">
    <w:name w:val="Заголовок 5 Знак"/>
    <w:basedOn w:val="DefaultParagraphFont"/>
    <w:rsid w:val="005C1369"/>
    <w:rPr>
      <w:rFonts w:ascii="Arial" w:eastAsia="Times New Roman" w:hAnsi="Arial" w:cs="Times New Roman"/>
      <w:b/>
      <w:bCs/>
      <w:sz w:val="28"/>
      <w:szCs w:val="24"/>
      <w:lang w:val="en-GB"/>
    </w:rPr>
  </w:style>
  <w:style w:type="character" w:customStyle="1" w:styleId="61">
    <w:name w:val="Заголовок 6 Знак"/>
    <w:basedOn w:val="DefaultParagraphFont"/>
    <w:rsid w:val="005C1369"/>
    <w:rPr>
      <w:rFonts w:ascii="Arial" w:eastAsia="Times New Roman" w:hAnsi="Arial" w:cs="Times New Roman"/>
      <w:b/>
      <w:sz w:val="24"/>
      <w:szCs w:val="20"/>
      <w:lang w:val="en-AU"/>
    </w:rPr>
  </w:style>
  <w:style w:type="character" w:customStyle="1" w:styleId="pagenumber">
    <w:name w:val="page number"/>
    <w:rsid w:val="005C1369"/>
    <w:rPr>
      <w:rFonts w:ascii="Arial" w:hAnsi="Arial" w:cs="Arial"/>
      <w:sz w:val="16"/>
    </w:rPr>
  </w:style>
  <w:style w:type="character" w:customStyle="1" w:styleId="afff7">
    <w:name w:val="Основной текст Знак"/>
    <w:basedOn w:val="DefaultParagraphFont"/>
    <w:rsid w:val="005C1369"/>
    <w:rPr>
      <w:rFonts w:ascii="Arial" w:eastAsia="Times New Roman" w:hAnsi="Arial" w:cs="Times New Roman"/>
      <w:sz w:val="24"/>
      <w:szCs w:val="20"/>
      <w:lang w:val="en-AU"/>
    </w:rPr>
  </w:style>
  <w:style w:type="character" w:customStyle="1" w:styleId="22">
    <w:name w:val="Основной текст с отступом 2 Знак"/>
    <w:basedOn w:val="DefaultParagraphFont"/>
    <w:rsid w:val="005C1369"/>
    <w:rPr>
      <w:rFonts w:ascii="Arial" w:eastAsia="Times New Roman" w:hAnsi="Arial" w:cs="Times New Roman"/>
      <w:sz w:val="24"/>
      <w:szCs w:val="20"/>
      <w:lang w:val="en-US"/>
    </w:rPr>
  </w:style>
  <w:style w:type="character" w:customStyle="1" w:styleId="23">
    <w:name w:val="Основной текст 2 Знак"/>
    <w:basedOn w:val="DefaultParagraphFont"/>
    <w:rsid w:val="005C1369"/>
    <w:rPr>
      <w:rFonts w:ascii="Arial" w:eastAsia="Times New Roman" w:hAnsi="Arial" w:cs="Times New Roman"/>
      <w:spacing w:val="-3"/>
      <w:szCs w:val="20"/>
      <w:lang w:val="en-US"/>
    </w:rPr>
  </w:style>
  <w:style w:type="character" w:customStyle="1" w:styleId="Docsubtitle1Char">
    <w:name w:val="Doc subtitle1 Char"/>
    <w:rsid w:val="005C1369"/>
    <w:rPr>
      <w:rFonts w:ascii="Arial" w:eastAsia="Times New Roman" w:hAnsi="Arial" w:cs="Times New Roman"/>
      <w:b/>
      <w:sz w:val="28"/>
      <w:szCs w:val="24"/>
      <w:lang w:val="en-GB"/>
    </w:rPr>
  </w:style>
  <w:style w:type="character" w:customStyle="1" w:styleId="footnotereference">
    <w:name w:val="footnote reference"/>
    <w:rsid w:val="005C1369"/>
    <w:rPr>
      <w:vertAlign w:val="superscript"/>
    </w:rPr>
  </w:style>
  <w:style w:type="character" w:customStyle="1" w:styleId="FollowedHyperlink">
    <w:name w:val="FollowedHyperlink"/>
    <w:rsid w:val="005C1369"/>
    <w:rPr>
      <w:color w:val="800080"/>
      <w:u w:val="single"/>
    </w:rPr>
  </w:style>
  <w:style w:type="character" w:customStyle="1" w:styleId="afff8">
    <w:name w:val="цвет в таблице"/>
    <w:rsid w:val="005C1369"/>
    <w:rPr>
      <w:color w:val="2C8DE6"/>
    </w:rPr>
  </w:style>
  <w:style w:type="character" w:customStyle="1" w:styleId="-1">
    <w:name w:val="!Заголовок-1 Знак"/>
    <w:rsid w:val="005C1369"/>
    <w:rPr>
      <w:rFonts w:ascii="Arial" w:eastAsia="Times New Roman" w:hAnsi="Arial" w:cs="Times New Roman"/>
      <w:b/>
      <w:bCs/>
      <w:caps/>
      <w:color w:val="2C8DE6"/>
      <w:sz w:val="36"/>
      <w:szCs w:val="24"/>
    </w:rPr>
  </w:style>
  <w:style w:type="character" w:customStyle="1" w:styleId="afff9">
    <w:name w:val="выделение цвет Знак"/>
    <w:rsid w:val="005C1369"/>
    <w:rPr>
      <w:rFonts w:ascii="Times New Roman" w:eastAsia="Times New Roman" w:hAnsi="Times New Roman" w:cs="Times New Roman"/>
      <w:b/>
      <w:color w:val="2C8DE6"/>
      <w:szCs w:val="20"/>
      <w:u w:val="single"/>
    </w:rPr>
  </w:style>
  <w:style w:type="character" w:customStyle="1" w:styleId="afffa">
    <w:name w:val="!Синий заголовок текста Знак"/>
    <w:rsid w:val="005C1369"/>
    <w:rPr>
      <w:rFonts w:ascii="Times New Roman" w:eastAsia="Times New Roman" w:hAnsi="Times New Roman" w:cs="Times New Roman"/>
      <w:b/>
      <w:color w:val="2C8DE6"/>
      <w:szCs w:val="20"/>
      <w:u w:val="single"/>
    </w:rPr>
  </w:style>
  <w:style w:type="character" w:customStyle="1" w:styleId="afffb">
    <w:name w:val="!Список с точками Знак"/>
    <w:rsid w:val="005C1369"/>
    <w:rPr>
      <w:rFonts w:ascii="Times New Roman" w:eastAsia="Times New Roman" w:hAnsi="Times New Roman" w:cs="Times New Roman"/>
      <w:szCs w:val="20"/>
    </w:rPr>
  </w:style>
  <w:style w:type="character" w:customStyle="1" w:styleId="annotationreference">
    <w:name w:val="annotation reference"/>
    <w:basedOn w:val="DefaultParagraphFont"/>
    <w:rsid w:val="005C1369"/>
    <w:rPr>
      <w:sz w:val="16"/>
      <w:szCs w:val="16"/>
    </w:rPr>
  </w:style>
  <w:style w:type="character" w:customStyle="1" w:styleId="14">
    <w:name w:val="Основной текст (14)_"/>
    <w:basedOn w:val="DefaultParagraphFont"/>
    <w:rsid w:val="005C1369"/>
    <w:rPr>
      <w:rFonts w:ascii="Segoe UI" w:eastAsia="Segoe UI" w:hAnsi="Segoe UI" w:cs="Segoe UI"/>
      <w:sz w:val="19"/>
      <w:szCs w:val="19"/>
    </w:rPr>
  </w:style>
  <w:style w:type="character" w:customStyle="1" w:styleId="ListLabel1">
    <w:name w:val="ListLabel 1"/>
    <w:rsid w:val="005C1369"/>
    <w:rPr>
      <w:rFonts w:eastAsia="Times New Roman" w:cs="Times New Roman"/>
    </w:rPr>
  </w:style>
  <w:style w:type="character" w:customStyle="1" w:styleId="ListLabel2">
    <w:name w:val="ListLabel 2"/>
    <w:rsid w:val="005C1369"/>
    <w:rPr>
      <w:rFonts w:eastAsia="Times New Roman" w:cs="Times New Roman"/>
      <w:color w:val="00000A"/>
    </w:rPr>
  </w:style>
  <w:style w:type="character" w:customStyle="1" w:styleId="ListLabel3">
    <w:name w:val="ListLabel 3"/>
    <w:rsid w:val="005C1369"/>
    <w:rPr>
      <w:rFonts w:cs="Courier New"/>
    </w:rPr>
  </w:style>
  <w:style w:type="character" w:customStyle="1" w:styleId="ListLabel4">
    <w:name w:val="ListLabel 4"/>
    <w:rsid w:val="005C1369"/>
    <w:rPr>
      <w:color w:val="008000"/>
      <w:sz w:val="28"/>
    </w:rPr>
  </w:style>
  <w:style w:type="character" w:customStyle="1" w:styleId="ListLabel5">
    <w:name w:val="ListLabel 5"/>
    <w:rsid w:val="005C1369"/>
    <w:rPr>
      <w:color w:val="00000A"/>
    </w:rPr>
  </w:style>
  <w:style w:type="character" w:customStyle="1" w:styleId="afffc">
    <w:name w:val="Маркеры списка"/>
    <w:rsid w:val="005C1369"/>
    <w:rPr>
      <w:rFonts w:ascii="OpenSymbol" w:eastAsia="OpenSymbol" w:hAnsi="OpenSymbol" w:cs="OpenSymbol"/>
      <w:sz w:val="32"/>
      <w:szCs w:val="32"/>
    </w:rPr>
  </w:style>
  <w:style w:type="character" w:customStyle="1" w:styleId="afffd">
    <w:name w:val="Символ нумерации"/>
    <w:rsid w:val="005C1369"/>
  </w:style>
  <w:style w:type="paragraph" w:customStyle="1" w:styleId="afffe">
    <w:name w:val="Заголовок"/>
    <w:basedOn w:val="a"/>
    <w:next w:val="a0"/>
    <w:rsid w:val="005C1369"/>
    <w:pPr>
      <w:keepNext/>
      <w:suppressAutoHyphens/>
      <w:spacing w:before="240" w:after="120" w:line="276" w:lineRule="auto"/>
    </w:pPr>
    <w:rPr>
      <w:rFonts w:ascii="Arial" w:eastAsia="Microsoft YaHei" w:hAnsi="Arial" w:cs="Mangal"/>
      <w:sz w:val="28"/>
      <w:szCs w:val="28"/>
      <w:lang w:eastAsia="ar-SA"/>
    </w:rPr>
  </w:style>
  <w:style w:type="paragraph" w:styleId="a0">
    <w:name w:val="Body Text"/>
    <w:basedOn w:val="a"/>
    <w:link w:val="12"/>
    <w:rsid w:val="005C1369"/>
    <w:pPr>
      <w:widowControl w:val="0"/>
      <w:suppressAutoHyphens/>
      <w:spacing w:after="0" w:line="360" w:lineRule="auto"/>
      <w:jc w:val="both"/>
    </w:pPr>
    <w:rPr>
      <w:rFonts w:ascii="Arial" w:eastAsia="Times New Roman" w:hAnsi="Arial" w:cs="Times New Roman"/>
      <w:sz w:val="24"/>
      <w:szCs w:val="20"/>
      <w:lang w:val="en-AU" w:eastAsia="ar-SA"/>
    </w:rPr>
  </w:style>
  <w:style w:type="character" w:customStyle="1" w:styleId="12">
    <w:name w:val="Основной текст Знак1"/>
    <w:basedOn w:val="a1"/>
    <w:link w:val="a0"/>
    <w:rsid w:val="005C1369"/>
    <w:rPr>
      <w:rFonts w:ascii="Arial" w:eastAsia="Times New Roman" w:hAnsi="Arial" w:cs="Times New Roman"/>
      <w:sz w:val="24"/>
      <w:szCs w:val="20"/>
      <w:lang w:val="en-AU" w:eastAsia="ar-SA"/>
    </w:rPr>
  </w:style>
  <w:style w:type="paragraph" w:styleId="affff">
    <w:name w:val="List"/>
    <w:basedOn w:val="a0"/>
    <w:rsid w:val="005C1369"/>
    <w:rPr>
      <w:rFonts w:cs="Mangal"/>
    </w:rPr>
  </w:style>
  <w:style w:type="paragraph" w:customStyle="1" w:styleId="13">
    <w:name w:val="Название1"/>
    <w:basedOn w:val="a"/>
    <w:rsid w:val="005C1369"/>
    <w:pPr>
      <w:suppressLineNumbers/>
      <w:suppressAutoHyphens/>
      <w:spacing w:before="120" w:after="120" w:line="276" w:lineRule="auto"/>
    </w:pPr>
    <w:rPr>
      <w:rFonts w:ascii="Times New Roman" w:eastAsia="DejaVu Sans" w:hAnsi="Times New Roman" w:cs="Mangal"/>
      <w:i/>
      <w:iCs/>
      <w:sz w:val="24"/>
      <w:szCs w:val="24"/>
      <w:lang w:eastAsia="ar-SA"/>
    </w:rPr>
  </w:style>
  <w:style w:type="paragraph" w:customStyle="1" w:styleId="15">
    <w:name w:val="Указатель1"/>
    <w:basedOn w:val="a"/>
    <w:rsid w:val="005C1369"/>
    <w:pPr>
      <w:suppressLineNumbers/>
      <w:suppressAutoHyphens/>
      <w:spacing w:after="200" w:line="276" w:lineRule="auto"/>
    </w:pPr>
    <w:rPr>
      <w:rFonts w:ascii="Times New Roman" w:eastAsia="DejaVu Sans" w:hAnsi="Times New Roman" w:cs="Mangal"/>
      <w:sz w:val="24"/>
      <w:szCs w:val="24"/>
      <w:lang w:eastAsia="ar-SA"/>
    </w:rPr>
  </w:style>
  <w:style w:type="paragraph" w:customStyle="1" w:styleId="NoSpacing">
    <w:name w:val="No Spacing"/>
    <w:rsid w:val="005C1369"/>
    <w:pPr>
      <w:suppressAutoHyphens/>
      <w:spacing w:after="0" w:line="100" w:lineRule="atLeast"/>
    </w:pPr>
    <w:rPr>
      <w:rFonts w:eastAsia="SimSun"/>
      <w:lang w:eastAsia="ar-SA"/>
    </w:rPr>
  </w:style>
  <w:style w:type="paragraph" w:customStyle="1" w:styleId="BalloonText">
    <w:name w:val="Balloon Text"/>
    <w:basedOn w:val="a"/>
    <w:rsid w:val="005C1369"/>
    <w:pPr>
      <w:suppressAutoHyphens/>
      <w:spacing w:after="0" w:line="100" w:lineRule="atLeast"/>
    </w:pPr>
    <w:rPr>
      <w:rFonts w:ascii="Tahoma" w:eastAsia="DejaVu Sans" w:hAnsi="Tahoma" w:cs="Tahoma"/>
      <w:sz w:val="16"/>
      <w:szCs w:val="16"/>
      <w:lang w:eastAsia="ar-SA"/>
    </w:rPr>
  </w:style>
  <w:style w:type="paragraph" w:customStyle="1" w:styleId="numberedlist">
    <w:name w:val="numbered list"/>
    <w:rsid w:val="005C1369"/>
    <w:pPr>
      <w:widowControl w:val="0"/>
      <w:suppressAutoHyphens/>
      <w:spacing w:line="252" w:lineRule="auto"/>
    </w:pPr>
    <w:rPr>
      <w:rFonts w:eastAsia="SimSun" w:cs="font292"/>
      <w:lang w:eastAsia="ar-SA"/>
    </w:rPr>
  </w:style>
  <w:style w:type="paragraph" w:customStyle="1" w:styleId="Docsubtitle1">
    <w:name w:val="Doc subtitle1"/>
    <w:basedOn w:val="a"/>
    <w:rsid w:val="005C1369"/>
    <w:pPr>
      <w:suppressAutoHyphens/>
      <w:spacing w:after="0" w:line="360" w:lineRule="auto"/>
    </w:pPr>
    <w:rPr>
      <w:rFonts w:ascii="Arial" w:eastAsia="Times New Roman" w:hAnsi="Arial" w:cs="Times New Roman"/>
      <w:b/>
      <w:sz w:val="28"/>
      <w:szCs w:val="24"/>
      <w:lang w:val="en-GB" w:eastAsia="ar-SA"/>
    </w:rPr>
  </w:style>
  <w:style w:type="paragraph" w:customStyle="1" w:styleId="Docsubtitle2">
    <w:name w:val="Doc subtitle2"/>
    <w:basedOn w:val="a"/>
    <w:rsid w:val="005C1369"/>
    <w:pPr>
      <w:suppressAutoHyphens/>
      <w:spacing w:after="0" w:line="360" w:lineRule="auto"/>
    </w:pPr>
    <w:rPr>
      <w:rFonts w:ascii="Arial" w:eastAsia="Times New Roman" w:hAnsi="Arial" w:cs="Times New Roman"/>
      <w:sz w:val="28"/>
      <w:szCs w:val="24"/>
      <w:lang w:val="en-GB" w:eastAsia="ar-SA"/>
    </w:rPr>
  </w:style>
  <w:style w:type="paragraph" w:customStyle="1" w:styleId="Doctitle">
    <w:name w:val="Doc title"/>
    <w:basedOn w:val="a"/>
    <w:rsid w:val="005C1369"/>
    <w:pPr>
      <w:suppressAutoHyphens/>
      <w:spacing w:after="0" w:line="360" w:lineRule="auto"/>
    </w:pPr>
    <w:rPr>
      <w:rFonts w:ascii="Arial" w:eastAsia="Times New Roman" w:hAnsi="Arial" w:cs="Times New Roman"/>
      <w:b/>
      <w:sz w:val="40"/>
      <w:szCs w:val="24"/>
      <w:lang w:val="en-GB" w:eastAsia="ar-SA"/>
    </w:rPr>
  </w:style>
  <w:style w:type="paragraph" w:customStyle="1" w:styleId="BodyTextIndent2">
    <w:name w:val="Body Text Indent 2"/>
    <w:basedOn w:val="a"/>
    <w:rsid w:val="005C1369"/>
    <w:pPr>
      <w:suppressAutoHyphens/>
      <w:spacing w:after="0" w:line="360" w:lineRule="auto"/>
      <w:ind w:left="720"/>
    </w:pPr>
    <w:rPr>
      <w:rFonts w:ascii="Arial" w:eastAsia="Times New Roman" w:hAnsi="Arial" w:cs="Times New Roman"/>
      <w:sz w:val="24"/>
      <w:szCs w:val="20"/>
      <w:lang w:val="en-US" w:eastAsia="ar-SA"/>
    </w:rPr>
  </w:style>
  <w:style w:type="paragraph" w:customStyle="1" w:styleId="BodyText2">
    <w:name w:val="Body Text 2"/>
    <w:basedOn w:val="a"/>
    <w:rsid w:val="005C1369"/>
    <w:pPr>
      <w:widowControl w:val="0"/>
      <w:suppressAutoHyphens/>
      <w:spacing w:after="0" w:line="360" w:lineRule="auto"/>
      <w:jc w:val="both"/>
    </w:pPr>
    <w:rPr>
      <w:rFonts w:ascii="Arial" w:eastAsia="Times New Roman" w:hAnsi="Arial" w:cs="Times New Roman"/>
      <w:spacing w:val="-3"/>
      <w:sz w:val="24"/>
      <w:szCs w:val="20"/>
      <w:lang w:val="en-US" w:eastAsia="ar-SA"/>
    </w:rPr>
  </w:style>
  <w:style w:type="paragraph" w:customStyle="1" w:styleId="caption">
    <w:name w:val="caption"/>
    <w:basedOn w:val="a"/>
    <w:rsid w:val="005C1369"/>
    <w:pPr>
      <w:widowControl w:val="0"/>
      <w:suppressAutoHyphens/>
      <w:spacing w:before="240" w:after="0" w:line="360" w:lineRule="auto"/>
      <w:jc w:val="center"/>
    </w:pPr>
    <w:rPr>
      <w:rFonts w:ascii="Arial" w:eastAsia="Times New Roman" w:hAnsi="Arial" w:cs="Times New Roman"/>
      <w:b/>
      <w:sz w:val="36"/>
      <w:szCs w:val="20"/>
      <w:lang w:val="en-AU" w:eastAsia="ar-SA"/>
    </w:rPr>
  </w:style>
  <w:style w:type="paragraph" w:customStyle="1" w:styleId="16">
    <w:name w:val="Абзац списка1"/>
    <w:basedOn w:val="a"/>
    <w:rsid w:val="005C1369"/>
    <w:pPr>
      <w:suppressAutoHyphens/>
      <w:spacing w:after="0" w:line="360" w:lineRule="auto"/>
      <w:ind w:left="720"/>
    </w:pPr>
    <w:rPr>
      <w:rFonts w:ascii="Arial" w:eastAsia="Times New Roman" w:hAnsi="Arial" w:cs="Times New Roman"/>
      <w:sz w:val="24"/>
      <w:szCs w:val="24"/>
      <w:lang w:val="en-GB" w:eastAsia="ar-SA"/>
    </w:rPr>
  </w:style>
  <w:style w:type="paragraph" w:customStyle="1" w:styleId="footnotetext">
    <w:name w:val="footnote text"/>
    <w:basedOn w:val="a"/>
    <w:rsid w:val="005C1369"/>
    <w:pPr>
      <w:suppressAutoHyphens/>
      <w:spacing w:after="0" w:line="360" w:lineRule="auto"/>
    </w:pPr>
    <w:rPr>
      <w:rFonts w:ascii="Times New Roman" w:eastAsia="Times New Roman" w:hAnsi="Times New Roman" w:cs="Times New Roman"/>
      <w:sz w:val="24"/>
      <w:szCs w:val="20"/>
      <w:lang w:eastAsia="ar-SA"/>
    </w:rPr>
  </w:style>
  <w:style w:type="paragraph" w:customStyle="1" w:styleId="affff0">
    <w:name w:val="цветной текст"/>
    <w:basedOn w:val="a"/>
    <w:rsid w:val="005C1369"/>
    <w:pPr>
      <w:suppressAutoHyphens/>
      <w:spacing w:after="0" w:line="360" w:lineRule="auto"/>
      <w:jc w:val="both"/>
    </w:pPr>
    <w:rPr>
      <w:rFonts w:ascii="Times New Roman" w:eastAsia="Times New Roman" w:hAnsi="Times New Roman" w:cs="Times New Roman"/>
      <w:color w:val="2C8DE6"/>
      <w:sz w:val="24"/>
      <w:szCs w:val="20"/>
      <w:lang w:eastAsia="ar-SA"/>
    </w:rPr>
  </w:style>
  <w:style w:type="paragraph" w:customStyle="1" w:styleId="538552DCBB0F4C4BB087ED922D6A6322">
    <w:name w:val="538552DCBB0F4C4BB087ED922D6A6322"/>
    <w:rsid w:val="005C1369"/>
    <w:pPr>
      <w:suppressAutoHyphens/>
      <w:spacing w:after="200" w:line="276" w:lineRule="auto"/>
    </w:pPr>
    <w:rPr>
      <w:rFonts w:eastAsia="Times New Roman" w:cs="Times New Roman"/>
      <w:lang w:eastAsia="ar-SA"/>
    </w:rPr>
  </w:style>
  <w:style w:type="paragraph" w:customStyle="1" w:styleId="affff1">
    <w:name w:val="выделение цвет"/>
    <w:basedOn w:val="a"/>
    <w:rsid w:val="005C1369"/>
    <w:pPr>
      <w:suppressAutoHyphens/>
      <w:spacing w:after="0" w:line="360" w:lineRule="auto"/>
      <w:jc w:val="both"/>
    </w:pPr>
    <w:rPr>
      <w:rFonts w:ascii="Times New Roman" w:eastAsia="Times New Roman" w:hAnsi="Times New Roman" w:cs="Times New Roman"/>
      <w:b/>
      <w:color w:val="2C8DE6"/>
      <w:sz w:val="24"/>
      <w:szCs w:val="20"/>
      <w:u w:val="single"/>
      <w:lang w:eastAsia="ar-SA"/>
    </w:rPr>
  </w:style>
  <w:style w:type="paragraph" w:styleId="affff2">
    <w:name w:val="TOC Heading"/>
    <w:basedOn w:val="1"/>
    <w:qFormat/>
    <w:rsid w:val="005C1369"/>
    <w:pPr>
      <w:keepLines/>
      <w:suppressLineNumbers/>
      <w:suppressAutoHyphens/>
      <w:spacing w:before="480" w:after="0" w:line="276" w:lineRule="auto"/>
    </w:pPr>
    <w:rPr>
      <w:rFonts w:ascii="Cambria" w:eastAsia="Times New Roman" w:hAnsi="Cambria" w:cs="Cambria"/>
      <w:bCs/>
      <w:smallCaps w:val="0"/>
      <w:color w:val="365F91"/>
      <w:sz w:val="28"/>
      <w:szCs w:val="28"/>
      <w:lang w:eastAsia="ar-SA"/>
    </w:rPr>
  </w:style>
  <w:style w:type="paragraph" w:customStyle="1" w:styleId="-10">
    <w:name w:val="!Заголовок-1"/>
    <w:basedOn w:val="1"/>
    <w:rsid w:val="005C1369"/>
    <w:pPr>
      <w:suppressAutoHyphens/>
    </w:pPr>
    <w:rPr>
      <w:rFonts w:eastAsia="Times New Roman" w:cs="Times New Roman"/>
      <w:bCs/>
      <w:caps/>
      <w:smallCaps w:val="0"/>
      <w:szCs w:val="24"/>
      <w:lang w:eastAsia="ar-SA"/>
    </w:rPr>
  </w:style>
  <w:style w:type="paragraph" w:customStyle="1" w:styleId="affff3">
    <w:name w:val="!Синий заголовок текста"/>
    <w:basedOn w:val="affff1"/>
    <w:rsid w:val="005C1369"/>
  </w:style>
  <w:style w:type="paragraph" w:customStyle="1" w:styleId="affff4">
    <w:name w:val="!Список с точками"/>
    <w:basedOn w:val="a"/>
    <w:rsid w:val="005C1369"/>
    <w:pPr>
      <w:suppressAutoHyphens/>
      <w:spacing w:after="0" w:line="360" w:lineRule="auto"/>
      <w:jc w:val="both"/>
    </w:pPr>
    <w:rPr>
      <w:rFonts w:ascii="Times New Roman" w:eastAsia="Times New Roman" w:hAnsi="Times New Roman" w:cs="Times New Roman"/>
      <w:sz w:val="24"/>
      <w:szCs w:val="20"/>
      <w:lang w:eastAsia="ar-SA"/>
    </w:rPr>
  </w:style>
  <w:style w:type="paragraph" w:customStyle="1" w:styleId="ListParagraph">
    <w:name w:val="List Paragraph"/>
    <w:basedOn w:val="a"/>
    <w:rsid w:val="005C1369"/>
    <w:pPr>
      <w:suppressAutoHyphens/>
      <w:spacing w:after="200" w:line="276" w:lineRule="auto"/>
      <w:ind w:left="720"/>
    </w:pPr>
    <w:rPr>
      <w:rFonts w:cs="Times New Roman"/>
      <w:sz w:val="24"/>
      <w:szCs w:val="24"/>
      <w:lang w:eastAsia="ar-SA"/>
    </w:rPr>
  </w:style>
  <w:style w:type="paragraph" w:customStyle="1" w:styleId="annotationtext">
    <w:name w:val="annotation text"/>
    <w:basedOn w:val="a"/>
    <w:rsid w:val="005C1369"/>
    <w:pPr>
      <w:suppressAutoHyphens/>
      <w:spacing w:after="0" w:line="100" w:lineRule="atLeast"/>
    </w:pPr>
    <w:rPr>
      <w:rFonts w:ascii="Times New Roman" w:eastAsia="Times New Roman" w:hAnsi="Times New Roman" w:cs="Times New Roman"/>
      <w:sz w:val="20"/>
      <w:szCs w:val="20"/>
      <w:lang w:eastAsia="ar-SA"/>
    </w:rPr>
  </w:style>
  <w:style w:type="paragraph" w:customStyle="1" w:styleId="annotationsubject">
    <w:name w:val="annotation subject"/>
    <w:basedOn w:val="annotationtext"/>
    <w:rsid w:val="005C1369"/>
    <w:rPr>
      <w:b/>
      <w:bCs/>
    </w:rPr>
  </w:style>
  <w:style w:type="paragraph" w:customStyle="1" w:styleId="ListaBlack">
    <w:name w:val="Lista Black"/>
    <w:basedOn w:val="a0"/>
    <w:rsid w:val="005C1369"/>
    <w:pPr>
      <w:keepNext/>
      <w:spacing w:after="120" w:line="100" w:lineRule="atLeast"/>
      <w:jc w:val="left"/>
    </w:pPr>
    <w:rPr>
      <w:rFonts w:ascii="Calibri" w:eastAsia="FrutigerLTStd-Light" w:hAnsi="Calibri" w:cs="font292"/>
      <w:sz w:val="20"/>
      <w:lang w:val="en-US"/>
    </w:rPr>
  </w:style>
  <w:style w:type="paragraph" w:customStyle="1" w:styleId="143">
    <w:name w:val="Основной текст (14)_3"/>
    <w:basedOn w:val="a"/>
    <w:rsid w:val="005C1369"/>
    <w:pPr>
      <w:widowControl w:val="0"/>
      <w:shd w:val="clear" w:color="auto" w:fill="FFFFFF"/>
      <w:suppressAutoHyphens/>
      <w:spacing w:after="0" w:line="264" w:lineRule="exact"/>
      <w:ind w:hanging="600"/>
    </w:pPr>
    <w:rPr>
      <w:rFonts w:ascii="Segoe UI" w:eastAsia="Segoe UI" w:hAnsi="Segoe UI" w:cs="Segoe UI"/>
      <w:sz w:val="19"/>
      <w:szCs w:val="19"/>
      <w:lang w:eastAsia="ar-SA"/>
    </w:rPr>
  </w:style>
  <w:style w:type="paragraph" w:customStyle="1" w:styleId="affff5">
    <w:name w:val="Содержимое таблицы"/>
    <w:basedOn w:val="a"/>
    <w:rsid w:val="005C1369"/>
    <w:pPr>
      <w:suppressLineNumbers/>
      <w:suppressAutoHyphens/>
      <w:spacing w:after="200" w:line="276" w:lineRule="auto"/>
    </w:pPr>
    <w:rPr>
      <w:rFonts w:ascii="Times New Roman" w:eastAsia="DejaVu Sans" w:hAnsi="Times New Roman" w:cs="Times New Roman"/>
      <w:sz w:val="24"/>
      <w:szCs w:val="24"/>
      <w:lang w:eastAsia="ar-SA"/>
    </w:rPr>
  </w:style>
  <w:style w:type="paragraph" w:customStyle="1" w:styleId="affff6">
    <w:name w:val="Заголовок таблицы"/>
    <w:basedOn w:val="affff5"/>
    <w:rsid w:val="005C1369"/>
    <w:pPr>
      <w:jc w:val="center"/>
    </w:pPr>
    <w:rPr>
      <w:b/>
      <w:bCs/>
    </w:rPr>
  </w:style>
  <w:style w:type="paragraph" w:customStyle="1" w:styleId="ConsPlusNormal">
    <w:name w:val="  ConsPlusNormal"/>
    <w:rsid w:val="005C1369"/>
    <w:pPr>
      <w:widowControl w:val="0"/>
      <w:suppressAutoHyphens/>
      <w:spacing w:line="252" w:lineRule="auto"/>
    </w:pPr>
    <w:rPr>
      <w:rFonts w:ascii="Times New Roman" w:eastAsia="Times New Roman" w:hAnsi="Times New Roman" w:cs="Times New Roman"/>
      <w:sz w:val="24"/>
      <w:szCs w:val="24"/>
      <w:lang w:eastAsia="ar-SA"/>
    </w:rPr>
  </w:style>
  <w:style w:type="paragraph" w:customStyle="1" w:styleId="Default">
    <w:name w:val="Default"/>
    <w:basedOn w:val="a"/>
    <w:rsid w:val="005C1369"/>
    <w:pPr>
      <w:suppressAutoHyphens/>
      <w:autoSpaceDE w:val="0"/>
      <w:spacing w:after="0" w:line="200" w:lineRule="atLeast"/>
    </w:pPr>
    <w:rPr>
      <w:rFonts w:ascii="Times New Roman" w:eastAsia="Times New Roman" w:hAnsi="Times New Roman" w:cs="Times New Roman"/>
      <w:color w:val="000000"/>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25515">
      <w:bodyDiv w:val="1"/>
      <w:marLeft w:val="0"/>
      <w:marRight w:val="0"/>
      <w:marTop w:val="0"/>
      <w:marBottom w:val="0"/>
      <w:divBdr>
        <w:top w:val="none" w:sz="0" w:space="0" w:color="auto"/>
        <w:left w:val="none" w:sz="0" w:space="0" w:color="auto"/>
        <w:bottom w:val="none" w:sz="0" w:space="0" w:color="auto"/>
        <w:right w:val="none" w:sz="0" w:space="0" w:color="auto"/>
      </w:divBdr>
    </w:div>
    <w:div w:id="744910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forums.worldskills.r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forums.worldskills.ru/" TargetMode="External"/><Relationship Id="rId23"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forums.worldskills.ru/" TargetMode="External"/><Relationship Id="rId22" Type="http://schemas.openxmlformats.org/officeDocument/2006/relationships/theme" Target="theme/theme1.xm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D9093-3746-4EA3-BB07-C3C64B019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36</Pages>
  <Words>7239</Words>
  <Characters>41265</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Макс</cp:lastModifiedBy>
  <cp:revision>28</cp:revision>
  <cp:lastPrinted>2021-08-03T14:38:00Z</cp:lastPrinted>
  <dcterms:created xsi:type="dcterms:W3CDTF">2021-07-28T15:09:00Z</dcterms:created>
  <dcterms:modified xsi:type="dcterms:W3CDTF">2022-01-11T19:47:00Z</dcterms:modified>
</cp:coreProperties>
</file>