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04B1" w:rsidRDefault="007E04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7E04B1" w:rsidRDefault="007E04B1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7E04B1" w:rsidRDefault="007E04B1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4" w14:textId="77777777" w:rsidR="007E04B1" w:rsidRDefault="007E04B1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5" w14:textId="77777777" w:rsidR="007E04B1" w:rsidRDefault="00393E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ТИПОВОЕ КОНКУРСНОЕ ЗАДАНИЕ</w:t>
      </w:r>
    </w:p>
    <w:p w14:paraId="00000006" w14:textId="77777777" w:rsidR="007E04B1" w:rsidRDefault="00393E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РЕГИОНАЛЬНОГО ЧЕМПИОНАТА</w:t>
      </w:r>
    </w:p>
    <w:p w14:paraId="00000007" w14:textId="77777777" w:rsidR="007E04B1" w:rsidRDefault="00393E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ЧЕМПИОНАТНОГО ЦИКЛА 2021-2022 года</w:t>
      </w:r>
    </w:p>
    <w:p w14:paraId="00000008" w14:textId="77777777" w:rsidR="007E04B1" w:rsidRDefault="00393E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компетенции</w:t>
      </w:r>
    </w:p>
    <w:p w14:paraId="00000009" w14:textId="77777777" w:rsidR="007E04B1" w:rsidRDefault="00393E6F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«45_Изготовление прототипов»</w:t>
      </w:r>
    </w:p>
    <w:p w14:paraId="0000000A" w14:textId="77777777" w:rsidR="007E04B1" w:rsidRDefault="00393E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основной возрастной категории</w:t>
      </w:r>
    </w:p>
    <w:p w14:paraId="0000000B" w14:textId="77777777" w:rsidR="007E04B1" w:rsidRDefault="00393E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16-22 лет</w:t>
      </w:r>
    </w:p>
    <w:p w14:paraId="0000000C" w14:textId="77777777" w:rsidR="007E04B1" w:rsidRDefault="007E04B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14:paraId="0000000D" w14:textId="77777777" w:rsidR="007E04B1" w:rsidRDefault="00393E6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Конкурсное задание включает в себя следующие разделы:</w:t>
      </w:r>
    </w:p>
    <w:p w14:paraId="0000000E" w14:textId="77777777" w:rsidR="007E04B1" w:rsidRDefault="007E04B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dt>
      <w:sdtPr>
        <w:id w:val="-1970580209"/>
        <w:docPartObj>
          <w:docPartGallery w:val="Table of Contents"/>
          <w:docPartUnique/>
        </w:docPartObj>
      </w:sdtPr>
      <w:sdtEndPr/>
      <w:sdtContent>
        <w:p w14:paraId="0000000F" w14:textId="77777777" w:rsidR="007E04B1" w:rsidRDefault="00393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1.</w:t>
            </w:r>
          </w:hyperlink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Форма участия в конкурсе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hyperlink w:anchor="_heading=h.gjdgxs" w:history="1"/>
        </w:p>
        <w:p w14:paraId="00000010" w14:textId="77777777" w:rsidR="007E04B1" w:rsidRDefault="00393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end"/>
          </w:r>
          <w:hyperlink w:anchor="_heading=h.30j0zll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2.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Общее время на выполнение задания: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hyperlink w:anchor="_heading=h.30j0zll" w:history="1"/>
        </w:p>
        <w:p w14:paraId="00000011" w14:textId="77777777" w:rsidR="007E04B1" w:rsidRDefault="00393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end"/>
          </w:r>
          <w:hyperlink w:anchor="_heading=h.1fob9te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3.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Задание для конкурса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hyperlink w:anchor="_heading=h.1fob9te" w:history="1"/>
        </w:p>
        <w:p w14:paraId="00000012" w14:textId="77777777" w:rsidR="007E04B1" w:rsidRDefault="00393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end"/>
          </w:r>
          <w:hyperlink w:anchor="_heading=h.3znysh7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4.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Модули задания и необходимое время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hyperlink w:anchor="_heading=h.3znysh7" w:history="1"/>
        </w:p>
        <w:p w14:paraId="00000013" w14:textId="77777777" w:rsidR="007E04B1" w:rsidRDefault="00393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end"/>
          </w:r>
          <w:hyperlink w:anchor="_heading=h.2et92p0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5.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Критерии оценки.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6</w:t>
          </w:r>
          <w:hyperlink w:anchor="_heading=h.2et92p0" w:history="1"/>
        </w:p>
        <w:p w14:paraId="00000014" w14:textId="77777777" w:rsidR="007E04B1" w:rsidRDefault="00393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end"/>
          </w:r>
          <w:hyperlink w:anchor="_heading=h.tyjcwt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6.</w:t>
            </w:r>
          </w:hyperlink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Приложения к заданию.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7</w:t>
          </w:r>
          <w:hyperlink w:anchor="_heading=h.tyjcwt" w:history="1"/>
        </w:p>
        <w:p w14:paraId="00000015" w14:textId="77777777" w:rsidR="007E04B1" w:rsidRDefault="00393E6F">
          <w:pPr>
            <w:spacing w:line="240" w:lineRule="auto"/>
          </w:pPr>
          <w:r>
            <w:fldChar w:fldCharType="end"/>
          </w:r>
          <w:r>
            <w:fldChar w:fldCharType="end"/>
          </w:r>
        </w:p>
      </w:sdtContent>
    </w:sdt>
    <w:p w14:paraId="00000016" w14:textId="77777777" w:rsidR="007E04B1" w:rsidRDefault="00393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-29208</wp:posOffset>
            </wp:positionH>
            <wp:positionV relativeFrom="margin">
              <wp:posOffset>4652010</wp:posOffset>
            </wp:positionV>
            <wp:extent cx="7575905" cy="6065822"/>
            <wp:effectExtent l="0" t="0" r="0" b="0"/>
            <wp:wrapNone/>
            <wp:docPr id="24" name="image2.jpg" descr="C:\Users\A.Platko\AppData\Local\Microsoft\Windows\INetCache\Content.Word\техопис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.Platko\AppData\Local\Microsoft\Windows\INetCache\Content.Word\техописание1.jpg"/>
                    <pic:cNvPicPr preferRelativeResize="0"/>
                  </pic:nvPicPr>
                  <pic:blipFill>
                    <a:blip r:embed="rId8"/>
                    <a:srcRect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7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7E04B1" w:rsidRDefault="00393E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0000019" w14:textId="77777777" w:rsidR="007E04B1" w:rsidRDefault="00393E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Форма участия в конкурсе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Индивидуальный конкурс</w:t>
      </w:r>
    </w:p>
    <w:p w14:paraId="0000001A" w14:textId="77777777" w:rsidR="007E04B1" w:rsidRDefault="00393E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Общее время на выполнение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 ч.</w:t>
      </w:r>
    </w:p>
    <w:p w14:paraId="0000001B" w14:textId="77777777" w:rsidR="007E04B1" w:rsidRDefault="00393E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Задание для 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1C" w14:textId="77777777" w:rsidR="007E04B1" w:rsidRDefault="00393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Содержанием конкурсного задания является Изготовление прототипа изделия. Участники соревнований получают описание изделия, чертеж,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триангулированные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модели, инструкции по внесению конструктивных изменений. Конкурсное задание имеет несколько модулей, выполняемых последовательно. </w:t>
      </w:r>
    </w:p>
    <w:p w14:paraId="0000001D" w14:textId="77777777" w:rsidR="007E04B1" w:rsidRDefault="00393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включает в себя трехмерное моделирование изделия по чертежу, реверсивный инжиниринг, оформление чертежа изделия с внесенными конструктивными элементами, изготовление деталей прототипа изделия, постобработку, покраску деталей прототипа и сборку прототипа изделия, сборку и проверку функциональности прототипа. </w:t>
      </w:r>
    </w:p>
    <w:p w14:paraId="0000001E" w14:textId="77777777" w:rsidR="007E04B1" w:rsidRDefault="00393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многократно не выполняет требования инструкции по технике безопасности и охране труда, подвергает опасности себя или других конкурсантов, такой участник может быть отстранен от конкурса.</w:t>
      </w:r>
    </w:p>
    <w:p w14:paraId="0000001F" w14:textId="77777777" w:rsidR="007E04B1" w:rsidRDefault="00393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происходит согласно схеме оценки.</w:t>
      </w:r>
    </w:p>
    <w:p w14:paraId="00000020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77777777" w:rsidR="007E04B1" w:rsidRDefault="00393E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Модули задания и необходимое время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23" w14:textId="77777777" w:rsidR="007E04B1" w:rsidRDefault="00393E6F">
      <w:pPr>
        <w:tabs>
          <w:tab w:val="left" w:pos="724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tbl>
      <w:tblPr>
        <w:tblStyle w:val="afb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5498"/>
        <w:gridCol w:w="2303"/>
        <w:gridCol w:w="1896"/>
      </w:tblGrid>
      <w:tr w:rsidR="007E04B1" w14:paraId="3D05827F" w14:textId="77777777">
        <w:tc>
          <w:tcPr>
            <w:tcW w:w="5854" w:type="dxa"/>
            <w:gridSpan w:val="2"/>
            <w:shd w:val="clear" w:color="auto" w:fill="4F81BD"/>
            <w:vAlign w:val="center"/>
          </w:tcPr>
          <w:p w14:paraId="00000024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Наименование модуля</w:t>
            </w:r>
          </w:p>
        </w:tc>
        <w:tc>
          <w:tcPr>
            <w:tcW w:w="2303" w:type="dxa"/>
            <w:shd w:val="clear" w:color="auto" w:fill="4F81BD"/>
            <w:vAlign w:val="center"/>
          </w:tcPr>
          <w:p w14:paraId="00000026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Соревновательный день (С1, С2, С3)</w:t>
            </w:r>
          </w:p>
        </w:tc>
        <w:tc>
          <w:tcPr>
            <w:tcW w:w="1896" w:type="dxa"/>
            <w:shd w:val="clear" w:color="auto" w:fill="4F81BD"/>
            <w:vAlign w:val="center"/>
          </w:tcPr>
          <w:p w14:paraId="00000027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 на задание</w:t>
            </w:r>
          </w:p>
        </w:tc>
      </w:tr>
      <w:tr w:rsidR="007E04B1" w14:paraId="176C263E" w14:textId="77777777">
        <w:trPr>
          <w:trHeight w:val="50"/>
        </w:trPr>
        <w:tc>
          <w:tcPr>
            <w:tcW w:w="356" w:type="dxa"/>
            <w:shd w:val="clear" w:color="auto" w:fill="17365D"/>
            <w:vAlign w:val="center"/>
          </w:tcPr>
          <w:p w14:paraId="00000028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5498" w:type="dxa"/>
            <w:vAlign w:val="center"/>
          </w:tcPr>
          <w:p w14:paraId="00000029" w14:textId="77777777" w:rsidR="007E04B1" w:rsidRDefault="00393E6F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Трехмерное моделирование прототипа изделия согласно чертежу (CAD)</w:t>
            </w:r>
          </w:p>
        </w:tc>
        <w:tc>
          <w:tcPr>
            <w:tcW w:w="2303" w:type="dxa"/>
            <w:vAlign w:val="center"/>
          </w:tcPr>
          <w:p w14:paraId="0000002A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896" w:type="dxa"/>
            <w:vAlign w:val="center"/>
          </w:tcPr>
          <w:p w14:paraId="0000002B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 00 мин</w:t>
            </w:r>
          </w:p>
        </w:tc>
      </w:tr>
      <w:tr w:rsidR="007E04B1" w14:paraId="2B03E5C7" w14:textId="77777777">
        <w:tc>
          <w:tcPr>
            <w:tcW w:w="356" w:type="dxa"/>
            <w:shd w:val="clear" w:color="auto" w:fill="17365D"/>
            <w:vAlign w:val="center"/>
          </w:tcPr>
          <w:p w14:paraId="0000002C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B</w:t>
            </w:r>
          </w:p>
        </w:tc>
        <w:tc>
          <w:tcPr>
            <w:tcW w:w="5498" w:type="dxa"/>
            <w:vAlign w:val="center"/>
          </w:tcPr>
          <w:p w14:paraId="0000002D" w14:textId="77777777" w:rsidR="007E04B1" w:rsidRDefault="00393E6F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Реверсивный инжиниринг</w:t>
            </w:r>
          </w:p>
        </w:tc>
        <w:tc>
          <w:tcPr>
            <w:tcW w:w="2303" w:type="dxa"/>
            <w:vAlign w:val="center"/>
          </w:tcPr>
          <w:p w14:paraId="0000002E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896" w:type="dxa"/>
            <w:vAlign w:val="center"/>
          </w:tcPr>
          <w:p w14:paraId="0000002F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 00 мин</w:t>
            </w:r>
          </w:p>
        </w:tc>
      </w:tr>
      <w:tr w:rsidR="007E04B1" w14:paraId="4F92C12F" w14:textId="77777777">
        <w:tc>
          <w:tcPr>
            <w:tcW w:w="356" w:type="dxa"/>
            <w:shd w:val="clear" w:color="auto" w:fill="17365D"/>
            <w:vAlign w:val="center"/>
          </w:tcPr>
          <w:p w14:paraId="00000030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</w:t>
            </w:r>
          </w:p>
        </w:tc>
        <w:tc>
          <w:tcPr>
            <w:tcW w:w="5498" w:type="dxa"/>
            <w:vAlign w:val="center"/>
          </w:tcPr>
          <w:p w14:paraId="00000031" w14:textId="77777777" w:rsidR="007E04B1" w:rsidRDefault="00393E6F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чертежа изделия с внесенными конструктивными изменениями</w:t>
            </w:r>
          </w:p>
        </w:tc>
        <w:tc>
          <w:tcPr>
            <w:tcW w:w="2303" w:type="dxa"/>
            <w:vAlign w:val="center"/>
          </w:tcPr>
          <w:p w14:paraId="00000032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896" w:type="dxa"/>
            <w:vAlign w:val="center"/>
          </w:tcPr>
          <w:p w14:paraId="00000033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 00 мин</w:t>
            </w:r>
          </w:p>
        </w:tc>
      </w:tr>
      <w:tr w:rsidR="007E04B1" w14:paraId="4C0A0343" w14:textId="77777777">
        <w:trPr>
          <w:trHeight w:val="562"/>
        </w:trPr>
        <w:tc>
          <w:tcPr>
            <w:tcW w:w="356" w:type="dxa"/>
            <w:shd w:val="clear" w:color="auto" w:fill="17365D"/>
            <w:vAlign w:val="center"/>
          </w:tcPr>
          <w:p w14:paraId="00000034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</w:t>
            </w:r>
          </w:p>
        </w:tc>
        <w:tc>
          <w:tcPr>
            <w:tcW w:w="5498" w:type="dxa"/>
            <w:vAlign w:val="center"/>
          </w:tcPr>
          <w:p w14:paraId="00000035" w14:textId="77777777" w:rsidR="007E04B1" w:rsidRDefault="00393E6F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прототипа изделия.</w:t>
            </w:r>
          </w:p>
        </w:tc>
        <w:tc>
          <w:tcPr>
            <w:tcW w:w="2303" w:type="dxa"/>
            <w:vAlign w:val="center"/>
          </w:tcPr>
          <w:p w14:paraId="00000036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С1, С2, С3</w:t>
            </w:r>
          </w:p>
        </w:tc>
        <w:tc>
          <w:tcPr>
            <w:tcW w:w="1896" w:type="dxa"/>
            <w:vMerge w:val="restart"/>
            <w:vAlign w:val="center"/>
          </w:tcPr>
          <w:p w14:paraId="00000037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Сквозные модули.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 рамках основного конкурсного времени</w:t>
            </w:r>
          </w:p>
        </w:tc>
      </w:tr>
      <w:tr w:rsidR="007E04B1" w14:paraId="372BFD5A" w14:textId="77777777">
        <w:trPr>
          <w:trHeight w:val="240"/>
        </w:trPr>
        <w:tc>
          <w:tcPr>
            <w:tcW w:w="356" w:type="dxa"/>
            <w:shd w:val="clear" w:color="auto" w:fill="17365D"/>
            <w:vAlign w:val="center"/>
          </w:tcPr>
          <w:p w14:paraId="00000038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E</w:t>
            </w:r>
          </w:p>
        </w:tc>
        <w:tc>
          <w:tcPr>
            <w:tcW w:w="5498" w:type="dxa"/>
            <w:vAlign w:val="center"/>
          </w:tcPr>
          <w:p w14:paraId="00000039" w14:textId="77777777" w:rsidR="007E04B1" w:rsidRDefault="00393E6F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Постобработка, покраска и сборка прототипа изделия.</w:t>
            </w:r>
          </w:p>
        </w:tc>
        <w:tc>
          <w:tcPr>
            <w:tcW w:w="2303" w:type="dxa"/>
            <w:vAlign w:val="center"/>
          </w:tcPr>
          <w:p w14:paraId="0000003A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С2, C3</w:t>
            </w:r>
          </w:p>
        </w:tc>
        <w:tc>
          <w:tcPr>
            <w:tcW w:w="1896" w:type="dxa"/>
            <w:vMerge/>
            <w:vAlign w:val="center"/>
          </w:tcPr>
          <w:p w14:paraId="0000003B" w14:textId="77777777" w:rsidR="007E04B1" w:rsidRDefault="007E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B1" w14:paraId="2DA341A2" w14:textId="77777777">
        <w:trPr>
          <w:trHeight w:val="240"/>
        </w:trPr>
        <w:tc>
          <w:tcPr>
            <w:tcW w:w="356" w:type="dxa"/>
            <w:shd w:val="clear" w:color="auto" w:fill="17365D"/>
            <w:vAlign w:val="center"/>
          </w:tcPr>
          <w:p w14:paraId="0000003C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F</w:t>
            </w:r>
          </w:p>
        </w:tc>
        <w:tc>
          <w:tcPr>
            <w:tcW w:w="5498" w:type="dxa"/>
            <w:vAlign w:val="center"/>
          </w:tcPr>
          <w:p w14:paraId="0000003D" w14:textId="77777777" w:rsidR="007E04B1" w:rsidRDefault="00393E6F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проверка функциональности прототипа.</w:t>
            </w:r>
          </w:p>
        </w:tc>
        <w:tc>
          <w:tcPr>
            <w:tcW w:w="2303" w:type="dxa"/>
            <w:vAlign w:val="center"/>
          </w:tcPr>
          <w:p w14:paraId="0000003E" w14:textId="77777777" w:rsidR="007E04B1" w:rsidRDefault="00393E6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896" w:type="dxa"/>
            <w:vMerge/>
            <w:vAlign w:val="center"/>
          </w:tcPr>
          <w:p w14:paraId="0000003F" w14:textId="77777777" w:rsidR="007E04B1" w:rsidRDefault="007E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40" w14:textId="77777777" w:rsidR="007E04B1" w:rsidRDefault="007E04B1">
      <w:pPr>
        <w:spacing w:before="240"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1" w14:textId="77777777" w:rsidR="007E04B1" w:rsidRDefault="007E04B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2" w14:textId="77777777" w:rsidR="007E04B1" w:rsidRDefault="007E04B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3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2et92p0" w:colFirst="0" w:colLast="0"/>
      <w:bookmarkEnd w:id="4"/>
    </w:p>
    <w:p w14:paraId="00000044" w14:textId="77777777" w:rsidR="007E04B1" w:rsidRDefault="00393E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A. Трехмерное моделирование изделия согласно чертежу (CAD)</w:t>
      </w:r>
    </w:p>
    <w:p w14:paraId="00000045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6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Приступать к изготовлению деталей прототипа можно с момента начала соревнований.</w:t>
      </w:r>
    </w:p>
    <w:p w14:paraId="00000047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Изначальным заданием является чертеж изделия «Краскопульт» (Приложение А). </w:t>
      </w:r>
    </w:p>
    <w:p w14:paraId="00000048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предлагается создать 3D модели деталей изделия с 1 по 12 включительно согласно чертежу, и произвести сборку в САПР (CAD). Для этого модуля имеется ограничение по времени 2 часа. </w:t>
      </w:r>
    </w:p>
    <w:p w14:paraId="00000049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окончанию отведенного времени участники сдают:</w:t>
      </w:r>
    </w:p>
    <w:p w14:paraId="0000004A" w14:textId="77777777" w:rsidR="007E04B1" w:rsidRDefault="00393E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Трехмерную модель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сборочной единицы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прототипа в формате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*.STEP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формате программы используемой участником.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Оцениваются сданная модель сборочной единицы прототипа в формате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*.STEP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наибольшим количеством деталей, находящихся в сопряжении согласно чертежу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).;</w:t>
      </w:r>
    </w:p>
    <w:p w14:paraId="0000004B" w14:textId="77777777" w:rsidR="007E04B1" w:rsidRDefault="00393E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Дизайнерское цветовое и текстурное решение отделки прототипа (минимум 3 цвета и 1 вид пленки), продемонстрировав это в статичной визуализации прототипа в виде полученных изображений трёх стандартных видов и не менее двух аксонометрических видов прототипа c применением не только окраски, но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текстурирующих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материалов, ПРЕДСТАВЛЕННЫХ НА ПЛОЩАДКЕ (файлы сдаются в формате JPEG).</w:t>
      </w:r>
    </w:p>
    <w:p w14:paraId="0000004C" w14:textId="77777777" w:rsidR="007E04B1" w:rsidRDefault="00393E6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выполнения модуля А необходимо сохранить в папке с названием «Модуль А», расположенной на рабочем столе.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ФАЙЛЫ, СОХРАНЁННЫЕ В ИНЫХ МЕСТАХ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 ОЦЕНКЕ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ПРИНИМАЮТСЯ!!!</w:t>
      </w:r>
    </w:p>
    <w:p w14:paraId="0000004D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7E04B1" w:rsidRDefault="007E04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F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Реверсивный инжиниринг.</w:t>
      </w:r>
    </w:p>
    <w:p w14:paraId="00000050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восстановление твердотельной трехмерной модели «Курок» по предоставленному файлу в формате *.STL (модель с дефектами). Данный модуль имеет ограничение 1 часа. </w:t>
      </w:r>
    </w:p>
    <w:p w14:paraId="00000051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 же участникам необходимо внести изменения в деталь «Курок» для обеспечения собираемости с деталями поз. 8 «Корпус» и поз. 7 «Штифт».</w:t>
      </w:r>
    </w:p>
    <w:p w14:paraId="00000052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условием при оценивании модуля, является наличие дерева построения полученной модели. Сдается полученная твердотельная модель в формате STEP (*.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step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и формате CAD (*.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*.m3d,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swd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т.д.).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Оцениваются сданные модели в формате STEP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53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СЛУЧАЕ НАРУШЕНИЯ ТРЕБОВАНИЙ К СДАЧЕ РЕЗУЛЬТАТОВ ВЫПОЛНЕНИЯ МОДУЛЯ РАБОТА ПО ДАННОМУ МОДУЛЮ НЕ ОЦЕНИВАЕТСЯ.</w:t>
      </w:r>
    </w:p>
    <w:p w14:paraId="00000054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5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6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C. Создание копии чертежа изделия с внесенными конструктивными изменениями.</w:t>
      </w:r>
    </w:p>
    <w:p w14:paraId="00000057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58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 часов участникам предлагается изготовить чертежи изделия «Краскопульт» с внесенными конструктивными изменениями:</w:t>
      </w:r>
    </w:p>
    <w:p w14:paraId="00000059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деталь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«Игла»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перекрывающую центральное отверстие в детали поз.1 «сопло»;  </w:t>
      </w:r>
    </w:p>
    <w:p w14:paraId="0000005A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привод детали «Игла» позволяющее при нажатии на деталь поз.13 «Курок» (Модуль B) открывать и перекрывать центральное отверстие в детали поз.1 «Сопло»;</w:t>
      </w:r>
    </w:p>
    <w:p w14:paraId="0000005B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ограничения открытия центрального отверстия в детали поз.1 «Сопло» при нажатии на «Курок» минимум 4 положения;</w:t>
      </w:r>
    </w:p>
    <w:p w14:paraId="0000005C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деталь «Фильтр» и его крепление в детали поз.9 «Крышка» для фильтрации проходящего через заборную решетку в детали «Крышка» воздуха;</w:t>
      </w:r>
    </w:p>
    <w:p w14:paraId="0000005D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крепление габаритной модели Электродвигателя (раздаточная деталь) внутри детали поз.7 «Корпус»;</w:t>
      </w:r>
    </w:p>
    <w:p w14:paraId="0000005E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деталь «Крыльчатка» с посадкой на вал габаритной модели двигателя (вал эл двигателя вращается по часовой стрелке).</w:t>
      </w:r>
    </w:p>
    <w:p w14:paraId="0000005F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воздушный канал от заборной решетки в детали поз.9 «Крышка» к выходному отверстию в детали поз.7 «Корпус» так что бы деталь «Крыльчатка» могла создавать поток воздуха (вал эл двигателя вращается по часовой стрелке).</w:t>
      </w:r>
    </w:p>
    <w:p w14:paraId="00000060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БЫСТРОРАЗЪЕМНОЕ крепление детали поз. 4 «Смеситель» к детали поз. 7 «Корпус» (резьбовое соединение не является быстроразъёмным).</w:t>
      </w:r>
    </w:p>
    <w:p w14:paraId="00000061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427819" cy="2707775"/>
            <wp:effectExtent l="0" t="0" r="0" b="0"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819" cy="270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2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ограничители поворота детали поз.2 «Поддув» относительно детали поз.1 «Сопло» от 0 до 90 градусов (относительно позиции указанной на чертеже).</w:t>
      </w:r>
    </w:p>
    <w:p w14:paraId="00000063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воздушные каналы в детали поз.4 «Смеситель» 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пневмосхеме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64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трубку, идущую от детали «Смеситель» к дну детали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Бачёк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00000065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механизм открытия и закрытия воздушного канала «изменения формы струи» путем вращения «Ручки» поз.5;  </w:t>
      </w:r>
    </w:p>
    <w:p w14:paraId="00000066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на корпусе кнопку включения двигателя, срабатывающую при нажатии «Курка» поз. 13;</w:t>
      </w:r>
    </w:p>
    <w:p w14:paraId="00000067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«Аккумуляторе» (в месте, указанном на сборочном чертеже) поз. 10 кнопку проверки заряда аккумулятора и 3 диода; </w:t>
      </w:r>
    </w:p>
    <w:p w14:paraId="00000068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батарейный отсек в детали поз.10 «Аккумулятор»;</w:t>
      </w:r>
    </w:p>
    <w:p w14:paraId="00000069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кабель-канал от батарейного отсека к кнопке проверки уровня заряда и к 3 диодам;</w:t>
      </w:r>
    </w:p>
    <w:p w14:paraId="0000006A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систему электрического контакта между «аккумулятором» поз.10 и ручкой «Корпуса» поз. 7.</w:t>
      </w:r>
    </w:p>
    <w:p w14:paraId="0000006B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БЫСТРОРАЗЪЕМНОЕ крепление детали поз. 10 «Аккумулятор» к детали поз. 7 «Корпус» (резьбовое соединение не является быстроразъёмным).</w:t>
      </w:r>
    </w:p>
    <w:p w14:paraId="0000006C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кабель-канал в «Корпусе» поз.7 от электрических контактов на ручке корпуса до кнопки включения и выключения двигателя.</w:t>
      </w:r>
    </w:p>
    <w:p w14:paraId="0000006D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шильдик с названием краскопульта на детали поз. 7 «Корпус» в месте, указанном на чертеже.</w:t>
      </w:r>
    </w:p>
    <w:p w14:paraId="0000006E" w14:textId="77777777" w:rsidR="007E04B1" w:rsidRDefault="00393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Разработать маркировку параметров аккумулятора на боковых поверхностях детали поз.10 «Аккумулятор» в месте, указанном на чертеже.</w:t>
      </w:r>
    </w:p>
    <w:p w14:paraId="0000006F" w14:textId="77777777" w:rsidR="007E04B1" w:rsidRDefault="00393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конструкторские решения необходимо вынести на дополнительные листы с указанием размеров, названия и нумерацией деталей.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Конструкторские решения, показанные на основных листах, не оцениваются.</w:t>
      </w:r>
    </w:p>
    <w:p w14:paraId="00000070" w14:textId="77777777" w:rsidR="007E04B1" w:rsidRDefault="00393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сдают чертеж на проверку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формате PDF.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ОСНОВНАЯ НАДПИСЬ И РАМКА ЧЕРТЕЖА ДОЛЖНЫ ОТСУТСТВОВАТЬ.</w:t>
      </w:r>
    </w:p>
    <w:p w14:paraId="00000071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2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D. Изготовление деталей прототипа изделия (моделирование-прототипирование)</w:t>
      </w:r>
    </w:p>
    <w:p w14:paraId="00000073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4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при помощи оборудования цифровых производств, материалов для литья, ручного и электроинструмента изготавливают все необходимые детали для сборки прототипа, в течение всех конкурсных дней.</w:t>
      </w:r>
    </w:p>
    <w:p w14:paraId="00000075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Печать на 3D-принтерах во внерабочее время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неограниченна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детали прототипа должны иметь фиксацию по сопрягаемым поверхностям и быть легко разбираемыми (СКОТЧ и КЛЕЙ НЕ ЯВЛЯЮТСЯ ЭЛЕМЕНТАМИ ФИКСАЦИИ). Крепежные элементы (болты, гайки, винты, метизы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 с видимых сторон не должны быть видны, кроме предусмотренных конструкцией и показанных в исходном чертеже (крышка поз.9).</w:t>
      </w:r>
    </w:p>
    <w:p w14:paraId="00000076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Минимум три детали (Силиконовая накладка на ручку поз.11 и Силиконовая накладка поз. 12) изготовить из силиконовой резины (с применением цветовых пигментов) и литьевого пластика согласно дизайнерскому решению из модуля C.</w:t>
      </w:r>
    </w:p>
    <w:p w14:paraId="00000077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Силиконовая накладка на ручку Поз.12 должна быть залита непосредственно на ручку Корпуса поз. 7 и быть не съемной. </w:t>
      </w:r>
    </w:p>
    <w:p w14:paraId="00000078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Минимум одна деталь должна быть изготовлена из литьевого пластика с внесением цветового пигмента.</w:t>
      </w:r>
    </w:p>
    <w:p w14:paraId="00000079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Оснастку для заливки участник изготавливает самостоятельно, если оснастка изготовлена на фрезерном станке с ЧПУ, то она идет в зачет деталей прототипа, изготовленных посредствам САМ обработки. Все детали, изготовленные методом литья с применением пигментов, не окрашиваются акриловой краской. В случае нарушения данного условия указанные детали к измерению и оценке не принимаются.</w:t>
      </w:r>
    </w:p>
    <w:p w14:paraId="0000007A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условием выполнения задания является изготовление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минимум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деталей, по средствам САМ обработки на станке с ЧПУ.</w:t>
      </w:r>
    </w:p>
    <w:p w14:paraId="0000007B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обработки на станке ЧПУ ограниченно 3 часа в день на 1 участника.</w:t>
      </w:r>
    </w:p>
    <w:p w14:paraId="0000007C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должны спаять минимум одну электрическую схему (проверка уровня заряда батареи), содержащую элементы питания, светодиоды, переключатели, соединительные провода.</w:t>
      </w:r>
    </w:p>
    <w:p w14:paraId="0000007D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выполнения модуля D участник должен изготовить детали, указанные на чертеж, а также детали, относящиеся к сделанным конструктивным доработкам в модуле C.</w:t>
      </w:r>
    </w:p>
    <w:p w14:paraId="0000007E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E. Постобработка, покраска и сборка прототипа изделия.</w:t>
      </w:r>
    </w:p>
    <w:p w14:paraId="00000080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1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Изделие не должно иметь, после обработки, фрагменты поддержки и другие побочные элементы, не относящиеся к геометрии 3D-модели прототипа. Доработка происходит с помощью ручного и электроинструмента, либо других инструментов, которые участники могут принести с собой (весь инструмент должен быть согласован с главным экспертом перед конкурсом). Работа без средств личной безопасности с режущим инструментом запрещена. Использование инструментов допускается при соблюдении техники безопасности.</w:t>
      </w:r>
    </w:p>
    <w:p w14:paraId="00000082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Покраска производится в специально отведенном для этого месте, при проведении покрасочных работ участник обязан использовать средства защиты рук, зрения и дыхания. К измерению и оценке неокрашенные детали прототипа не допускаются (без нанесенного слоя лакокрасочного покрытия) за исключением деталей, указанных в модуле D. Участник обязан нанести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текстурирующие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покрытия, согласно цветовому решению модуля C.</w:t>
      </w:r>
    </w:p>
    <w:p w14:paraId="00000083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окончания каждого соревновательного дня, участник оставляет чистое персональное рабочее место (в течение 15 минут после окончания рабочего дня). Места общей рабочей зоны участник должен убирать после каждого вида работ.</w:t>
      </w:r>
    </w:p>
    <w:p w14:paraId="00000084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размеров осуществляется измерительными инструментами и приборами, предоставленными площадкой. Дизайн конструкции подразумевает окраску прототипа с применением минимум трех цветов, в соответствии со схемой дизайна, сданной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модуле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85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Окраска прототипа осуществляется только с внешних сторон. Внутренние поверхности прототипа окрашивать не нужно,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внутренних поверхностях после окраски не должен превышать 5 мм от границы сопрягаемой внешней поверхности.</w:t>
      </w:r>
    </w:p>
    <w:p w14:paraId="00000086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F. Сборка и проверка функциональности прототипа.</w:t>
      </w:r>
    </w:p>
    <w:p w14:paraId="00000088" w14:textId="77777777" w:rsidR="007E04B1" w:rsidRDefault="007E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9" w14:textId="77777777" w:rsidR="007E04B1" w:rsidRDefault="0039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данного модуля подразумевает выполнение сборки деталей, и проверки функциональности прототипа для обеспечения его работоспособности.</w:t>
      </w:r>
    </w:p>
    <w:p w14:paraId="0000008A" w14:textId="77777777" w:rsidR="007E04B1" w:rsidRDefault="00393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 детали «Игла» позволяет при нажатии на деталь поз.13 «Курок» (Модуль B) открывать и перекрывать центральное отверстие в детали поз.1 «Сопло»;</w:t>
      </w:r>
    </w:p>
    <w:p w14:paraId="0000008B" w14:textId="77777777" w:rsidR="007E04B1" w:rsidRDefault="00393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Разработанный механизм ограничения открытия центрального отверстия в детали поз.1 «Сопло» позволяет ограничить перемещение детали «Курок» при нажатии минимум в 4х положениях;</w:t>
      </w:r>
    </w:p>
    <w:p w14:paraId="0000008C" w14:textId="77777777" w:rsidR="007E04B1" w:rsidRDefault="00393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БЫСТРОРАЗЪЕМНОЕ крепление детали поз. 4 «Смеситель» к детали поз. 7 «Корпус» работоспособно;</w:t>
      </w:r>
    </w:p>
    <w:p w14:paraId="0000008D" w14:textId="77777777" w:rsidR="007E04B1" w:rsidRDefault="00393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Ограничители поворота детали поз.2 «Поддув» относительно детали поз.1 «Сопло» обеспечивают их относительный поворот на угол от 0 до 90 градусов. </w:t>
      </w:r>
    </w:p>
    <w:p w14:paraId="0000008E" w14:textId="77777777" w:rsidR="007E04B1" w:rsidRDefault="00393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вращении ручки поз. 5 перекрывается и открывается соответствующий воздушный канал в детали «Смеситель». Режим работы соответствует маркировке на ручке;</w:t>
      </w:r>
    </w:p>
    <w:p w14:paraId="0000008F" w14:textId="77777777" w:rsidR="007E04B1" w:rsidRDefault="00393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Кнопка включения двигателя, срабатывает при нажатии «Курка» поз. 13;</w:t>
      </w:r>
    </w:p>
    <w:p w14:paraId="00000090" w14:textId="77777777" w:rsidR="007E04B1" w:rsidRDefault="00393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Кнопка проверки заряда аккумулятора обеспечивает включение 3х диодов при нажатии на неё;</w:t>
      </w:r>
    </w:p>
    <w:p w14:paraId="00000091" w14:textId="77777777" w:rsidR="007E04B1" w:rsidRDefault="00393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электрический контакт между «Аккумулятором» поз.10 и ручкой «Корпуса» поз. 7.</w:t>
      </w:r>
    </w:p>
    <w:p w14:paraId="00000092" w14:textId="77777777" w:rsidR="007E04B1" w:rsidRDefault="00393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БЫСТРОРАЗЪЕМНОЕ крепление детали поз. 10 «Аккумулятор» к детали поз. 7 «Корпус» работоспособно.</w:t>
      </w:r>
    </w:p>
    <w:p w14:paraId="00000093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4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5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6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7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8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9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A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B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C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D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E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9F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0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1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2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3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4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5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6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7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8" w14:textId="77777777" w:rsidR="007E04B1" w:rsidRDefault="007E0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A9" w14:textId="77777777" w:rsidR="007E04B1" w:rsidRDefault="00393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Критерии оценки.</w:t>
      </w:r>
    </w:p>
    <w:p w14:paraId="000000AA" w14:textId="77777777" w:rsidR="007E04B1" w:rsidRDefault="00393E6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tbl>
      <w:tblPr>
        <w:tblStyle w:val="afc"/>
        <w:tblW w:w="100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4429"/>
        <w:gridCol w:w="1920"/>
        <w:gridCol w:w="1801"/>
        <w:gridCol w:w="1389"/>
      </w:tblGrid>
      <w:tr w:rsidR="007E04B1" w14:paraId="6B19B8D1" w14:textId="77777777">
        <w:trPr>
          <w:jc w:val="center"/>
        </w:trPr>
        <w:tc>
          <w:tcPr>
            <w:tcW w:w="4943" w:type="dxa"/>
            <w:gridSpan w:val="2"/>
            <w:vMerge w:val="restart"/>
            <w:shd w:val="clear" w:color="auto" w:fill="4F81BD"/>
            <w:vAlign w:val="center"/>
          </w:tcPr>
          <w:p w14:paraId="000000AB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5110" w:type="dxa"/>
            <w:gridSpan w:val="3"/>
            <w:shd w:val="clear" w:color="auto" w:fill="4F81BD"/>
            <w:vAlign w:val="center"/>
          </w:tcPr>
          <w:p w14:paraId="000000AD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Баллы</w:t>
            </w:r>
          </w:p>
        </w:tc>
      </w:tr>
      <w:tr w:rsidR="007E04B1" w14:paraId="54D42961" w14:textId="77777777">
        <w:trPr>
          <w:jc w:val="center"/>
        </w:trPr>
        <w:tc>
          <w:tcPr>
            <w:tcW w:w="4943" w:type="dxa"/>
            <w:gridSpan w:val="2"/>
            <w:vMerge/>
            <w:shd w:val="clear" w:color="auto" w:fill="4F81BD"/>
            <w:vAlign w:val="center"/>
          </w:tcPr>
          <w:p w14:paraId="000000B0" w14:textId="77777777" w:rsidR="007E04B1" w:rsidRDefault="007E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17365D"/>
            <w:vAlign w:val="center"/>
          </w:tcPr>
          <w:p w14:paraId="000000B2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Судейские аспекты</w:t>
            </w:r>
          </w:p>
        </w:tc>
        <w:tc>
          <w:tcPr>
            <w:tcW w:w="1801" w:type="dxa"/>
            <w:shd w:val="clear" w:color="auto" w:fill="17365D"/>
            <w:vAlign w:val="center"/>
          </w:tcPr>
          <w:p w14:paraId="000000B3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1389" w:type="dxa"/>
            <w:shd w:val="clear" w:color="auto" w:fill="17365D"/>
            <w:vAlign w:val="center"/>
          </w:tcPr>
          <w:p w14:paraId="000000B4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</w:tc>
      </w:tr>
      <w:tr w:rsidR="007E04B1" w14:paraId="6A444707" w14:textId="77777777">
        <w:trPr>
          <w:jc w:val="center"/>
        </w:trPr>
        <w:tc>
          <w:tcPr>
            <w:tcW w:w="514" w:type="dxa"/>
            <w:shd w:val="clear" w:color="auto" w:fill="17365D"/>
            <w:vAlign w:val="center"/>
          </w:tcPr>
          <w:p w14:paraId="000000B5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429" w:type="dxa"/>
          </w:tcPr>
          <w:p w14:paraId="000000B6" w14:textId="77777777" w:rsidR="007E04B1" w:rsidRDefault="0039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Трехмерное моделирование изделия согласно чертежу</w:t>
            </w:r>
          </w:p>
        </w:tc>
        <w:tc>
          <w:tcPr>
            <w:tcW w:w="1920" w:type="dxa"/>
          </w:tcPr>
          <w:p w14:paraId="000000B7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</w:tcPr>
          <w:p w14:paraId="000000B8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000000B9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4B1" w14:paraId="5865BABF" w14:textId="77777777">
        <w:trPr>
          <w:jc w:val="center"/>
        </w:trPr>
        <w:tc>
          <w:tcPr>
            <w:tcW w:w="514" w:type="dxa"/>
            <w:shd w:val="clear" w:color="auto" w:fill="17365D"/>
            <w:vAlign w:val="center"/>
          </w:tcPr>
          <w:p w14:paraId="000000BA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429" w:type="dxa"/>
          </w:tcPr>
          <w:p w14:paraId="000000BB" w14:textId="77777777" w:rsidR="007E04B1" w:rsidRDefault="0039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Реверсивный инжиниринг</w:t>
            </w:r>
          </w:p>
        </w:tc>
        <w:tc>
          <w:tcPr>
            <w:tcW w:w="1920" w:type="dxa"/>
          </w:tcPr>
          <w:p w14:paraId="000000BC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</w:tcPr>
          <w:p w14:paraId="000000BD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000000BE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4B1" w14:paraId="51BA1E1B" w14:textId="77777777">
        <w:trPr>
          <w:jc w:val="center"/>
        </w:trPr>
        <w:tc>
          <w:tcPr>
            <w:tcW w:w="514" w:type="dxa"/>
            <w:shd w:val="clear" w:color="auto" w:fill="17365D"/>
            <w:vAlign w:val="center"/>
          </w:tcPr>
          <w:p w14:paraId="000000BF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429" w:type="dxa"/>
          </w:tcPr>
          <w:p w14:paraId="000000C0" w14:textId="77777777" w:rsidR="007E04B1" w:rsidRDefault="0039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чертежа изделия с внесенными конструктивными изменениями</w:t>
            </w:r>
          </w:p>
        </w:tc>
        <w:tc>
          <w:tcPr>
            <w:tcW w:w="1920" w:type="dxa"/>
          </w:tcPr>
          <w:p w14:paraId="000000C1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</w:tcPr>
          <w:p w14:paraId="000000C2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9" w:type="dxa"/>
          </w:tcPr>
          <w:p w14:paraId="000000C3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04B1" w14:paraId="6C21E126" w14:textId="77777777">
        <w:trPr>
          <w:jc w:val="center"/>
        </w:trPr>
        <w:tc>
          <w:tcPr>
            <w:tcW w:w="514" w:type="dxa"/>
            <w:shd w:val="clear" w:color="auto" w:fill="17365D"/>
            <w:vAlign w:val="center"/>
          </w:tcPr>
          <w:p w14:paraId="000000C4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429" w:type="dxa"/>
          </w:tcPr>
          <w:p w14:paraId="000000C5" w14:textId="77777777" w:rsidR="007E04B1" w:rsidRDefault="0039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деталей и сборка конструкции. </w:t>
            </w:r>
          </w:p>
          <w:p w14:paraId="000000C6" w14:textId="77777777" w:rsidR="007E04B1" w:rsidRDefault="0039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элементов прототипа с применением САМ обработки</w:t>
            </w:r>
          </w:p>
        </w:tc>
        <w:tc>
          <w:tcPr>
            <w:tcW w:w="1920" w:type="dxa"/>
          </w:tcPr>
          <w:p w14:paraId="000000C7" w14:textId="77777777" w:rsidR="007E04B1" w:rsidRDefault="007E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C8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00000C9" w14:textId="77777777" w:rsidR="007E04B1" w:rsidRDefault="007E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CA" w14:textId="77777777" w:rsidR="007E04B1" w:rsidRDefault="007E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00000CB" w14:textId="77777777" w:rsidR="007E04B1" w:rsidRDefault="007E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CC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14:paraId="000000CD" w14:textId="77777777" w:rsidR="007E04B1" w:rsidRDefault="007E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CE" w14:textId="77777777" w:rsidR="007E04B1" w:rsidRDefault="007E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00000CF" w14:textId="77777777" w:rsidR="007E04B1" w:rsidRDefault="007E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D0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000000D1" w14:textId="77777777" w:rsidR="007E04B1" w:rsidRDefault="007E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B1" w14:paraId="6AC76BDC" w14:textId="77777777">
        <w:trPr>
          <w:jc w:val="center"/>
        </w:trPr>
        <w:tc>
          <w:tcPr>
            <w:tcW w:w="514" w:type="dxa"/>
            <w:shd w:val="clear" w:color="auto" w:fill="17365D"/>
            <w:vAlign w:val="center"/>
          </w:tcPr>
          <w:p w14:paraId="000000D2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429" w:type="dxa"/>
          </w:tcPr>
          <w:p w14:paraId="000000D3" w14:textId="77777777" w:rsidR="007E04B1" w:rsidRDefault="0039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Постобработка, покраска и дизайн прототипа</w:t>
            </w:r>
          </w:p>
        </w:tc>
        <w:tc>
          <w:tcPr>
            <w:tcW w:w="1920" w:type="dxa"/>
          </w:tcPr>
          <w:p w14:paraId="000000D4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</w:tcPr>
          <w:p w14:paraId="000000D5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000000D6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3dy6vkm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4B1" w14:paraId="7F81B6E7" w14:textId="77777777">
        <w:trPr>
          <w:jc w:val="center"/>
        </w:trPr>
        <w:tc>
          <w:tcPr>
            <w:tcW w:w="514" w:type="dxa"/>
            <w:shd w:val="clear" w:color="auto" w:fill="17365D"/>
            <w:vAlign w:val="center"/>
          </w:tcPr>
          <w:p w14:paraId="000000D7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4429" w:type="dxa"/>
          </w:tcPr>
          <w:p w14:paraId="000000D8" w14:textId="77777777" w:rsidR="007E04B1" w:rsidRDefault="0039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Постобработка, покраска и дизайн прототипа</w:t>
            </w:r>
          </w:p>
        </w:tc>
        <w:tc>
          <w:tcPr>
            <w:tcW w:w="1920" w:type="dxa"/>
          </w:tcPr>
          <w:p w14:paraId="000000D9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14:paraId="000000DA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14:paraId="000000DB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4B1" w14:paraId="2E52AFFC" w14:textId="77777777">
        <w:trPr>
          <w:jc w:val="center"/>
        </w:trPr>
        <w:tc>
          <w:tcPr>
            <w:tcW w:w="4943" w:type="dxa"/>
            <w:gridSpan w:val="2"/>
            <w:shd w:val="clear" w:color="auto" w:fill="4F81BD"/>
            <w:vAlign w:val="center"/>
          </w:tcPr>
          <w:p w14:paraId="000000DC" w14:textId="77777777" w:rsidR="007E04B1" w:rsidRDefault="00393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20" w:type="dxa"/>
          </w:tcPr>
          <w:p w14:paraId="000000DE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14:paraId="000000DF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89" w:type="dxa"/>
          </w:tcPr>
          <w:p w14:paraId="000000E0" w14:textId="77777777" w:rsidR="007E04B1" w:rsidRDefault="003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00000E1" w14:textId="77777777" w:rsidR="007E04B1" w:rsidRDefault="007E04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E2" w14:textId="77777777" w:rsidR="007E04B1" w:rsidRDefault="00393E6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br w:type="page"/>
      </w:r>
    </w:p>
    <w:p w14:paraId="000000E3" w14:textId="77777777" w:rsidR="007E04B1" w:rsidRDefault="00393E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Приложения к заданию.</w:t>
      </w:r>
    </w:p>
    <w:p w14:paraId="000000E4" w14:textId="4D9CCE0A" w:rsidR="007E04B1" w:rsidRPr="0022002A" w:rsidRDefault="00393E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A. Сборочный чертеж прототипа изделия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Краскопульт»</w:t>
      </w:r>
      <w:r w:rsidR="0022002A">
        <w:rPr>
          <w:rFonts w:ascii="Times New Roman" w:eastAsia="Times New Roman" w:hAnsi="Times New Roman" w:cs="Times New Roman"/>
          <w:i/>
          <w:sz w:val="28"/>
          <w:szCs w:val="28"/>
        </w:rPr>
        <w:t xml:space="preserve"> в формате </w:t>
      </w:r>
      <w:r w:rsidR="0022002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PDF</w:t>
      </w:r>
      <w:r w:rsidR="0022002A" w:rsidRPr="002200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002A">
        <w:rPr>
          <w:rFonts w:ascii="Times New Roman" w:eastAsia="Times New Roman" w:hAnsi="Times New Roman" w:cs="Times New Roman"/>
          <w:i/>
          <w:sz w:val="28"/>
          <w:szCs w:val="28"/>
        </w:rPr>
        <w:t>в отдельном файле</w:t>
      </w:r>
    </w:p>
    <w:p w14:paraId="000000E5" w14:textId="77777777" w:rsidR="007E04B1" w:rsidRDefault="007E0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7E04B1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3053" w14:textId="77777777" w:rsidR="00820EF3" w:rsidRDefault="00820EF3">
      <w:pPr>
        <w:spacing w:after="0" w:line="240" w:lineRule="auto"/>
      </w:pPr>
      <w:r>
        <w:separator/>
      </w:r>
    </w:p>
  </w:endnote>
  <w:endnote w:type="continuationSeparator" w:id="0">
    <w:p w14:paraId="3ECF3E51" w14:textId="77777777" w:rsidR="00820EF3" w:rsidRDefault="0082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A" w14:textId="77777777" w:rsidR="007E04B1" w:rsidRDefault="007E04B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d"/>
      <w:tblW w:w="10063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224"/>
      <w:gridCol w:w="3839"/>
    </w:tblGrid>
    <w:tr w:rsidR="007E04B1" w14:paraId="1C80F7AF" w14:textId="77777777">
      <w:trPr>
        <w:trHeight w:val="115"/>
        <w:jc w:val="center"/>
      </w:trPr>
      <w:tc>
        <w:tcPr>
          <w:tcW w:w="6224" w:type="dxa"/>
          <w:shd w:val="clear" w:color="auto" w:fill="C00000"/>
          <w:tcMar>
            <w:top w:w="0" w:type="dxa"/>
            <w:bottom w:w="0" w:type="dxa"/>
          </w:tcMar>
        </w:tcPr>
        <w:p w14:paraId="000000EB" w14:textId="77777777" w:rsidR="007E04B1" w:rsidRDefault="007E04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839" w:type="dxa"/>
          <w:shd w:val="clear" w:color="auto" w:fill="C00000"/>
          <w:tcMar>
            <w:top w:w="0" w:type="dxa"/>
            <w:bottom w:w="0" w:type="dxa"/>
          </w:tcMar>
        </w:tcPr>
        <w:p w14:paraId="000000EC" w14:textId="77777777" w:rsidR="007E04B1" w:rsidRDefault="007E04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7E04B1" w14:paraId="1AAAA907" w14:textId="77777777">
      <w:trPr>
        <w:jc w:val="center"/>
      </w:trPr>
      <w:tc>
        <w:tcPr>
          <w:tcW w:w="6224" w:type="dxa"/>
          <w:shd w:val="clear" w:color="auto" w:fill="auto"/>
          <w:vAlign w:val="center"/>
        </w:tcPr>
        <w:p w14:paraId="000000ED" w14:textId="77777777" w:rsidR="007E04B1" w:rsidRDefault="00393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Copyright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© «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Ворлдскиллс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Россия» (название компетенции)</w:t>
          </w:r>
        </w:p>
      </w:tc>
      <w:tc>
        <w:tcPr>
          <w:tcW w:w="3839" w:type="dxa"/>
          <w:shd w:val="clear" w:color="auto" w:fill="auto"/>
          <w:vAlign w:val="center"/>
        </w:tcPr>
        <w:p w14:paraId="000000EE" w14:textId="7863BE7D" w:rsidR="007E04B1" w:rsidRDefault="00393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22002A">
            <w:rPr>
              <w:smallCaps/>
              <w:noProof/>
              <w:color w:val="000000"/>
              <w:sz w:val="18"/>
              <w:szCs w:val="18"/>
            </w:rPr>
            <w:t>2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000000EF" w14:textId="77777777" w:rsidR="007E04B1" w:rsidRDefault="007E04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6227" w14:textId="77777777" w:rsidR="00820EF3" w:rsidRDefault="00820EF3">
      <w:pPr>
        <w:spacing w:after="0" w:line="240" w:lineRule="auto"/>
      </w:pPr>
      <w:r>
        <w:separator/>
      </w:r>
    </w:p>
  </w:footnote>
  <w:footnote w:type="continuationSeparator" w:id="0">
    <w:p w14:paraId="73598ABF" w14:textId="77777777" w:rsidR="00820EF3" w:rsidRDefault="0082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9" w14:textId="77777777" w:rsidR="007E04B1" w:rsidRDefault="00393E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5775960</wp:posOffset>
          </wp:positionH>
          <wp:positionV relativeFrom="paragraph">
            <wp:posOffset>-97788</wp:posOffset>
          </wp:positionV>
          <wp:extent cx="952500" cy="687070"/>
          <wp:effectExtent l="0" t="0" r="0" b="0"/>
          <wp:wrapTopAndBottom distT="0" distB="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8" w14:textId="77777777" w:rsidR="007E04B1" w:rsidRDefault="00393E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4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72"/>
        <w:szCs w:val="72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4635500</wp:posOffset>
          </wp:positionH>
          <wp:positionV relativeFrom="margin">
            <wp:posOffset>-584198</wp:posOffset>
          </wp:positionV>
          <wp:extent cx="1905000" cy="1394460"/>
          <wp:effectExtent l="0" t="0" r="0" b="0"/>
          <wp:wrapSquare wrapText="bothSides" distT="0" distB="0" distL="114300" distR="114300"/>
          <wp:docPr id="22" name="image4.png" descr="C:\Users\A.Platko\AppData\Local\Microsoft\Windows\INetCache\Content.Word\lands(red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A.Platko\AppData\Local\Microsoft\Windows\INetCache\Content.Word\lands(red).png"/>
                  <pic:cNvPicPr preferRelativeResize="0"/>
                </pic:nvPicPr>
                <pic:blipFill>
                  <a:blip r:embed="rId1"/>
                  <a:srcRect r="36238"/>
                  <a:stretch>
                    <a:fillRect/>
                  </a:stretch>
                </pic:blipFill>
                <pic:spPr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A57"/>
    <w:multiLevelType w:val="multilevel"/>
    <w:tmpl w:val="D0C226B8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B4AB4"/>
    <w:multiLevelType w:val="multilevel"/>
    <w:tmpl w:val="628047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607571"/>
    <w:multiLevelType w:val="multilevel"/>
    <w:tmpl w:val="7AFEEDB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9B24A0"/>
    <w:multiLevelType w:val="multilevel"/>
    <w:tmpl w:val="B2E21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B1"/>
    <w:rsid w:val="0022002A"/>
    <w:rsid w:val="00393E6F"/>
    <w:rsid w:val="0077008D"/>
    <w:rsid w:val="007E04B1"/>
    <w:rsid w:val="0082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25B9"/>
  <w15:docId w15:val="{EB28EBF0-832A-4A90-AD03-A702D0D3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BA"/>
  </w:style>
  <w:style w:type="paragraph" w:styleId="1">
    <w:name w:val="heading 1"/>
    <w:basedOn w:val="a"/>
    <w:next w:val="a"/>
    <w:link w:val="10"/>
    <w:uiPriority w:val="9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Базовый"/>
    <w:rsid w:val="00DF16BA"/>
    <w:pPr>
      <w:widowControl w:val="0"/>
      <w:suppressAutoHyphens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6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7">
    <w:name w:val="List Paragraph"/>
    <w:basedOn w:val="a"/>
    <w:uiPriority w:val="34"/>
    <w:qFormat/>
    <w:rsid w:val="00441ACD"/>
    <w:pPr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0"/>
    <w:link w:val="40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spacing w:val="2"/>
      <w:sz w:val="20"/>
      <w:szCs w:val="20"/>
    </w:rPr>
  </w:style>
  <w:style w:type="table" w:styleId="af">
    <w:name w:val="Table Grid"/>
    <w:basedOn w:val="a1"/>
    <w:rsid w:val="00BF651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CF261F"/>
    <w:rPr>
      <w:rFonts w:ascii="Calibri" w:hAnsi="Calibri"/>
    </w:rPr>
  </w:style>
  <w:style w:type="paragraph" w:styleId="af3">
    <w:name w:val="annotation subject"/>
    <w:basedOn w:val="af1"/>
    <w:next w:val="af1"/>
    <w:link w:val="af4"/>
    <w:semiHidden/>
    <w:unhideWhenUsed/>
    <w:rsid w:val="00CF261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character" w:customStyle="1" w:styleId="a4">
    <w:name w:val="Заголовок Знак"/>
    <w:basedOn w:val="a0"/>
    <w:link w:val="a3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FN8MLsaPqX9QXwEYIQe8Y8n3rw==">AMUW2mVQXHnx5KVVeBIH72jRWgEjbUlcNykIOHOJB6Z+ben91/Ofs2P/rRy9PCw3768Rpb74Iwn7Py2/IF965KUYFw5QWQHoz7ZWRCa6TpwdlivRBMiS5SEoQkHcSKXenn9kyp+sLCzvfLt38ZWGLQinD8xmGZtX/gbThS3+YJlD7x7/g/pfeO8siOcNw30AJYd+RcC2jsk/GhIweq1Sfv70z7D18dQb9A==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2045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«Ворлдскиллс Россия» (название компетенции)</dc:creator>
  <cp:lastModifiedBy>Maria Kozlova</cp:lastModifiedBy>
  <cp:revision>3</cp:revision>
  <dcterms:created xsi:type="dcterms:W3CDTF">2021-07-29T04:01:00Z</dcterms:created>
  <dcterms:modified xsi:type="dcterms:W3CDTF">2021-08-16T05:24:00Z</dcterms:modified>
</cp:coreProperties>
</file>